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D27D" w14:textId="77777777" w:rsidR="00211F1A" w:rsidRPr="00C62871" w:rsidRDefault="00211F1A" w:rsidP="00211F1A">
      <w:pPr>
        <w:pStyle w:val="SEC06-17"/>
        <w:rPr>
          <w:rFonts w:ascii="Courier New" w:hAnsi="Courier New"/>
        </w:rPr>
      </w:pPr>
      <w:r w:rsidRPr="00C62871">
        <w:rPr>
          <w:rFonts w:ascii="Courier New" w:hAnsi="Courier New"/>
          <w:vanish/>
        </w:rPr>
        <w:fldChar w:fldCharType="begin"/>
      </w:r>
      <w:r w:rsidRPr="00C62871">
        <w:rPr>
          <w:rFonts w:ascii="Courier New" w:hAnsi="Courier New"/>
          <w:vanish/>
        </w:rPr>
        <w:instrText xml:space="preserve"> COMMENTS START_STATUTE \* MERGEFORMAT </w:instrText>
      </w:r>
      <w:r w:rsidRPr="00C62871">
        <w:rPr>
          <w:rFonts w:ascii="Courier New" w:hAnsi="Courier New"/>
          <w:vanish/>
        </w:rPr>
        <w:fldChar w:fldCharType="separate"/>
      </w:r>
      <w:r w:rsidRPr="00C62871">
        <w:rPr>
          <w:rFonts w:ascii="Courier New" w:hAnsi="Courier New"/>
          <w:vanish/>
        </w:rPr>
        <w:t>START_STATUTE</w:t>
      </w:r>
      <w:r w:rsidRPr="00C62871">
        <w:rPr>
          <w:rFonts w:ascii="Courier New" w:hAnsi="Courier New"/>
          <w:vanish/>
        </w:rPr>
        <w:fldChar w:fldCharType="end"/>
      </w:r>
      <w:r w:rsidRPr="00C62871">
        <w:rPr>
          <w:rStyle w:val="SNUM"/>
          <w:rFonts w:ascii="Courier New" w:hAnsi="Courier New"/>
        </w:rPr>
        <w:t>38-776.</w:t>
      </w:r>
      <w:r w:rsidRPr="00C62871">
        <w:rPr>
          <w:rFonts w:ascii="Courier New" w:hAnsi="Courier New"/>
        </w:rPr>
        <w:t>  </w:t>
      </w:r>
      <w:r w:rsidRPr="00C62871">
        <w:rPr>
          <w:rStyle w:val="SECHEAD"/>
          <w:rFonts w:ascii="Courier New" w:hAnsi="Courier New"/>
        </w:rPr>
        <w:t>Spousal waiver and consent</w:t>
      </w:r>
    </w:p>
    <w:p w14:paraId="390FC83F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A.  A member's current spouse may consent to one of the following requirements established in section 38</w:t>
      </w:r>
      <w:r w:rsidRPr="00C62871">
        <w:rPr>
          <w:rFonts w:ascii="Courier New" w:hAnsi="Courier New"/>
        </w:rPr>
        <w:noBreakHyphen/>
        <w:t>755 or 38</w:t>
      </w:r>
      <w:r w:rsidRPr="00C62871">
        <w:rPr>
          <w:rFonts w:ascii="Courier New" w:hAnsi="Courier New"/>
        </w:rPr>
        <w:noBreakHyphen/>
        <w:t>760 by signing and submitting an acknowledgement in a manner established by ASRS:</w:t>
      </w:r>
    </w:p>
    <w:p w14:paraId="2D81F3A0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1.  A change of beneficiary that provides the member's current spouse with less than fifty per cent of the member's account balance.</w:t>
      </w:r>
    </w:p>
    <w:p w14:paraId="6D6C19B0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2.  The member's retirement application that does not name the member's current spouse as a contingent annuitant of a joint and survivor annuity.</w:t>
      </w:r>
    </w:p>
    <w:p w14:paraId="67226999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3.  A change or rescission of the member's current spouse's contingent annuitant status.</w:t>
      </w:r>
    </w:p>
    <w:p w14:paraId="2E3A0BBE" w14:textId="77777777" w:rsidR="00211F1A" w:rsidRPr="00C62871" w:rsidRDefault="00211F1A" w:rsidP="00211F1A">
      <w:pPr>
        <w:pStyle w:val="P06-00"/>
        <w:keepNext/>
        <w:keepLines/>
        <w:rPr>
          <w:rFonts w:ascii="Courier New" w:hAnsi="Courier New"/>
        </w:rPr>
      </w:pPr>
      <w:r w:rsidRPr="00C62871">
        <w:rPr>
          <w:rFonts w:ascii="Courier New" w:hAnsi="Courier New"/>
        </w:rPr>
        <w:t>B.  If the member's current spouse is not capable of executing the acknowledgement because of an incapacitating mental or physical condition, a power of attorney or guardian may execute the acknowledgment on the current spouse's behalf.</w:t>
      </w:r>
    </w:p>
    <w:p w14:paraId="03E146DA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C.  The member may affirm in writing under penalty of perjury in a manner determined by ASRS that spousal consent is not required because of one of the following reasons:</w:t>
      </w:r>
    </w:p>
    <w:p w14:paraId="7467CFF7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1.  The member is not married.</w:t>
      </w:r>
    </w:p>
    <w:p w14:paraId="4DA22E77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2.  The member's current spouse has no identifiable community property interest in the member's benefits.</w:t>
      </w:r>
    </w:p>
    <w:p w14:paraId="61DD6F42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3.  The member does not know, and has taken all reasonable steps to determine, the location of the member's current spouse.</w:t>
      </w:r>
    </w:p>
    <w:p w14:paraId="070223A0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4.  The member has received notification from the board that a domestic relations order is acceptable pursuant to section 38</w:t>
      </w:r>
      <w:r w:rsidRPr="00C62871">
        <w:rPr>
          <w:rFonts w:ascii="Courier New" w:hAnsi="Courier New"/>
        </w:rPr>
        <w:noBreakHyphen/>
        <w:t>773 and that domestic relations order requires ASRS to pay benefits to an alternate payee that is contrary to the requirements of section 38</w:t>
      </w:r>
      <w:r w:rsidRPr="00C62871">
        <w:rPr>
          <w:rFonts w:ascii="Courier New" w:hAnsi="Courier New"/>
        </w:rPr>
        <w:noBreakHyphen/>
        <w:t>760.</w:t>
      </w:r>
    </w:p>
    <w:p w14:paraId="781D7322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5.  Obtaining consent violates another law, an existing contract or a court order.</w:t>
      </w:r>
    </w:p>
    <w:p w14:paraId="1CD6E088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D.  This section does not abrogate any community property laws of this state.</w:t>
      </w:r>
    </w:p>
    <w:p w14:paraId="7A707A93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>E.  Payments or distributions made by ASRS in good faith reliance on the consent or waiver of a member's current spouse, the affirmations of a member contained in documents submitted to ASRS pursuant to this section or the member's indication to ASRS that the member is not married constitute a full and complete discharge and release of all liability of the board or ASRS, or both, respecting these payments or distributions.</w:t>
      </w:r>
    </w:p>
    <w:p w14:paraId="481B49F2" w14:textId="77777777" w:rsidR="00211F1A" w:rsidRPr="00C62871" w:rsidRDefault="00211F1A" w:rsidP="00211F1A">
      <w:pPr>
        <w:pStyle w:val="P06-00"/>
        <w:rPr>
          <w:rFonts w:ascii="Courier New" w:hAnsi="Courier New"/>
        </w:rPr>
      </w:pPr>
      <w:r w:rsidRPr="00C62871">
        <w:rPr>
          <w:rFonts w:ascii="Courier New" w:hAnsi="Courier New"/>
        </w:rPr>
        <w:t xml:space="preserve">F.  If questions arise as to the distribution of a particular member's account, ASRS shall use reasonable judgment to distribute the account in a manner that is consistent with Arizona community property laws and interpretations of those laws. </w:t>
      </w:r>
      <w:r w:rsidRPr="00C62871">
        <w:rPr>
          <w:rFonts w:ascii="Courier New" w:hAnsi="Courier New"/>
          <w:vanish/>
        </w:rPr>
        <w:fldChar w:fldCharType="begin"/>
      </w:r>
      <w:r w:rsidRPr="00C62871">
        <w:rPr>
          <w:rFonts w:ascii="Courier New" w:hAnsi="Courier New"/>
          <w:vanish/>
        </w:rPr>
        <w:instrText xml:space="preserve"> COMMENTS END_STATUTE \* MERGEFORMAT </w:instrText>
      </w:r>
      <w:r w:rsidRPr="00C62871">
        <w:rPr>
          <w:rFonts w:ascii="Courier New" w:hAnsi="Courier New"/>
          <w:vanish/>
        </w:rPr>
        <w:fldChar w:fldCharType="separate"/>
      </w:r>
      <w:r w:rsidRPr="00C62871">
        <w:rPr>
          <w:rFonts w:ascii="Courier New" w:hAnsi="Courier New"/>
          <w:vanish/>
        </w:rPr>
        <w:t>END_STATUTE</w:t>
      </w:r>
      <w:r w:rsidRPr="00C62871">
        <w:rPr>
          <w:rFonts w:ascii="Courier New" w:hAnsi="Courier New"/>
          <w:vanish/>
        </w:rPr>
        <w:fldChar w:fldCharType="end"/>
      </w:r>
      <w:bookmarkStart w:id="0" w:name="Add_Section"/>
      <w:bookmarkEnd w:id="0"/>
    </w:p>
    <w:p w14:paraId="59F09C28" w14:textId="77777777" w:rsidR="00211F1A" w:rsidRPr="00C62871" w:rsidRDefault="00211F1A" w:rsidP="00211F1A">
      <w:pPr>
        <w:rPr>
          <w:rFonts w:ascii="Courier New" w:hAnsi="Courier New"/>
        </w:rPr>
      </w:pPr>
    </w:p>
    <w:sectPr w:rsidR="00211F1A" w:rsidRPr="00C62871" w:rsidSect="00211F1A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C7CF" w14:textId="77777777" w:rsidR="009E2705" w:rsidRDefault="009E2705">
      <w:r>
        <w:separator/>
      </w:r>
    </w:p>
  </w:endnote>
  <w:endnote w:type="continuationSeparator" w:id="0">
    <w:p w14:paraId="7FA47C5F" w14:textId="77777777" w:rsidR="009E2705" w:rsidRDefault="009E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A32A" w14:textId="77777777" w:rsidR="009E2705" w:rsidRDefault="009E2705">
      <w:r>
        <w:separator/>
      </w:r>
    </w:p>
  </w:footnote>
  <w:footnote w:type="continuationSeparator" w:id="0">
    <w:p w14:paraId="25DE9F9A" w14:textId="77777777" w:rsidR="009E2705" w:rsidRDefault="009E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26649059">
    <w:abstractNumId w:val="1"/>
  </w:num>
  <w:num w:numId="2" w16cid:durableId="1109012781">
    <w:abstractNumId w:val="1"/>
  </w:num>
  <w:num w:numId="3" w16cid:durableId="1124925504">
    <w:abstractNumId w:val="0"/>
  </w:num>
  <w:num w:numId="4" w16cid:durableId="97322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1A"/>
    <w:rsid w:val="00211F1A"/>
    <w:rsid w:val="009E2705"/>
    <w:rsid w:val="00C62871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8F8E20"/>
  <w15:chartTrackingRefBased/>
  <w15:docId w15:val="{158A3A5B-E425-49E1-904C-66B5989D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211F1A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400</Words>
  <Characters>2081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38-776; Spousal waiver and consent</dc:title>
  <dc:subject>Spousal waiver and consent</dc:subject>
  <dc:creator>Arizona Legislative Council</dc:creator>
  <cp:keywords/>
  <dc:description>0110.doc - 511R - 2013</dc:description>
  <cp:lastModifiedBy>dbupdate</cp:lastModifiedBy>
  <cp:revision>2</cp:revision>
  <cp:lastPrinted>1601-01-01T00:00:00Z</cp:lastPrinted>
  <dcterms:created xsi:type="dcterms:W3CDTF">2025-09-21T03:35:00Z</dcterms:created>
  <dcterms:modified xsi:type="dcterms:W3CDTF">2025-09-21T03:35:00Z</dcterms:modified>
</cp:coreProperties>
</file>