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5384378"/>
    <w:p w14:paraId="159439BA" w14:textId="77777777" w:rsidR="003968A6" w:rsidRPr="00467283" w:rsidRDefault="003968A6" w:rsidP="003968A6">
      <w:pPr>
        <w:pStyle w:val="SEC06-18"/>
        <w:rPr>
          <w:rFonts w:ascii="Courier New" w:hAnsi="Courier New" w:cs="Courier New"/>
        </w:rPr>
      </w:pPr>
      <w:r w:rsidRPr="00467283">
        <w:rPr>
          <w:rFonts w:ascii="Courier New" w:hAnsi="Courier New" w:cs="Courier New"/>
        </w:rPr>
        <w:fldChar w:fldCharType="begin"/>
      </w:r>
      <w:r w:rsidRPr="00467283">
        <w:rPr>
          <w:rFonts w:ascii="Courier New" w:hAnsi="Courier New" w:cs="Courier New"/>
        </w:rPr>
        <w:instrText xml:space="preserve"> COMMENTS START_STATUTE \* MERGEFORMAT </w:instrText>
      </w:r>
      <w:r w:rsidRPr="00467283">
        <w:rPr>
          <w:rFonts w:ascii="Courier New" w:hAnsi="Courier New" w:cs="Courier New"/>
        </w:rPr>
        <w:fldChar w:fldCharType="separate"/>
      </w:r>
      <w:r w:rsidRPr="00467283">
        <w:rPr>
          <w:rFonts w:ascii="Courier New" w:hAnsi="Courier New" w:cs="Courier New"/>
          <w:vanish/>
        </w:rPr>
        <w:t>START_STATUTE</w:t>
      </w:r>
      <w:r w:rsidRPr="00467283">
        <w:rPr>
          <w:rFonts w:ascii="Courier New" w:hAnsi="Courier New" w:cs="Courier New"/>
        </w:rPr>
        <w:fldChar w:fldCharType="end"/>
      </w:r>
      <w:r w:rsidRPr="00467283">
        <w:rPr>
          <w:rStyle w:val="SNUM"/>
          <w:rFonts w:ascii="Courier New" w:hAnsi="Courier New" w:cs="Courier New"/>
        </w:rPr>
        <w:t>36-2855.</w:t>
      </w:r>
      <w:r w:rsidRPr="00467283">
        <w:rPr>
          <w:rFonts w:ascii="Courier New" w:hAnsi="Courier New" w:cs="Courier New"/>
        </w:rPr>
        <w:t>  </w:t>
      </w:r>
      <w:r w:rsidRPr="00467283">
        <w:rPr>
          <w:rStyle w:val="SECHEAD"/>
          <w:rFonts w:ascii="Courier New" w:hAnsi="Courier New" w:cs="Courier New"/>
        </w:rPr>
        <w:t>Marijuana facility agents; registration; card; rules</w:t>
      </w:r>
    </w:p>
    <w:bookmarkEnd w:id="0"/>
    <w:p w14:paraId="7277645E" w14:textId="77777777" w:rsidR="005420B9" w:rsidRPr="00467283" w:rsidRDefault="005420B9" w:rsidP="005420B9">
      <w:pPr>
        <w:pStyle w:val="P06-00"/>
        <w:rPr>
          <w:rFonts w:ascii="Courier New" w:hAnsi="Courier New" w:cs="Courier New"/>
        </w:rPr>
      </w:pPr>
    </w:p>
    <w:p w14:paraId="69525525" w14:textId="77777777" w:rsidR="005420B9" w:rsidRPr="00467283" w:rsidRDefault="005420B9" w:rsidP="005420B9">
      <w:pPr>
        <w:pStyle w:val="P06-00"/>
        <w:rPr>
          <w:rFonts w:ascii="Courier New" w:hAnsi="Courier New" w:cs="Courier New"/>
        </w:rPr>
      </w:pPr>
      <w:r w:rsidRPr="00467283">
        <w:rPr>
          <w:rFonts w:ascii="Courier New" w:hAnsi="Courier New" w:cs="Courier New"/>
        </w:rPr>
        <w:t>(Caution:  1998 Prop. 105 applies)</w:t>
      </w:r>
    </w:p>
    <w:p w14:paraId="169954F8" w14:textId="77777777" w:rsidR="005420B9" w:rsidRPr="00467283" w:rsidRDefault="005420B9" w:rsidP="003968A6">
      <w:pPr>
        <w:pStyle w:val="P06-00"/>
        <w:rPr>
          <w:rFonts w:ascii="Courier New" w:hAnsi="Courier New" w:cs="Courier New"/>
        </w:rPr>
      </w:pPr>
    </w:p>
    <w:p w14:paraId="135D707C" w14:textId="77777777" w:rsidR="003968A6" w:rsidRPr="00467283" w:rsidRDefault="003968A6" w:rsidP="003968A6">
      <w:pPr>
        <w:pStyle w:val="P06-00"/>
        <w:rPr>
          <w:rFonts w:ascii="Courier New" w:hAnsi="Courier New" w:cs="Courier New"/>
        </w:rPr>
      </w:pPr>
      <w:r w:rsidRPr="00467283">
        <w:rPr>
          <w:rFonts w:ascii="Courier New" w:hAnsi="Courier New" w:cs="Courier New"/>
        </w:rPr>
        <w:t>A.  </w:t>
      </w:r>
      <w:r w:rsidR="00EC33B7" w:rsidRPr="00467283">
        <w:rPr>
          <w:rFonts w:ascii="Courier New" w:hAnsi="Courier New" w:cs="Courier New"/>
        </w:rPr>
        <w:t>A m</w:t>
      </w:r>
      <w:r w:rsidRPr="00467283">
        <w:rPr>
          <w:rFonts w:ascii="Courier New" w:hAnsi="Courier New" w:cs="Courier New"/>
        </w:rPr>
        <w:t>arijuana facility agent shall be registered with the department before working at a marijuana establishment or marijuana testing facility.</w:t>
      </w:r>
    </w:p>
    <w:p w14:paraId="02B0F5FB" w14:textId="77777777" w:rsidR="003968A6" w:rsidRPr="00467283" w:rsidRDefault="003968A6" w:rsidP="003968A6">
      <w:pPr>
        <w:pStyle w:val="P06-00"/>
        <w:rPr>
          <w:rFonts w:ascii="Courier New" w:hAnsi="Courier New" w:cs="Courier New"/>
        </w:rPr>
      </w:pPr>
      <w:r w:rsidRPr="00467283">
        <w:rPr>
          <w:rFonts w:ascii="Courier New" w:hAnsi="Courier New" w:cs="Courier New"/>
        </w:rPr>
        <w:t>B.  A person who wishes to be registered as a marijuana facility agent or renew the person's registration as a marijuana facility agent shall:</w:t>
      </w:r>
    </w:p>
    <w:p w14:paraId="59D942BF" w14:textId="77777777" w:rsidR="003968A6" w:rsidRPr="00467283" w:rsidRDefault="003968A6" w:rsidP="003968A6">
      <w:pPr>
        <w:pStyle w:val="P06-00"/>
        <w:rPr>
          <w:rFonts w:ascii="Courier New" w:hAnsi="Courier New" w:cs="Courier New"/>
        </w:rPr>
      </w:pPr>
      <w:r w:rsidRPr="00467283">
        <w:rPr>
          <w:rFonts w:ascii="Courier New" w:hAnsi="Courier New" w:cs="Courier New"/>
        </w:rPr>
        <w:t>1.  Submit a completed application on a form prescribed by the department and pay a nonrefundable fee that is reasonable and related to the actual cost of processing applications submitted pursuant to this section.</w:t>
      </w:r>
    </w:p>
    <w:p w14:paraId="7EE28BCD" w14:textId="77777777" w:rsidR="003968A6" w:rsidRPr="00467283" w:rsidRDefault="003968A6" w:rsidP="003968A6">
      <w:pPr>
        <w:pStyle w:val="P06-00"/>
        <w:rPr>
          <w:rFonts w:ascii="Courier New" w:hAnsi="Courier New" w:cs="Courier New"/>
        </w:rPr>
      </w:pPr>
      <w:r w:rsidRPr="00467283">
        <w:rPr>
          <w:rFonts w:ascii="Courier New" w:hAnsi="Courier New" w:cs="Courier New"/>
        </w:rPr>
        <w:t xml:space="preserve">2.  Submit evidence that the applicant holds a current level </w:t>
      </w:r>
      <w:r w:rsidR="00EC33B7" w:rsidRPr="00467283">
        <w:rPr>
          <w:rFonts w:ascii="Courier New" w:hAnsi="Courier New" w:cs="Courier New"/>
        </w:rPr>
        <w:t>I</w:t>
      </w:r>
      <w:r w:rsidRPr="00467283">
        <w:rPr>
          <w:rFonts w:ascii="Courier New" w:hAnsi="Courier New" w:cs="Courier New"/>
        </w:rPr>
        <w:t xml:space="preserve"> fingerprint clearance card issued pursuant to section 41</w:t>
      </w:r>
      <w:r w:rsidR="0064689A" w:rsidRPr="00467283">
        <w:rPr>
          <w:rFonts w:ascii="Courier New" w:hAnsi="Courier New" w:cs="Courier New"/>
        </w:rPr>
        <w:noBreakHyphen/>
      </w:r>
      <w:r w:rsidRPr="00467283">
        <w:rPr>
          <w:rFonts w:ascii="Courier New" w:hAnsi="Courier New" w:cs="Courier New"/>
        </w:rPr>
        <w:t>1758.07, or submit a full set of the applicant's fingerprints for the purpose of obtaining a state and federal criminal records check pursuant to section 41</w:t>
      </w:r>
      <w:r w:rsidR="0064689A" w:rsidRPr="00467283">
        <w:rPr>
          <w:rFonts w:ascii="Courier New" w:hAnsi="Courier New" w:cs="Courier New"/>
        </w:rPr>
        <w:noBreakHyphen/>
      </w:r>
      <w:r w:rsidRPr="00467283">
        <w:rPr>
          <w:rFonts w:ascii="Courier New" w:hAnsi="Courier New" w:cs="Courier New"/>
        </w:rPr>
        <w:t>1750 and Public Law 92</w:t>
      </w:r>
      <w:r w:rsidR="0064689A" w:rsidRPr="00467283">
        <w:rPr>
          <w:rFonts w:ascii="Courier New" w:hAnsi="Courier New" w:cs="Courier New"/>
        </w:rPr>
        <w:noBreakHyphen/>
      </w:r>
      <w:r w:rsidRPr="00467283">
        <w:rPr>
          <w:rFonts w:ascii="Courier New" w:hAnsi="Courier New" w:cs="Courier New"/>
        </w:rPr>
        <w:t xml:space="preserve">544.  The department of public safety may exchange this fingerprint data with the federal bureau of investigation without disclosing that the records check is related to this chapter and acts allowed by this chapter. </w:t>
      </w:r>
      <w:r w:rsidR="0064689A" w:rsidRPr="00467283">
        <w:rPr>
          <w:rFonts w:ascii="Courier New" w:hAnsi="Courier New" w:cs="Courier New"/>
        </w:rPr>
        <w:t xml:space="preserve"> </w:t>
      </w:r>
      <w:r w:rsidRPr="00467283">
        <w:rPr>
          <w:rFonts w:ascii="Courier New" w:hAnsi="Courier New" w:cs="Courier New"/>
        </w:rPr>
        <w:t>The department of public safety shall destroy each set of fingerprints after the criminal records check is completed.</w:t>
      </w:r>
    </w:p>
    <w:p w14:paraId="541A3653" w14:textId="77777777" w:rsidR="003968A6" w:rsidRPr="00467283" w:rsidRDefault="003968A6" w:rsidP="003968A6">
      <w:pPr>
        <w:pStyle w:val="P06-00"/>
        <w:rPr>
          <w:rFonts w:ascii="Courier New" w:hAnsi="Courier New" w:cs="Courier New"/>
        </w:rPr>
      </w:pPr>
      <w:r w:rsidRPr="00467283">
        <w:rPr>
          <w:rFonts w:ascii="Courier New" w:hAnsi="Courier New" w:cs="Courier New"/>
        </w:rPr>
        <w:t>C.  If the department determines that an applicant meets the criteria for registration under this chapter and rules pursuant to this chapter, the department shall issue the applicant a marijuana facility agent card that is valid for two years.</w:t>
      </w:r>
    </w:p>
    <w:p w14:paraId="0CA2FBED" w14:textId="77777777" w:rsidR="003968A6" w:rsidRPr="00467283" w:rsidRDefault="003968A6" w:rsidP="003968A6">
      <w:pPr>
        <w:pStyle w:val="P06-00"/>
        <w:rPr>
          <w:rFonts w:ascii="Courier New" w:hAnsi="Courier New" w:cs="Courier New"/>
        </w:rPr>
      </w:pPr>
      <w:r w:rsidRPr="00467283">
        <w:rPr>
          <w:rFonts w:ascii="Courier New" w:hAnsi="Courier New" w:cs="Courier New"/>
        </w:rPr>
        <w:t xml:space="preserve">D.  A registered marijuana facility agent may be employed by or associated with any marijuana establishment or marijuana testing facility. A marijuana establishment or marijuana testing facility shall promptly notify the department when it employs or becomes associated with a new marijuana facility agent. </w:t>
      </w:r>
      <w:r w:rsidR="0064689A" w:rsidRPr="00467283">
        <w:rPr>
          <w:rFonts w:ascii="Courier New" w:hAnsi="Courier New" w:cs="Courier New"/>
        </w:rPr>
        <w:t xml:space="preserve"> </w:t>
      </w:r>
      <w:r w:rsidRPr="00467283">
        <w:rPr>
          <w:rFonts w:ascii="Courier New" w:hAnsi="Courier New" w:cs="Courier New"/>
        </w:rPr>
        <w:t>A marijuana facility agent shall promptly notify the department when the marijuana facility agent is employed by or becomes associated with a marijuana establishment or marijuana testing facility and when the marijuana facility agent is no longer employed by or associated with a marijuana establishment or marijuana testing facility.</w:t>
      </w:r>
    </w:p>
    <w:p w14:paraId="63A76A8B" w14:textId="77777777" w:rsidR="000A6042" w:rsidRPr="00467283" w:rsidRDefault="003968A6" w:rsidP="003968A6">
      <w:pPr>
        <w:pStyle w:val="P06-00"/>
        <w:rPr>
          <w:rFonts w:ascii="Courier New" w:hAnsi="Courier New" w:cs="Courier New"/>
        </w:rPr>
      </w:pPr>
      <w:r w:rsidRPr="00467283">
        <w:rPr>
          <w:rFonts w:ascii="Courier New" w:hAnsi="Courier New" w:cs="Courier New"/>
        </w:rPr>
        <w:t>E.  A nonprofit medical marijuana dispensary agent of a dual licensee who has applied to be registered as a marijuana facility agent may serve as a marijuana facility agent of that dual licensee until the department has approved or rejected the agent's application</w:t>
      </w:r>
      <w:r w:rsidR="00EC33B7" w:rsidRPr="00467283">
        <w:rPr>
          <w:rFonts w:ascii="Courier New" w:hAnsi="Courier New" w:cs="Courier New"/>
        </w:rPr>
        <w:t>.</w:t>
      </w:r>
    </w:p>
    <w:p w14:paraId="28AF4039" w14:textId="77777777" w:rsidR="00F540AD" w:rsidRPr="00467283" w:rsidRDefault="0064689A" w:rsidP="003968A6">
      <w:pPr>
        <w:pStyle w:val="P06-00"/>
        <w:rPr>
          <w:rFonts w:ascii="Courier New" w:hAnsi="Courier New" w:cs="Courier New"/>
        </w:rPr>
      </w:pPr>
      <w:r w:rsidRPr="00467283">
        <w:rPr>
          <w:rFonts w:ascii="Courier New" w:hAnsi="Courier New" w:cs="Courier New"/>
        </w:rPr>
        <w:t>F.  The department shall adopt rules to implement this section.</w:t>
      </w:r>
      <w:r w:rsidR="003968A6" w:rsidRPr="00467283">
        <w:rPr>
          <w:rFonts w:ascii="Courier New" w:hAnsi="Courier New" w:cs="Courier New"/>
        </w:rPr>
        <w:t xml:space="preserve"> </w:t>
      </w:r>
      <w:r w:rsidR="003968A6" w:rsidRPr="00467283">
        <w:rPr>
          <w:rFonts w:ascii="Courier New" w:hAnsi="Courier New" w:cs="Courier New"/>
        </w:rPr>
        <w:fldChar w:fldCharType="begin"/>
      </w:r>
      <w:r w:rsidR="003968A6" w:rsidRPr="00467283">
        <w:rPr>
          <w:rFonts w:ascii="Courier New" w:hAnsi="Courier New" w:cs="Courier New"/>
        </w:rPr>
        <w:instrText xml:space="preserve"> COMMENTS END_STATUTE \* MERGEFORMAT </w:instrText>
      </w:r>
      <w:r w:rsidR="003968A6" w:rsidRPr="00467283">
        <w:rPr>
          <w:rFonts w:ascii="Courier New" w:hAnsi="Courier New" w:cs="Courier New"/>
        </w:rPr>
        <w:fldChar w:fldCharType="separate"/>
      </w:r>
      <w:r w:rsidR="003968A6" w:rsidRPr="00467283">
        <w:rPr>
          <w:rFonts w:ascii="Courier New" w:hAnsi="Courier New" w:cs="Courier New"/>
          <w:vanish/>
        </w:rPr>
        <w:t>END_STATUTE</w:t>
      </w:r>
      <w:r w:rsidR="003968A6" w:rsidRPr="00467283">
        <w:rPr>
          <w:rFonts w:ascii="Courier New" w:hAnsi="Courier New" w:cs="Courier New"/>
        </w:rPr>
        <w:fldChar w:fldCharType="end"/>
      </w:r>
    </w:p>
    <w:sectPr w:rsidR="00F540AD" w:rsidRPr="00467283" w:rsidSect="00B9062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44C9" w14:textId="77777777" w:rsidR="005B269A" w:rsidRDefault="005B269A">
      <w:r>
        <w:separator/>
      </w:r>
    </w:p>
  </w:endnote>
  <w:endnote w:type="continuationSeparator" w:id="0">
    <w:p w14:paraId="5A34E228" w14:textId="77777777" w:rsidR="005B269A" w:rsidRDefault="005B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897F" w14:textId="77777777" w:rsidR="005B269A" w:rsidRDefault="005B269A">
      <w:r>
        <w:separator/>
      </w:r>
    </w:p>
  </w:footnote>
  <w:footnote w:type="continuationSeparator" w:id="0">
    <w:p w14:paraId="1970C845" w14:textId="77777777" w:rsidR="005B269A" w:rsidRDefault="005B2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87831689">
    <w:abstractNumId w:val="8"/>
  </w:num>
  <w:num w:numId="2" w16cid:durableId="617415112">
    <w:abstractNumId w:val="8"/>
  </w:num>
  <w:num w:numId="3" w16cid:durableId="2071883379">
    <w:abstractNumId w:val="7"/>
  </w:num>
  <w:num w:numId="4" w16cid:durableId="117846760">
    <w:abstractNumId w:val="7"/>
  </w:num>
  <w:num w:numId="5" w16cid:durableId="635911440">
    <w:abstractNumId w:val="10"/>
  </w:num>
  <w:num w:numId="6" w16cid:durableId="1152211030">
    <w:abstractNumId w:val="11"/>
  </w:num>
  <w:num w:numId="7" w16cid:durableId="304704269">
    <w:abstractNumId w:val="12"/>
  </w:num>
  <w:num w:numId="8" w16cid:durableId="480393724">
    <w:abstractNumId w:val="9"/>
  </w:num>
  <w:num w:numId="9" w16cid:durableId="882525117">
    <w:abstractNumId w:val="6"/>
  </w:num>
  <w:num w:numId="10" w16cid:durableId="1867329710">
    <w:abstractNumId w:val="5"/>
  </w:num>
  <w:num w:numId="11" w16cid:durableId="1094547248">
    <w:abstractNumId w:val="4"/>
  </w:num>
  <w:num w:numId="12" w16cid:durableId="1307783650">
    <w:abstractNumId w:val="3"/>
  </w:num>
  <w:num w:numId="13" w16cid:durableId="1524515184">
    <w:abstractNumId w:val="2"/>
  </w:num>
  <w:num w:numId="14" w16cid:durableId="904875197">
    <w:abstractNumId w:val="1"/>
  </w:num>
  <w:num w:numId="15" w16cid:durableId="9351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0"/>
    <w:rsid w:val="00010503"/>
    <w:rsid w:val="00033AE7"/>
    <w:rsid w:val="000A6042"/>
    <w:rsid w:val="002E64DD"/>
    <w:rsid w:val="003968A6"/>
    <w:rsid w:val="003E47A8"/>
    <w:rsid w:val="0042786D"/>
    <w:rsid w:val="00467283"/>
    <w:rsid w:val="005420B9"/>
    <w:rsid w:val="00575E8F"/>
    <w:rsid w:val="005B269A"/>
    <w:rsid w:val="0064689A"/>
    <w:rsid w:val="008813A9"/>
    <w:rsid w:val="008C3F43"/>
    <w:rsid w:val="00927168"/>
    <w:rsid w:val="009C5C3C"/>
    <w:rsid w:val="00AC3231"/>
    <w:rsid w:val="00AD039E"/>
    <w:rsid w:val="00AF1224"/>
    <w:rsid w:val="00B90620"/>
    <w:rsid w:val="00DF0AA1"/>
    <w:rsid w:val="00E41B6D"/>
    <w:rsid w:val="00E623A6"/>
    <w:rsid w:val="00EC33B7"/>
    <w:rsid w:val="00F540AD"/>
    <w:rsid w:val="00F6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A6290B"/>
  <w15:chartTrackingRefBased/>
  <w15:docId w15:val="{84EF157A-C130-4A23-B3B7-3FAE1AAA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A9"/>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90620"/>
    <w:rPr>
      <w:rFonts w:ascii="Letter Gothic-Drafting" w:hAnsi="Letter Gothic-Drafting"/>
      <w:b/>
      <w:snapToGrid w:val="0"/>
    </w:rPr>
  </w:style>
  <w:style w:type="character" w:customStyle="1" w:styleId="SEC06-17Char">
    <w:name w:val="SEC 06-17 Char"/>
    <w:link w:val="SEC06-17"/>
    <w:rsid w:val="00B90620"/>
    <w:rPr>
      <w:rFonts w:ascii="Letter Gothic-Drafting" w:hAnsi="Letter Gothic-Drafting"/>
      <w:b/>
      <w:snapToGrid w:val="0"/>
    </w:rPr>
  </w:style>
  <w:style w:type="paragraph" w:customStyle="1" w:styleId="p06-000">
    <w:name w:val="p06-00"/>
    <w:basedOn w:val="Normal"/>
    <w:rsid w:val="00B90620"/>
    <w:pPr>
      <w:widowControl/>
      <w:spacing w:before="100" w:beforeAutospacing="1" w:after="100" w:afterAutospacing="1"/>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393</Words>
  <Characters>2171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36-199; Suicide mortality review team; members; duties; review team termination</vt:lpstr>
    </vt:vector>
  </TitlesOfParts>
  <Company>LCS</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36-2855; Marijuana facility agents; registration; card; rules</dc:title>
  <dc:subject>Marijuana facility agents; registration; card; rules</dc:subject>
  <dc:creator>Arizona Legislative Council</dc:creator>
  <cp:keywords/>
  <dc:description>0004.docx - 542R - 2020</dc:description>
  <cp:lastModifiedBy>dbupdate</cp:lastModifiedBy>
  <cp:revision>2</cp:revision>
  <cp:lastPrinted>2020-11-05T15:34:00Z</cp:lastPrinted>
  <dcterms:created xsi:type="dcterms:W3CDTF">2025-09-21T01:58:00Z</dcterms:created>
  <dcterms:modified xsi:type="dcterms:W3CDTF">2025-09-21T01:58:00Z</dcterms:modified>
</cp:coreProperties>
</file>