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A156D" w14:textId="77777777" w:rsidR="00CF2B05" w:rsidRPr="003B7F96" w:rsidRDefault="00CF2B05" w:rsidP="00CF2B05">
      <w:pPr>
        <w:pStyle w:val="SEC06-18"/>
        <w:rPr>
          <w:rFonts w:ascii="Courier New" w:hAnsi="Courier New"/>
        </w:rPr>
      </w:pPr>
      <w:r w:rsidRPr="003B7F96">
        <w:rPr>
          <w:rFonts w:ascii="Courier New" w:hAnsi="Courier New"/>
          <w:vanish/>
        </w:rPr>
        <w:fldChar w:fldCharType="begin"/>
      </w:r>
      <w:r w:rsidRPr="003B7F96">
        <w:rPr>
          <w:rFonts w:ascii="Courier New" w:hAnsi="Courier New"/>
          <w:vanish/>
        </w:rPr>
        <w:instrText xml:space="preserve"> COMMENTS START_STATUTE \* MERGEFORMAT </w:instrText>
      </w:r>
      <w:r w:rsidRPr="003B7F96">
        <w:rPr>
          <w:rFonts w:ascii="Courier New" w:hAnsi="Courier New"/>
          <w:vanish/>
        </w:rPr>
        <w:fldChar w:fldCharType="separate"/>
      </w:r>
      <w:r w:rsidRPr="003B7F96">
        <w:rPr>
          <w:rFonts w:ascii="Courier New" w:hAnsi="Courier New"/>
          <w:vanish/>
        </w:rPr>
        <w:t>START_STATUTE</w:t>
      </w:r>
      <w:r w:rsidRPr="003B7F96">
        <w:rPr>
          <w:rFonts w:ascii="Courier New" w:hAnsi="Courier New"/>
          <w:vanish/>
        </w:rPr>
        <w:fldChar w:fldCharType="end"/>
      </w:r>
      <w:r w:rsidRPr="003B7F96">
        <w:rPr>
          <w:rStyle w:val="SNUM"/>
          <w:rFonts w:ascii="Courier New" w:hAnsi="Courier New"/>
        </w:rPr>
        <w:t>13-3401.</w:t>
      </w:r>
      <w:r w:rsidRPr="003B7F96">
        <w:rPr>
          <w:rFonts w:ascii="Courier New" w:hAnsi="Courier New"/>
        </w:rPr>
        <w:t>  </w:t>
      </w:r>
      <w:r w:rsidRPr="003B7F96">
        <w:rPr>
          <w:rStyle w:val="SECHEAD"/>
          <w:rFonts w:ascii="Courier New" w:hAnsi="Courier New"/>
        </w:rPr>
        <w:t>Definitions</w:t>
      </w:r>
    </w:p>
    <w:p w14:paraId="6D44E9AF" w14:textId="77777777" w:rsidR="00CF2B05" w:rsidRPr="003B7F96" w:rsidRDefault="00CF2B05" w:rsidP="00CF2B05">
      <w:pPr>
        <w:pStyle w:val="P06-00"/>
        <w:rPr>
          <w:rFonts w:ascii="Courier New" w:hAnsi="Courier New"/>
        </w:rPr>
      </w:pPr>
      <w:r w:rsidRPr="003B7F96">
        <w:rPr>
          <w:rFonts w:ascii="Courier New" w:hAnsi="Courier New"/>
        </w:rPr>
        <w:t>In this chapter, unless the context otherwise requires:</w:t>
      </w:r>
    </w:p>
    <w:p w14:paraId="07C5DEC8" w14:textId="77777777" w:rsidR="00CF2B05" w:rsidRPr="003B7F96" w:rsidRDefault="00CF2B05" w:rsidP="00CF2B05">
      <w:pPr>
        <w:pStyle w:val="P06-00"/>
        <w:rPr>
          <w:rFonts w:ascii="Courier New" w:hAnsi="Courier New"/>
        </w:rPr>
      </w:pPr>
      <w:r w:rsidRPr="003B7F96">
        <w:rPr>
          <w:rFonts w:ascii="Courier New" w:hAnsi="Courier New"/>
        </w:rPr>
        <w:t>1.  "Administer" means to apply, inject or facilitate the inhalation or ingestion of a substance to the body of a person.</w:t>
      </w:r>
    </w:p>
    <w:p w14:paraId="4D004A0A" w14:textId="77777777" w:rsidR="00CF2B05" w:rsidRPr="003B7F96" w:rsidRDefault="00CF2B05" w:rsidP="00CF2B05">
      <w:pPr>
        <w:pStyle w:val="P06-00"/>
        <w:rPr>
          <w:rFonts w:ascii="Courier New" w:hAnsi="Courier New"/>
        </w:rPr>
      </w:pPr>
      <w:r w:rsidRPr="003B7F96">
        <w:rPr>
          <w:rFonts w:ascii="Courier New" w:hAnsi="Courier New"/>
        </w:rPr>
        <w:t>2.  "Amidone" means any substance identified chemically as (4</w:t>
      </w:r>
      <w:r w:rsidRPr="003B7F96">
        <w:rPr>
          <w:rFonts w:ascii="Courier New" w:hAnsi="Courier New"/>
        </w:rPr>
        <w:noBreakHyphen/>
        <w:t>4</w:t>
      </w:r>
      <w:r w:rsidRPr="003B7F96">
        <w:rPr>
          <w:rFonts w:ascii="Courier New" w:hAnsi="Courier New"/>
        </w:rPr>
        <w:noBreakHyphen/>
        <w:t>diphenyl</w:t>
      </w:r>
      <w:r w:rsidRPr="003B7F96">
        <w:rPr>
          <w:rFonts w:ascii="Courier New" w:hAnsi="Courier New"/>
        </w:rPr>
        <w:noBreakHyphen/>
        <w:t>6</w:t>
      </w:r>
      <w:r w:rsidRPr="003B7F96">
        <w:rPr>
          <w:rFonts w:ascii="Courier New" w:hAnsi="Courier New"/>
        </w:rPr>
        <w:noBreakHyphen/>
        <w:t>dimethylamine</w:t>
      </w:r>
      <w:r w:rsidRPr="003B7F96">
        <w:rPr>
          <w:rFonts w:ascii="Courier New" w:hAnsi="Courier New"/>
        </w:rPr>
        <w:noBreakHyphen/>
        <w:t>heptanone</w:t>
      </w:r>
      <w:r w:rsidRPr="003B7F96">
        <w:rPr>
          <w:rFonts w:ascii="Courier New" w:hAnsi="Courier New"/>
        </w:rPr>
        <w:noBreakHyphen/>
        <w:t>3), or any salt of such substance, by whatever trade name designated.</w:t>
      </w:r>
    </w:p>
    <w:p w14:paraId="1F2541FE" w14:textId="77777777" w:rsidR="00CF2B05" w:rsidRPr="003B7F96" w:rsidRDefault="00CF2B05" w:rsidP="00CF2B05">
      <w:pPr>
        <w:pStyle w:val="P06-00"/>
        <w:rPr>
          <w:rFonts w:ascii="Courier New" w:hAnsi="Courier New"/>
        </w:rPr>
      </w:pPr>
      <w:r w:rsidRPr="003B7F96">
        <w:rPr>
          <w:rFonts w:ascii="Courier New" w:hAnsi="Courier New"/>
        </w:rPr>
        <w:t>3.  "Board" means the Arizona state board of pharmacy.</w:t>
      </w:r>
    </w:p>
    <w:p w14:paraId="73617760" w14:textId="77777777" w:rsidR="00CF2B05" w:rsidRPr="003B7F96" w:rsidRDefault="00CF2B05" w:rsidP="00CF2B05">
      <w:pPr>
        <w:pStyle w:val="P06-00"/>
        <w:rPr>
          <w:rFonts w:ascii="Courier New" w:hAnsi="Courier New"/>
        </w:rPr>
      </w:pPr>
      <w:r w:rsidRPr="003B7F96">
        <w:rPr>
          <w:rFonts w:ascii="Courier New" w:hAnsi="Courier New"/>
        </w:rPr>
        <w:t>4.  "Cannabis" means the following substances under whatever names they may be designated:</w:t>
      </w:r>
    </w:p>
    <w:p w14:paraId="7D2D905D" w14:textId="77777777" w:rsidR="00CF2B05" w:rsidRPr="003B7F96" w:rsidRDefault="00CF2B05" w:rsidP="00CF2B05">
      <w:pPr>
        <w:pStyle w:val="P06-00"/>
        <w:rPr>
          <w:rFonts w:ascii="Courier New" w:hAnsi="Courier New"/>
        </w:rPr>
      </w:pPr>
      <w:r w:rsidRPr="003B7F96">
        <w:rPr>
          <w:rFonts w:ascii="Courier New" w:hAnsi="Courier New"/>
        </w:rPr>
        <w:t>(a)  The resin extracted from any part of a plant of the genus cannabis, and every compound, manufacture, salt, derivative, mixture or preparation of such plant, its seeds or its resin.</w:t>
      </w:r>
      <w:r w:rsidR="002C58BD" w:rsidRPr="003B7F96">
        <w:rPr>
          <w:rFonts w:ascii="Courier New" w:hAnsi="Courier New"/>
        </w:rPr>
        <w:t>  </w:t>
      </w:r>
      <w:r w:rsidRPr="003B7F96">
        <w:rPr>
          <w:rFonts w:ascii="Courier New" w:hAnsi="Courier New"/>
        </w:rPr>
        <w:t>Cannabis does not include oil or cake made from the seeds of such plant, any fiber, compound, manufacture, salt, derivative, mixture or preparation of the mature stalks of such plant except the resin extracted from the stalks or any fiber, oil or cake or the sterilized seed of such plant which is incapable of germination.</w:t>
      </w:r>
    </w:p>
    <w:p w14:paraId="58082E9A" w14:textId="77777777" w:rsidR="00CF2B05" w:rsidRPr="003B7F96" w:rsidRDefault="00CF2B05" w:rsidP="00CF2B05">
      <w:pPr>
        <w:pStyle w:val="P06-00"/>
        <w:rPr>
          <w:rFonts w:ascii="Courier New" w:hAnsi="Courier New"/>
        </w:rPr>
      </w:pPr>
      <w:r w:rsidRPr="003B7F96">
        <w:rPr>
          <w:rFonts w:ascii="Courier New" w:hAnsi="Courier New"/>
        </w:rPr>
        <w:t>(b)  Every compound, manufacture, salt, derivative, mixture or preparation of such resin or tetrahydrocannabinol.</w:t>
      </w:r>
    </w:p>
    <w:p w14:paraId="4CF0BCA9" w14:textId="77777777" w:rsidR="00CF2B05" w:rsidRPr="003B7F96" w:rsidRDefault="00CF2B05" w:rsidP="00CF2B05">
      <w:pPr>
        <w:pStyle w:val="P06-00"/>
        <w:rPr>
          <w:rFonts w:ascii="Courier New" w:hAnsi="Courier New"/>
        </w:rPr>
      </w:pPr>
      <w:r w:rsidRPr="003B7F96">
        <w:rPr>
          <w:rFonts w:ascii="Courier New" w:hAnsi="Courier New"/>
        </w:rPr>
        <w:t>5.  "Coca leaves" means cocaine, its optical isomers and any compound, manufacture, salt, derivative, mixture or preparation of coca leaves, except derivatives of coca leaves which do not contain cocaine, ecgonine or substances from which cocaine or ecgonine may be synthesized or made.</w:t>
      </w:r>
    </w:p>
    <w:p w14:paraId="4A827CC1" w14:textId="77777777" w:rsidR="00CF2B05" w:rsidRPr="003B7F96" w:rsidRDefault="00CF2B05" w:rsidP="00CF2B05">
      <w:pPr>
        <w:pStyle w:val="P06-00"/>
        <w:rPr>
          <w:rFonts w:ascii="Courier New" w:hAnsi="Courier New"/>
        </w:rPr>
      </w:pPr>
      <w:r w:rsidRPr="003B7F96">
        <w:rPr>
          <w:rFonts w:ascii="Courier New" w:hAnsi="Courier New"/>
        </w:rPr>
        <w:t>6.  "Dangerous drug" means the following by whatever official, common, usual, chemical or trade name designated:</w:t>
      </w:r>
    </w:p>
    <w:p w14:paraId="0AF8DE65" w14:textId="77777777" w:rsidR="00CF2B05" w:rsidRPr="003B7F96" w:rsidRDefault="00CF2B05" w:rsidP="00CF2B05">
      <w:pPr>
        <w:pStyle w:val="P06-00"/>
        <w:rPr>
          <w:rFonts w:ascii="Courier New" w:hAnsi="Courier New"/>
        </w:rPr>
      </w:pPr>
      <w:r w:rsidRPr="003B7F96">
        <w:rPr>
          <w:rFonts w:ascii="Courier New" w:hAnsi="Courier New"/>
        </w:rPr>
        <w:t>(a)  Any material, compound, mixture or preparation that contains any quantity of the following hallucinogenic substances and their salts, isomers, whether optical, positional or geometric, and salts of isomers, unless specifically excepted, whenever the existence of such salts, isomers and salts of isomers is possible within the specific chemical designation:</w:t>
      </w:r>
    </w:p>
    <w:p w14:paraId="087879D9" w14:textId="77777777" w:rsidR="00CF2B05" w:rsidRPr="003B7F96" w:rsidRDefault="00CF2B05" w:rsidP="00CF2B05">
      <w:pPr>
        <w:pStyle w:val="P06-00"/>
        <w:rPr>
          <w:rFonts w:ascii="Courier New" w:hAnsi="Courier New"/>
        </w:rPr>
      </w:pPr>
      <w:r w:rsidRPr="003B7F96">
        <w:rPr>
          <w:rFonts w:ascii="Courier New" w:hAnsi="Courier New"/>
        </w:rPr>
        <w:t>(i)  Alpha</w:t>
      </w:r>
      <w:r w:rsidRPr="003B7F96">
        <w:rPr>
          <w:rFonts w:ascii="Courier New" w:hAnsi="Courier New"/>
        </w:rPr>
        <w:noBreakHyphen/>
        <w:t>ethyltryptamine.</w:t>
      </w:r>
    </w:p>
    <w:p w14:paraId="10E7334E" w14:textId="77777777" w:rsidR="00CF2B05" w:rsidRPr="003B7F96" w:rsidRDefault="00CF2B05" w:rsidP="00CF2B05">
      <w:pPr>
        <w:pStyle w:val="P06-00"/>
        <w:rPr>
          <w:rFonts w:ascii="Courier New" w:hAnsi="Courier New"/>
        </w:rPr>
      </w:pPr>
      <w:r w:rsidRPr="003B7F96">
        <w:rPr>
          <w:rFonts w:ascii="Courier New" w:hAnsi="Courier New"/>
        </w:rPr>
        <w:t>(ii)  Alpha</w:t>
      </w:r>
      <w:r w:rsidRPr="003B7F96">
        <w:rPr>
          <w:rFonts w:ascii="Courier New" w:hAnsi="Courier New"/>
        </w:rPr>
        <w:noBreakHyphen/>
        <w:t>methyltryptamine.</w:t>
      </w:r>
    </w:p>
    <w:p w14:paraId="10A7F707" w14:textId="77777777" w:rsidR="00CF2B05" w:rsidRPr="003B7F96" w:rsidRDefault="00CF2B05" w:rsidP="00CF2B05">
      <w:pPr>
        <w:pStyle w:val="P06-00"/>
        <w:rPr>
          <w:rFonts w:ascii="Courier New" w:hAnsi="Courier New"/>
        </w:rPr>
      </w:pPr>
      <w:r w:rsidRPr="003B7F96">
        <w:rPr>
          <w:rFonts w:ascii="Courier New" w:hAnsi="Courier New"/>
        </w:rPr>
        <w:t>(iii)  (2</w:t>
      </w:r>
      <w:r w:rsidRPr="003B7F96">
        <w:rPr>
          <w:rFonts w:ascii="Courier New" w:hAnsi="Courier New"/>
        </w:rPr>
        <w:noBreakHyphen/>
        <w:t>aminopropyl) benzofuran (APB).</w:t>
      </w:r>
    </w:p>
    <w:p w14:paraId="16BC8A28" w14:textId="77777777" w:rsidR="00CF2B05" w:rsidRPr="003B7F96" w:rsidRDefault="00CF2B05" w:rsidP="00CF2B05">
      <w:pPr>
        <w:pStyle w:val="P06-00"/>
        <w:rPr>
          <w:rFonts w:ascii="Courier New" w:hAnsi="Courier New"/>
        </w:rPr>
      </w:pPr>
      <w:r w:rsidRPr="003B7F96">
        <w:rPr>
          <w:rFonts w:ascii="Courier New" w:hAnsi="Courier New"/>
        </w:rPr>
        <w:t>(iv)  (2</w:t>
      </w:r>
      <w:r w:rsidRPr="003B7F96">
        <w:rPr>
          <w:rFonts w:ascii="Courier New" w:hAnsi="Courier New"/>
        </w:rPr>
        <w:noBreakHyphen/>
        <w:t>aminopropyl)-2, 3-dihydrobenzofuran (APDB).</w:t>
      </w:r>
    </w:p>
    <w:p w14:paraId="5A0CE65D" w14:textId="77777777" w:rsidR="00CF2B05" w:rsidRPr="003B7F96" w:rsidRDefault="00CF2B05" w:rsidP="00CF2B05">
      <w:pPr>
        <w:pStyle w:val="P06-00"/>
        <w:rPr>
          <w:rFonts w:ascii="Courier New" w:hAnsi="Courier New"/>
        </w:rPr>
      </w:pPr>
      <w:r w:rsidRPr="003B7F96">
        <w:rPr>
          <w:rFonts w:ascii="Courier New" w:hAnsi="Courier New"/>
        </w:rPr>
        <w:t>(v)  Aminorex.</w:t>
      </w:r>
    </w:p>
    <w:p w14:paraId="3BEE62B7" w14:textId="77777777" w:rsidR="00CF2B05" w:rsidRPr="003B7F96" w:rsidRDefault="00CF2B05" w:rsidP="00CF2B05">
      <w:pPr>
        <w:pStyle w:val="P06-00"/>
        <w:rPr>
          <w:rFonts w:ascii="Courier New" w:hAnsi="Courier New"/>
        </w:rPr>
      </w:pPr>
      <w:r w:rsidRPr="003B7F96">
        <w:rPr>
          <w:rFonts w:ascii="Courier New" w:hAnsi="Courier New"/>
        </w:rPr>
        <w:t>(vi)  4</w:t>
      </w:r>
      <w:r w:rsidRPr="003B7F96">
        <w:rPr>
          <w:rFonts w:ascii="Courier New" w:hAnsi="Courier New"/>
        </w:rPr>
        <w:noBreakHyphen/>
        <w:t>bromo-2, 5</w:t>
      </w:r>
      <w:r w:rsidRPr="003B7F96">
        <w:rPr>
          <w:rFonts w:ascii="Courier New" w:hAnsi="Courier New"/>
        </w:rPr>
        <w:noBreakHyphen/>
        <w:t>dimethoxyphenethylamine.</w:t>
      </w:r>
    </w:p>
    <w:p w14:paraId="434DD3A8" w14:textId="77777777" w:rsidR="00CF2B05" w:rsidRPr="003B7F96" w:rsidRDefault="00CF2B05" w:rsidP="00CF2B05">
      <w:pPr>
        <w:pStyle w:val="P06-00"/>
        <w:rPr>
          <w:rFonts w:ascii="Courier New" w:hAnsi="Courier New"/>
        </w:rPr>
      </w:pPr>
      <w:r w:rsidRPr="003B7F96">
        <w:rPr>
          <w:rFonts w:ascii="Courier New" w:hAnsi="Courier New"/>
        </w:rPr>
        <w:t>(vii)  4</w:t>
      </w:r>
      <w:r w:rsidRPr="003B7F96">
        <w:rPr>
          <w:rFonts w:ascii="Courier New" w:hAnsi="Courier New"/>
        </w:rPr>
        <w:noBreakHyphen/>
        <w:t>bromo</w:t>
      </w:r>
      <w:r w:rsidRPr="003B7F96">
        <w:rPr>
          <w:rFonts w:ascii="Courier New" w:hAnsi="Courier New"/>
        </w:rPr>
        <w:noBreakHyphen/>
        <w:t>2, 5</w:t>
      </w:r>
      <w:r w:rsidRPr="003B7F96">
        <w:rPr>
          <w:rFonts w:ascii="Courier New" w:hAnsi="Courier New"/>
        </w:rPr>
        <w:noBreakHyphen/>
        <w:t>dimethoxyamphetamine.</w:t>
      </w:r>
    </w:p>
    <w:p w14:paraId="1BBDB152" w14:textId="77777777" w:rsidR="00CF2B05" w:rsidRPr="003B7F96" w:rsidRDefault="00CF2B05" w:rsidP="00CF2B05">
      <w:pPr>
        <w:pStyle w:val="P06-00"/>
        <w:rPr>
          <w:rFonts w:ascii="Courier New" w:hAnsi="Courier New"/>
        </w:rPr>
      </w:pPr>
      <w:r w:rsidRPr="003B7F96">
        <w:rPr>
          <w:rFonts w:ascii="Courier New" w:hAnsi="Courier New"/>
        </w:rPr>
        <w:t>(viii)  Bufotenine.</w:t>
      </w:r>
    </w:p>
    <w:p w14:paraId="57484FBC" w14:textId="77777777" w:rsidR="00CF2B05" w:rsidRPr="003B7F96" w:rsidRDefault="00CF2B05" w:rsidP="00CF2B05">
      <w:pPr>
        <w:pStyle w:val="P06-00"/>
        <w:rPr>
          <w:rFonts w:ascii="Courier New" w:hAnsi="Courier New"/>
        </w:rPr>
      </w:pPr>
      <w:r w:rsidRPr="003B7F96">
        <w:rPr>
          <w:rFonts w:ascii="Courier New" w:hAnsi="Courier New"/>
        </w:rPr>
        <w:t>(ix)  [3</w:t>
      </w:r>
      <w:r w:rsidRPr="003B7F96">
        <w:rPr>
          <w:rFonts w:ascii="Courier New" w:hAnsi="Courier New"/>
        </w:rPr>
        <w:noBreakHyphen/>
        <w:t>(3</w:t>
      </w:r>
      <w:r w:rsidRPr="003B7F96">
        <w:rPr>
          <w:rFonts w:ascii="Courier New" w:hAnsi="Courier New"/>
        </w:rPr>
        <w:noBreakHyphen/>
        <w:t>carbamoylphenyl)phenyl]N</w:t>
      </w:r>
      <w:r w:rsidRPr="003B7F96">
        <w:rPr>
          <w:rFonts w:ascii="Courier New" w:hAnsi="Courier New"/>
        </w:rPr>
        <w:noBreakHyphen/>
        <w:t>cyclohexyl carbamate (URB-597).</w:t>
      </w:r>
    </w:p>
    <w:p w14:paraId="0C27BAF0" w14:textId="77777777" w:rsidR="00CF2B05" w:rsidRPr="003B7F96" w:rsidRDefault="00CF2B05" w:rsidP="00CF2B05">
      <w:pPr>
        <w:pStyle w:val="P06-00"/>
        <w:rPr>
          <w:rFonts w:ascii="Courier New" w:hAnsi="Courier New"/>
        </w:rPr>
      </w:pPr>
      <w:r w:rsidRPr="003B7F96">
        <w:rPr>
          <w:rFonts w:ascii="Courier New" w:hAnsi="Courier New"/>
        </w:rPr>
        <w:t>(x)  Diethyltryptamine.</w:t>
      </w:r>
    </w:p>
    <w:p w14:paraId="6B3B4248" w14:textId="77777777" w:rsidR="00CF2B05" w:rsidRPr="003B7F96" w:rsidRDefault="00CF2B05" w:rsidP="00CF2B05">
      <w:pPr>
        <w:pStyle w:val="P06-00"/>
        <w:rPr>
          <w:rFonts w:ascii="Courier New" w:hAnsi="Courier New"/>
        </w:rPr>
      </w:pPr>
      <w:r w:rsidRPr="003B7F96">
        <w:rPr>
          <w:rFonts w:ascii="Courier New" w:hAnsi="Courier New"/>
        </w:rPr>
        <w:t>(xi)  2, 5</w:t>
      </w:r>
      <w:r w:rsidRPr="003B7F96">
        <w:rPr>
          <w:rFonts w:ascii="Courier New" w:hAnsi="Courier New"/>
        </w:rPr>
        <w:noBreakHyphen/>
        <w:t>dimethoxyamphetamine.</w:t>
      </w:r>
    </w:p>
    <w:p w14:paraId="5B6AADBB" w14:textId="77777777" w:rsidR="00CF2B05" w:rsidRPr="003B7F96" w:rsidRDefault="00CF2B05" w:rsidP="00CF2B05">
      <w:pPr>
        <w:pStyle w:val="P06-00"/>
        <w:rPr>
          <w:rFonts w:ascii="Courier New" w:hAnsi="Courier New"/>
        </w:rPr>
      </w:pPr>
      <w:r w:rsidRPr="003B7F96">
        <w:rPr>
          <w:rFonts w:ascii="Courier New" w:hAnsi="Courier New"/>
        </w:rPr>
        <w:t>(xii)  Dimethyltryptamine.</w:t>
      </w:r>
    </w:p>
    <w:p w14:paraId="2697B63A" w14:textId="77777777" w:rsidR="00CF2B05" w:rsidRPr="003B7F96" w:rsidRDefault="00CF2B05" w:rsidP="00CF2B05">
      <w:pPr>
        <w:pStyle w:val="P06-00"/>
        <w:rPr>
          <w:rFonts w:ascii="Courier New" w:hAnsi="Courier New"/>
        </w:rPr>
      </w:pPr>
      <w:r w:rsidRPr="003B7F96">
        <w:rPr>
          <w:rFonts w:ascii="Courier New" w:hAnsi="Courier New"/>
        </w:rPr>
        <w:t>(xiii)  (2</w:t>
      </w:r>
      <w:r w:rsidRPr="003B7F96">
        <w:rPr>
          <w:rFonts w:ascii="Courier New" w:hAnsi="Courier New"/>
        </w:rPr>
        <w:noBreakHyphen/>
        <w:t>ethylaminopropyl)</w:t>
      </w:r>
      <w:r w:rsidRPr="003B7F96">
        <w:rPr>
          <w:rFonts w:ascii="Courier New" w:hAnsi="Courier New"/>
        </w:rPr>
        <w:noBreakHyphen/>
        <w:t>benzofuran (EAPB).</w:t>
      </w:r>
    </w:p>
    <w:p w14:paraId="25369A00" w14:textId="77777777" w:rsidR="00CF2B05" w:rsidRPr="003B7F96" w:rsidRDefault="00CF2B05" w:rsidP="00CF2B05">
      <w:pPr>
        <w:pStyle w:val="P06-00"/>
        <w:rPr>
          <w:rFonts w:ascii="Courier New" w:hAnsi="Courier New"/>
        </w:rPr>
      </w:pPr>
      <w:r w:rsidRPr="003B7F96">
        <w:rPr>
          <w:rFonts w:ascii="Courier New" w:hAnsi="Courier New"/>
        </w:rPr>
        <w:t>(xiv)  5</w:t>
      </w:r>
      <w:r w:rsidRPr="003B7F96">
        <w:rPr>
          <w:rFonts w:ascii="Courier New" w:hAnsi="Courier New"/>
        </w:rPr>
        <w:noBreakHyphen/>
        <w:t>methoxy</w:t>
      </w:r>
      <w:r w:rsidRPr="003B7F96">
        <w:rPr>
          <w:rFonts w:ascii="Courier New" w:hAnsi="Courier New"/>
        </w:rPr>
        <w:noBreakHyphen/>
        <w:t>alpha</w:t>
      </w:r>
      <w:r w:rsidRPr="003B7F96">
        <w:rPr>
          <w:rFonts w:ascii="Courier New" w:hAnsi="Courier New"/>
        </w:rPr>
        <w:noBreakHyphen/>
        <w:t>methyltryptamine.</w:t>
      </w:r>
    </w:p>
    <w:p w14:paraId="3ABEBE0E" w14:textId="77777777" w:rsidR="00CF2B05" w:rsidRPr="003B7F96" w:rsidRDefault="00CF2B05" w:rsidP="00CF2B05">
      <w:pPr>
        <w:pStyle w:val="P06-00"/>
        <w:rPr>
          <w:rFonts w:ascii="Courier New" w:hAnsi="Courier New"/>
        </w:rPr>
      </w:pPr>
      <w:r w:rsidRPr="003B7F96">
        <w:rPr>
          <w:rFonts w:ascii="Courier New" w:hAnsi="Courier New"/>
        </w:rPr>
        <w:t>(xv)  5</w:t>
      </w:r>
      <w:r w:rsidRPr="003B7F96">
        <w:rPr>
          <w:rFonts w:ascii="Courier New" w:hAnsi="Courier New"/>
        </w:rPr>
        <w:noBreakHyphen/>
        <w:t>methoxy</w:t>
      </w:r>
      <w:r w:rsidRPr="003B7F96">
        <w:rPr>
          <w:rFonts w:ascii="Courier New" w:hAnsi="Courier New"/>
        </w:rPr>
        <w:noBreakHyphen/>
        <w:t>3, 4</w:t>
      </w:r>
      <w:r w:rsidRPr="003B7F96">
        <w:rPr>
          <w:rFonts w:ascii="Courier New" w:hAnsi="Courier New"/>
        </w:rPr>
        <w:noBreakHyphen/>
        <w:t>methylenedioxyamphetamine.</w:t>
      </w:r>
    </w:p>
    <w:p w14:paraId="428DE093" w14:textId="77777777" w:rsidR="00CF2B05" w:rsidRPr="003B7F96" w:rsidRDefault="00CF2B05" w:rsidP="00CF2B05">
      <w:pPr>
        <w:pStyle w:val="P06-00"/>
        <w:rPr>
          <w:rFonts w:ascii="Courier New" w:hAnsi="Courier New"/>
        </w:rPr>
      </w:pPr>
      <w:r w:rsidRPr="003B7F96">
        <w:rPr>
          <w:rFonts w:ascii="Courier New" w:hAnsi="Courier New"/>
        </w:rPr>
        <w:t>(xvi)  4</w:t>
      </w:r>
      <w:r w:rsidRPr="003B7F96">
        <w:rPr>
          <w:rFonts w:ascii="Courier New" w:hAnsi="Courier New"/>
        </w:rPr>
        <w:noBreakHyphen/>
        <w:t>methyl</w:t>
      </w:r>
      <w:r w:rsidRPr="003B7F96">
        <w:rPr>
          <w:rFonts w:ascii="Courier New" w:hAnsi="Courier New"/>
        </w:rPr>
        <w:noBreakHyphen/>
        <w:t>2, 5</w:t>
      </w:r>
      <w:r w:rsidRPr="003B7F96">
        <w:rPr>
          <w:rFonts w:ascii="Courier New" w:hAnsi="Courier New"/>
        </w:rPr>
        <w:noBreakHyphen/>
        <w:t>dimethoxyamphetamine.</w:t>
      </w:r>
    </w:p>
    <w:p w14:paraId="57ED37CD" w14:textId="77777777" w:rsidR="00CF2B05" w:rsidRPr="003B7F96" w:rsidRDefault="00CF2B05" w:rsidP="00CF2B05">
      <w:pPr>
        <w:pStyle w:val="P06-00"/>
        <w:rPr>
          <w:rFonts w:ascii="Courier New" w:hAnsi="Courier New"/>
        </w:rPr>
      </w:pPr>
      <w:r w:rsidRPr="003B7F96">
        <w:rPr>
          <w:rFonts w:ascii="Courier New" w:hAnsi="Courier New"/>
        </w:rPr>
        <w:t>(xvii)  (2</w:t>
      </w:r>
      <w:r w:rsidRPr="003B7F96">
        <w:rPr>
          <w:rFonts w:ascii="Courier New" w:hAnsi="Courier New"/>
        </w:rPr>
        <w:noBreakHyphen/>
        <w:t>methylaminopropyl)</w:t>
      </w:r>
      <w:r w:rsidRPr="003B7F96">
        <w:rPr>
          <w:rFonts w:ascii="Courier New" w:hAnsi="Courier New"/>
        </w:rPr>
        <w:noBreakHyphen/>
        <w:t>benzofuran (MAPB).</w:t>
      </w:r>
    </w:p>
    <w:p w14:paraId="4282897E" w14:textId="77777777" w:rsidR="00CF2B05" w:rsidRPr="003B7F96" w:rsidRDefault="00CF2B05" w:rsidP="00CF2B05">
      <w:pPr>
        <w:pStyle w:val="P06-00"/>
        <w:rPr>
          <w:rFonts w:ascii="Courier New" w:hAnsi="Courier New"/>
        </w:rPr>
      </w:pPr>
      <w:r w:rsidRPr="003B7F96">
        <w:rPr>
          <w:rFonts w:ascii="Courier New" w:hAnsi="Courier New"/>
        </w:rPr>
        <w:t>(xviii)  Ibogaine.</w:t>
      </w:r>
    </w:p>
    <w:p w14:paraId="24E16E55" w14:textId="77777777" w:rsidR="00CF2B05" w:rsidRPr="003B7F96" w:rsidRDefault="00CF2B05" w:rsidP="00CF2B05">
      <w:pPr>
        <w:pStyle w:val="P06-00"/>
        <w:rPr>
          <w:rFonts w:ascii="Courier New" w:hAnsi="Courier New"/>
        </w:rPr>
      </w:pPr>
      <w:r w:rsidRPr="003B7F96">
        <w:rPr>
          <w:rFonts w:ascii="Courier New" w:hAnsi="Courier New"/>
        </w:rPr>
        <w:t>(xix)  Lysergic acid amide.</w:t>
      </w:r>
    </w:p>
    <w:p w14:paraId="77527842" w14:textId="77777777" w:rsidR="00CF2B05" w:rsidRPr="003B7F96" w:rsidRDefault="00CF2B05" w:rsidP="00CF2B05">
      <w:pPr>
        <w:pStyle w:val="P06-00"/>
        <w:rPr>
          <w:rFonts w:ascii="Courier New" w:hAnsi="Courier New"/>
        </w:rPr>
      </w:pPr>
      <w:r w:rsidRPr="003B7F96">
        <w:rPr>
          <w:rFonts w:ascii="Courier New" w:hAnsi="Courier New"/>
        </w:rPr>
        <w:t>(xx)  Lysergic acid diethylamide.</w:t>
      </w:r>
    </w:p>
    <w:p w14:paraId="31DC83D3" w14:textId="77777777" w:rsidR="00CF2B05" w:rsidRPr="003B7F96" w:rsidRDefault="00CF2B05" w:rsidP="00CF2B05">
      <w:pPr>
        <w:pStyle w:val="P06-00"/>
        <w:rPr>
          <w:rFonts w:ascii="Courier New" w:hAnsi="Courier New"/>
        </w:rPr>
      </w:pPr>
      <w:r w:rsidRPr="003B7F96">
        <w:rPr>
          <w:rFonts w:ascii="Courier New" w:hAnsi="Courier New"/>
        </w:rPr>
        <w:t>(xxi)  Mescaline.</w:t>
      </w:r>
    </w:p>
    <w:p w14:paraId="73B9F543" w14:textId="77777777" w:rsidR="00CF2B05" w:rsidRPr="003B7F96" w:rsidRDefault="00CF2B05" w:rsidP="00CF2B05">
      <w:pPr>
        <w:pStyle w:val="P06-00"/>
        <w:rPr>
          <w:rFonts w:ascii="Courier New" w:hAnsi="Courier New"/>
        </w:rPr>
      </w:pPr>
      <w:r w:rsidRPr="003B7F96">
        <w:rPr>
          <w:rFonts w:ascii="Courier New" w:hAnsi="Courier New"/>
        </w:rPr>
        <w:t>(xxii)  4</w:t>
      </w:r>
      <w:r w:rsidRPr="003B7F96">
        <w:rPr>
          <w:rFonts w:ascii="Courier New" w:hAnsi="Courier New"/>
        </w:rPr>
        <w:noBreakHyphen/>
        <w:t>methoxyamphetamine.</w:t>
      </w:r>
    </w:p>
    <w:p w14:paraId="400313B6" w14:textId="77777777" w:rsidR="00CF2B05" w:rsidRPr="003B7F96" w:rsidRDefault="00CF2B05" w:rsidP="00CF2B05">
      <w:pPr>
        <w:pStyle w:val="P06-00"/>
        <w:rPr>
          <w:rFonts w:ascii="Courier New" w:hAnsi="Courier New"/>
        </w:rPr>
      </w:pPr>
      <w:r w:rsidRPr="003B7F96">
        <w:rPr>
          <w:rFonts w:ascii="Courier New" w:hAnsi="Courier New"/>
        </w:rPr>
        <w:t>(xxiii)  Methoxymethylenedioxyamphetamine (MMDA).</w:t>
      </w:r>
    </w:p>
    <w:p w14:paraId="5117F712" w14:textId="77777777" w:rsidR="00CF2B05" w:rsidRPr="003B7F96" w:rsidRDefault="00CF2B05" w:rsidP="00CF2B05">
      <w:pPr>
        <w:pStyle w:val="P06-00"/>
        <w:rPr>
          <w:rFonts w:ascii="Courier New" w:hAnsi="Courier New"/>
        </w:rPr>
      </w:pPr>
      <w:r w:rsidRPr="003B7F96">
        <w:rPr>
          <w:rFonts w:ascii="Courier New" w:hAnsi="Courier New"/>
        </w:rPr>
        <w:t>(xxiv)  Methylenedioxyamphetamine (MDA).</w:t>
      </w:r>
    </w:p>
    <w:p w14:paraId="1F6E5218" w14:textId="77777777" w:rsidR="00CF2B05" w:rsidRPr="003B7F96" w:rsidRDefault="00CF2B05" w:rsidP="00CF2B05">
      <w:pPr>
        <w:pStyle w:val="P06-00"/>
        <w:rPr>
          <w:rFonts w:ascii="Courier New" w:hAnsi="Courier New"/>
        </w:rPr>
      </w:pPr>
      <w:r w:rsidRPr="003B7F96">
        <w:rPr>
          <w:rFonts w:ascii="Courier New" w:hAnsi="Courier New"/>
        </w:rPr>
        <w:t>(xxv)  3, 4</w:t>
      </w:r>
      <w:r w:rsidRPr="003B7F96">
        <w:rPr>
          <w:rFonts w:ascii="Courier New" w:hAnsi="Courier New"/>
        </w:rPr>
        <w:noBreakHyphen/>
        <w:t>methylenedioxymethamphetamine.</w:t>
      </w:r>
    </w:p>
    <w:p w14:paraId="6650336A" w14:textId="77777777" w:rsidR="00CF2B05" w:rsidRPr="003B7F96" w:rsidRDefault="00CF2B05" w:rsidP="00CF2B05">
      <w:pPr>
        <w:pStyle w:val="P06-00"/>
        <w:rPr>
          <w:rFonts w:ascii="Courier New" w:hAnsi="Courier New"/>
        </w:rPr>
      </w:pPr>
      <w:r w:rsidRPr="003B7F96">
        <w:rPr>
          <w:rFonts w:ascii="Courier New" w:hAnsi="Courier New"/>
        </w:rPr>
        <w:t>(xxvi)  3, 4</w:t>
      </w:r>
      <w:r w:rsidRPr="003B7F96">
        <w:rPr>
          <w:rFonts w:ascii="Courier New" w:hAnsi="Courier New"/>
        </w:rPr>
        <w:noBreakHyphen/>
        <w:t>methylenedioxy</w:t>
      </w:r>
      <w:r w:rsidRPr="003B7F96">
        <w:rPr>
          <w:rFonts w:ascii="Courier New" w:hAnsi="Courier New"/>
        </w:rPr>
        <w:noBreakHyphen/>
        <w:t>N</w:t>
      </w:r>
      <w:r w:rsidRPr="003B7F96">
        <w:rPr>
          <w:rFonts w:ascii="Courier New" w:hAnsi="Courier New"/>
        </w:rPr>
        <w:noBreakHyphen/>
        <w:t>ethylamphetamine.</w:t>
      </w:r>
    </w:p>
    <w:p w14:paraId="2DD15B66" w14:textId="77777777" w:rsidR="00CF2B05" w:rsidRPr="003B7F96" w:rsidRDefault="00CF2B05" w:rsidP="00CF2B05">
      <w:pPr>
        <w:pStyle w:val="P06-00"/>
        <w:rPr>
          <w:rFonts w:ascii="Courier New" w:hAnsi="Courier New"/>
        </w:rPr>
      </w:pPr>
      <w:r w:rsidRPr="003B7F96">
        <w:rPr>
          <w:rFonts w:ascii="Courier New" w:hAnsi="Courier New"/>
        </w:rPr>
        <w:t>(xxvii)  N</w:t>
      </w:r>
      <w:r w:rsidRPr="003B7F96">
        <w:rPr>
          <w:rFonts w:ascii="Courier New" w:hAnsi="Courier New"/>
        </w:rPr>
        <w:noBreakHyphen/>
        <w:t>ethyl</w:t>
      </w:r>
      <w:r w:rsidRPr="003B7F96">
        <w:rPr>
          <w:rFonts w:ascii="Courier New" w:hAnsi="Courier New"/>
        </w:rPr>
        <w:noBreakHyphen/>
        <w:t>3</w:t>
      </w:r>
      <w:r w:rsidRPr="003B7F96">
        <w:rPr>
          <w:rFonts w:ascii="Courier New" w:hAnsi="Courier New"/>
        </w:rPr>
        <w:noBreakHyphen/>
        <w:t>piperidyl benzilate (JB</w:t>
      </w:r>
      <w:r w:rsidRPr="003B7F96">
        <w:rPr>
          <w:rFonts w:ascii="Courier New" w:hAnsi="Courier New"/>
        </w:rPr>
        <w:noBreakHyphen/>
        <w:t>318).</w:t>
      </w:r>
    </w:p>
    <w:p w14:paraId="53AC357D" w14:textId="77777777" w:rsidR="00CF2B05" w:rsidRPr="003B7F96" w:rsidRDefault="00CF2B05" w:rsidP="00CF2B05">
      <w:pPr>
        <w:pStyle w:val="P06-00"/>
        <w:rPr>
          <w:rFonts w:ascii="Courier New" w:hAnsi="Courier New"/>
        </w:rPr>
      </w:pPr>
      <w:r w:rsidRPr="003B7F96">
        <w:rPr>
          <w:rFonts w:ascii="Courier New" w:hAnsi="Courier New"/>
        </w:rPr>
        <w:t>(xxviii)  N</w:t>
      </w:r>
      <w:r w:rsidRPr="003B7F96">
        <w:rPr>
          <w:rFonts w:ascii="Courier New" w:hAnsi="Courier New"/>
        </w:rPr>
        <w:noBreakHyphen/>
        <w:t>hydroxy</w:t>
      </w:r>
      <w:r w:rsidRPr="003B7F96">
        <w:rPr>
          <w:rFonts w:ascii="Courier New" w:hAnsi="Courier New"/>
        </w:rPr>
        <w:noBreakHyphen/>
        <w:t>3, 4</w:t>
      </w:r>
      <w:r w:rsidRPr="003B7F96">
        <w:rPr>
          <w:rFonts w:ascii="Courier New" w:hAnsi="Courier New"/>
        </w:rPr>
        <w:noBreakHyphen/>
        <w:t>methylenedioxyamphetamine.</w:t>
      </w:r>
    </w:p>
    <w:p w14:paraId="108CE9A9" w14:textId="77777777" w:rsidR="00CF2B05" w:rsidRPr="003B7F96" w:rsidRDefault="00CF2B05" w:rsidP="00CF2B05">
      <w:pPr>
        <w:pStyle w:val="P06-00"/>
        <w:rPr>
          <w:rFonts w:ascii="Courier New" w:hAnsi="Courier New"/>
        </w:rPr>
      </w:pPr>
      <w:r w:rsidRPr="003B7F96">
        <w:rPr>
          <w:rFonts w:ascii="Courier New" w:hAnsi="Courier New"/>
        </w:rPr>
        <w:t>(xxix)  N</w:t>
      </w:r>
      <w:r w:rsidRPr="003B7F96">
        <w:rPr>
          <w:rFonts w:ascii="Courier New" w:hAnsi="Courier New"/>
        </w:rPr>
        <w:noBreakHyphen/>
        <w:t>methyl</w:t>
      </w:r>
      <w:r w:rsidRPr="003B7F96">
        <w:rPr>
          <w:rFonts w:ascii="Courier New" w:hAnsi="Courier New"/>
        </w:rPr>
        <w:noBreakHyphen/>
        <w:t>3</w:t>
      </w:r>
      <w:r w:rsidRPr="003B7F96">
        <w:rPr>
          <w:rFonts w:ascii="Courier New" w:hAnsi="Courier New"/>
        </w:rPr>
        <w:noBreakHyphen/>
        <w:t>piperidyl benzilate (JB</w:t>
      </w:r>
      <w:r w:rsidRPr="003B7F96">
        <w:rPr>
          <w:rFonts w:ascii="Courier New" w:hAnsi="Courier New"/>
        </w:rPr>
        <w:noBreakHyphen/>
        <w:t>336).</w:t>
      </w:r>
    </w:p>
    <w:p w14:paraId="08ECA56E" w14:textId="77777777" w:rsidR="00CF2B05" w:rsidRPr="003B7F96" w:rsidRDefault="00CF2B05" w:rsidP="00CF2B05">
      <w:pPr>
        <w:pStyle w:val="P06-00"/>
        <w:rPr>
          <w:rFonts w:ascii="Courier New" w:hAnsi="Courier New"/>
        </w:rPr>
      </w:pPr>
      <w:r w:rsidRPr="003B7F96">
        <w:rPr>
          <w:rFonts w:ascii="Courier New" w:hAnsi="Courier New"/>
        </w:rPr>
        <w:t>(xxx)  N</w:t>
      </w:r>
      <w:r w:rsidRPr="003B7F96">
        <w:rPr>
          <w:rFonts w:ascii="Courier New" w:hAnsi="Courier New"/>
        </w:rPr>
        <w:noBreakHyphen/>
        <w:t>methyltryptamine mimetic substances that are any substances derived from N-methyltryptamine by any substitution at the nitrogen, any substitution at the indole ring, any substitution at the alpha carbon, any substitution at the beta carbon or any combination of the above. N</w:t>
      </w:r>
      <w:r w:rsidRPr="003B7F96">
        <w:rPr>
          <w:rFonts w:ascii="Courier New" w:hAnsi="Courier New"/>
        </w:rPr>
        <w:noBreakHyphen/>
        <w:t>methyltryptamine mimetic substances do not include melatonin (5</w:t>
      </w:r>
      <w:r w:rsidRPr="003B7F96">
        <w:rPr>
          <w:rFonts w:ascii="Courier New" w:hAnsi="Courier New"/>
        </w:rPr>
        <w:noBreakHyphen/>
        <w:t>methoxy n</w:t>
      </w:r>
      <w:r w:rsidRPr="003B7F96">
        <w:rPr>
          <w:rFonts w:ascii="Courier New" w:hAnsi="Courier New"/>
        </w:rPr>
        <w:noBreakHyphen/>
        <w:t>acetyltryptamine).  Substances in the N-methyltryptamine generic definition include AcO-DMT, Baeocystine, Bromo-DALT, DiPT, DMT, DPT, HO-DET, HO-DiPT, HO-DMT, HO-DPT, HO-MET, MeO-DALT, MeO-DET, MeO-DiPT, MeO-DMT, MeO-DPT, MeO</w:t>
      </w:r>
      <w:r w:rsidRPr="003B7F96">
        <w:rPr>
          <w:rFonts w:ascii="Courier New" w:hAnsi="Courier New"/>
        </w:rPr>
        <w:noBreakHyphen/>
        <w:t>NMT, MET, NMT and Norbufotenin.</w:t>
      </w:r>
    </w:p>
    <w:p w14:paraId="799326CD" w14:textId="77777777" w:rsidR="00CF2B05" w:rsidRPr="003B7F96" w:rsidRDefault="00CF2B05" w:rsidP="00CF2B05">
      <w:pPr>
        <w:pStyle w:val="P06-00"/>
        <w:rPr>
          <w:rFonts w:ascii="Courier New" w:hAnsi="Courier New"/>
        </w:rPr>
      </w:pPr>
      <w:r w:rsidRPr="003B7F96">
        <w:rPr>
          <w:rFonts w:ascii="Courier New" w:hAnsi="Courier New"/>
        </w:rPr>
        <w:t>(xxxi)  N</w:t>
      </w:r>
      <w:r w:rsidRPr="003B7F96">
        <w:rPr>
          <w:rFonts w:ascii="Courier New" w:hAnsi="Courier New"/>
        </w:rPr>
        <w:noBreakHyphen/>
        <w:t>(1</w:t>
      </w:r>
      <w:r w:rsidRPr="003B7F96">
        <w:rPr>
          <w:rFonts w:ascii="Courier New" w:hAnsi="Courier New"/>
        </w:rPr>
        <w:noBreakHyphen/>
        <w:t>phenylcyclohexyl) ethylamine (PCE).</w:t>
      </w:r>
    </w:p>
    <w:p w14:paraId="1D448F5E" w14:textId="77777777" w:rsidR="00CF2B05" w:rsidRPr="003B7F96" w:rsidRDefault="00CF2B05" w:rsidP="00CF2B05">
      <w:pPr>
        <w:pStyle w:val="P06-00"/>
        <w:rPr>
          <w:rFonts w:ascii="Courier New" w:hAnsi="Courier New"/>
        </w:rPr>
      </w:pPr>
      <w:r w:rsidRPr="003B7F96">
        <w:rPr>
          <w:rFonts w:ascii="Courier New" w:hAnsi="Courier New"/>
        </w:rPr>
        <w:t>(xxxii)  Nabilone.</w:t>
      </w:r>
    </w:p>
    <w:p w14:paraId="6A3CDD97" w14:textId="77777777" w:rsidR="00CF2B05" w:rsidRPr="003B7F96" w:rsidRDefault="00CF2B05" w:rsidP="00CF2B05">
      <w:pPr>
        <w:pStyle w:val="P06-00"/>
        <w:rPr>
          <w:rFonts w:ascii="Courier New" w:hAnsi="Courier New"/>
        </w:rPr>
      </w:pPr>
      <w:r w:rsidRPr="003B7F96">
        <w:rPr>
          <w:rFonts w:ascii="Courier New" w:hAnsi="Courier New"/>
        </w:rPr>
        <w:t>(xxxiii)  1</w:t>
      </w:r>
      <w:r w:rsidRPr="003B7F96">
        <w:rPr>
          <w:rFonts w:ascii="Courier New" w:hAnsi="Courier New"/>
        </w:rPr>
        <w:noBreakHyphen/>
        <w:t>(1</w:t>
      </w:r>
      <w:r w:rsidRPr="003B7F96">
        <w:rPr>
          <w:rFonts w:ascii="Courier New" w:hAnsi="Courier New"/>
        </w:rPr>
        <w:noBreakHyphen/>
        <w:t>phenylcyclohexyl) pyrrolidine (PHP).</w:t>
      </w:r>
    </w:p>
    <w:p w14:paraId="3C0DDEE5" w14:textId="77777777" w:rsidR="00CF2B05" w:rsidRPr="003B7F96" w:rsidRDefault="00CF2B05" w:rsidP="00CF2B05">
      <w:pPr>
        <w:pStyle w:val="P06-00"/>
        <w:rPr>
          <w:rFonts w:ascii="Courier New" w:hAnsi="Courier New"/>
        </w:rPr>
      </w:pPr>
      <w:r w:rsidRPr="003B7F96">
        <w:rPr>
          <w:rFonts w:ascii="Courier New" w:hAnsi="Courier New"/>
        </w:rPr>
        <w:t>(xxxiv)  1</w:t>
      </w:r>
      <w:r w:rsidRPr="003B7F96">
        <w:rPr>
          <w:rFonts w:ascii="Courier New" w:hAnsi="Courier New"/>
        </w:rPr>
        <w:noBreakHyphen/>
        <w:t>(1</w:t>
      </w:r>
      <w:r w:rsidRPr="003B7F96">
        <w:rPr>
          <w:rFonts w:ascii="Courier New" w:hAnsi="Courier New"/>
        </w:rPr>
        <w:noBreakHyphen/>
        <w:t>(2</w:t>
      </w:r>
      <w:r w:rsidRPr="003B7F96">
        <w:rPr>
          <w:rFonts w:ascii="Courier New" w:hAnsi="Courier New"/>
        </w:rPr>
        <w:noBreakHyphen/>
        <w:t>thienyl)</w:t>
      </w:r>
      <w:r w:rsidRPr="003B7F96">
        <w:rPr>
          <w:rFonts w:ascii="Courier New" w:hAnsi="Courier New"/>
        </w:rPr>
        <w:noBreakHyphen/>
        <w:t>cyclohexyl) piperidine (TCP).</w:t>
      </w:r>
    </w:p>
    <w:p w14:paraId="7B2CC663" w14:textId="77777777" w:rsidR="00CF2B05" w:rsidRPr="003B7F96" w:rsidRDefault="00CF2B05" w:rsidP="00CF2B05">
      <w:pPr>
        <w:pStyle w:val="P06-00"/>
        <w:rPr>
          <w:rFonts w:ascii="Courier New" w:hAnsi="Courier New"/>
        </w:rPr>
      </w:pPr>
      <w:r w:rsidRPr="003B7F96">
        <w:rPr>
          <w:rFonts w:ascii="Courier New" w:hAnsi="Courier New"/>
        </w:rPr>
        <w:t>(xxxv)  1</w:t>
      </w:r>
      <w:r w:rsidRPr="003B7F96">
        <w:rPr>
          <w:rFonts w:ascii="Courier New" w:hAnsi="Courier New"/>
        </w:rPr>
        <w:noBreakHyphen/>
        <w:t>(1</w:t>
      </w:r>
      <w:r w:rsidRPr="003B7F96">
        <w:rPr>
          <w:rFonts w:ascii="Courier New" w:hAnsi="Courier New"/>
        </w:rPr>
        <w:noBreakHyphen/>
        <w:t>(2</w:t>
      </w:r>
      <w:r w:rsidRPr="003B7F96">
        <w:rPr>
          <w:rFonts w:ascii="Courier New" w:hAnsi="Courier New"/>
        </w:rPr>
        <w:noBreakHyphen/>
        <w:t>thienyl)</w:t>
      </w:r>
      <w:r w:rsidRPr="003B7F96">
        <w:rPr>
          <w:rFonts w:ascii="Courier New" w:hAnsi="Courier New"/>
        </w:rPr>
        <w:noBreakHyphen/>
        <w:t>cyclohexyl) pyrrolidine.</w:t>
      </w:r>
    </w:p>
    <w:p w14:paraId="7FC3C3F0" w14:textId="77777777" w:rsidR="00CF2B05" w:rsidRPr="003B7F96" w:rsidRDefault="00CF2B05" w:rsidP="00CF2B05">
      <w:pPr>
        <w:pStyle w:val="P06-00"/>
        <w:rPr>
          <w:rFonts w:ascii="Courier New" w:hAnsi="Courier New"/>
        </w:rPr>
      </w:pPr>
      <w:r w:rsidRPr="003B7F96">
        <w:rPr>
          <w:rFonts w:ascii="Courier New" w:hAnsi="Courier New"/>
        </w:rPr>
        <w:t>(xxxvi)  Para</w:t>
      </w:r>
      <w:r w:rsidRPr="003B7F96">
        <w:rPr>
          <w:rFonts w:ascii="Courier New" w:hAnsi="Courier New"/>
        </w:rPr>
        <w:noBreakHyphen/>
        <w:t>methoxyamphetamine (PMA).</w:t>
      </w:r>
    </w:p>
    <w:p w14:paraId="1440D7AF" w14:textId="77777777" w:rsidR="00CF2B05" w:rsidRPr="003B7F96" w:rsidRDefault="00CF2B05" w:rsidP="00CF2B05">
      <w:pPr>
        <w:pStyle w:val="P06-00"/>
        <w:rPr>
          <w:rFonts w:ascii="Courier New" w:hAnsi="Courier New"/>
        </w:rPr>
      </w:pPr>
      <w:r w:rsidRPr="003B7F96">
        <w:rPr>
          <w:rFonts w:ascii="Courier New" w:hAnsi="Courier New"/>
        </w:rPr>
        <w:t>(xxxvii)  Psilacetin.</w:t>
      </w:r>
    </w:p>
    <w:p w14:paraId="169F140B" w14:textId="77777777" w:rsidR="00CF2B05" w:rsidRPr="003B7F96" w:rsidRDefault="00CF2B05" w:rsidP="00CF2B05">
      <w:pPr>
        <w:pStyle w:val="P06-00"/>
        <w:rPr>
          <w:rFonts w:ascii="Courier New" w:hAnsi="Courier New"/>
        </w:rPr>
      </w:pPr>
      <w:r w:rsidRPr="003B7F96">
        <w:rPr>
          <w:rFonts w:ascii="Courier New" w:hAnsi="Courier New"/>
        </w:rPr>
        <w:t>(xxxviii)  Psilocybin.</w:t>
      </w:r>
    </w:p>
    <w:p w14:paraId="6FD097B3" w14:textId="77777777" w:rsidR="00CF2B05" w:rsidRPr="003B7F96" w:rsidRDefault="00CF2B05" w:rsidP="00CF2B05">
      <w:pPr>
        <w:pStyle w:val="P06-00"/>
        <w:rPr>
          <w:rFonts w:ascii="Courier New" w:hAnsi="Courier New"/>
        </w:rPr>
      </w:pPr>
      <w:r w:rsidRPr="003B7F96">
        <w:rPr>
          <w:rFonts w:ascii="Courier New" w:hAnsi="Courier New"/>
        </w:rPr>
        <w:t>(xxxix)  Psilocyn.</w:t>
      </w:r>
    </w:p>
    <w:p w14:paraId="3058A697" w14:textId="77777777" w:rsidR="00CF2B05" w:rsidRPr="003B7F96" w:rsidRDefault="00CF2B05" w:rsidP="00CF2B05">
      <w:pPr>
        <w:pStyle w:val="P06-00"/>
        <w:rPr>
          <w:rFonts w:ascii="Courier New" w:hAnsi="Courier New"/>
        </w:rPr>
      </w:pPr>
      <w:r w:rsidRPr="003B7F96">
        <w:rPr>
          <w:rFonts w:ascii="Courier New" w:hAnsi="Courier New"/>
        </w:rPr>
        <w:t>(xl)  Synhexyl.</w:t>
      </w:r>
    </w:p>
    <w:p w14:paraId="53FBAC5F" w14:textId="77777777" w:rsidR="00CF2B05" w:rsidRPr="003B7F96" w:rsidRDefault="00CF2B05" w:rsidP="00CF2B05">
      <w:pPr>
        <w:pStyle w:val="P06-00"/>
        <w:rPr>
          <w:rFonts w:ascii="Courier New" w:hAnsi="Courier New"/>
        </w:rPr>
      </w:pPr>
      <w:r w:rsidRPr="003B7F96">
        <w:rPr>
          <w:rFonts w:ascii="Courier New" w:hAnsi="Courier New"/>
        </w:rPr>
        <w:t>(xli)  Trifluoromethylphenylpiperazine (TFMPP).</w:t>
      </w:r>
    </w:p>
    <w:p w14:paraId="79109738" w14:textId="77777777" w:rsidR="00CF2B05" w:rsidRPr="003B7F96" w:rsidRDefault="00CF2B05" w:rsidP="00CF2B05">
      <w:pPr>
        <w:pStyle w:val="P06-00"/>
        <w:rPr>
          <w:rFonts w:ascii="Courier New" w:hAnsi="Courier New"/>
        </w:rPr>
      </w:pPr>
      <w:r w:rsidRPr="003B7F96">
        <w:rPr>
          <w:rFonts w:ascii="Courier New" w:hAnsi="Courier New"/>
        </w:rPr>
        <w:t>(xlii)  Trimethoxyamphetamine (TMA).</w:t>
      </w:r>
    </w:p>
    <w:p w14:paraId="0C862FF7" w14:textId="77777777" w:rsidR="00CF2B05" w:rsidRPr="003B7F96" w:rsidRDefault="00CF2B05" w:rsidP="00CF2B05">
      <w:pPr>
        <w:pStyle w:val="P06-00"/>
        <w:rPr>
          <w:rFonts w:ascii="Courier New" w:hAnsi="Courier New"/>
        </w:rPr>
      </w:pPr>
      <w:r w:rsidRPr="003B7F96">
        <w:rPr>
          <w:rFonts w:ascii="Courier New" w:hAnsi="Courier New"/>
        </w:rPr>
        <w:t>(xliii)  1</w:t>
      </w:r>
      <w:r w:rsidRPr="003B7F96">
        <w:rPr>
          <w:rFonts w:ascii="Courier New" w:hAnsi="Courier New"/>
        </w:rPr>
        <w:noBreakHyphen/>
        <w:t>pentyl-3-(naphthoyl)indole (JWH</w:t>
      </w:r>
      <w:r w:rsidRPr="003B7F96">
        <w:rPr>
          <w:rFonts w:ascii="Courier New" w:hAnsi="Courier New"/>
        </w:rPr>
        <w:noBreakHyphen/>
        <w:t xml:space="preserve">018 and isomers). </w:t>
      </w:r>
    </w:p>
    <w:p w14:paraId="12EACA82" w14:textId="77777777" w:rsidR="00CF2B05" w:rsidRPr="003B7F96" w:rsidRDefault="00CF2B05" w:rsidP="00CF2B05">
      <w:pPr>
        <w:pStyle w:val="P06-00"/>
        <w:rPr>
          <w:rFonts w:ascii="Courier New" w:hAnsi="Courier New"/>
        </w:rPr>
      </w:pPr>
      <w:r w:rsidRPr="003B7F96">
        <w:rPr>
          <w:rFonts w:ascii="Courier New" w:hAnsi="Courier New"/>
        </w:rPr>
        <w:t>(xliv)  1</w:t>
      </w:r>
      <w:r w:rsidRPr="003B7F96">
        <w:rPr>
          <w:rFonts w:ascii="Courier New" w:hAnsi="Courier New"/>
        </w:rPr>
        <w:noBreakHyphen/>
        <w:t>butyl</w:t>
      </w:r>
      <w:r w:rsidRPr="003B7F96">
        <w:rPr>
          <w:rFonts w:ascii="Courier New" w:hAnsi="Courier New"/>
        </w:rPr>
        <w:noBreakHyphen/>
        <w:t>3</w:t>
      </w:r>
      <w:r w:rsidRPr="003B7F96">
        <w:rPr>
          <w:rFonts w:ascii="Courier New" w:hAnsi="Courier New"/>
        </w:rPr>
        <w:noBreakHyphen/>
        <w:t>(naphthoyl)indole (JWH</w:t>
      </w:r>
      <w:r w:rsidRPr="003B7F96">
        <w:rPr>
          <w:rFonts w:ascii="Courier New" w:hAnsi="Courier New"/>
        </w:rPr>
        <w:noBreakHyphen/>
        <w:t xml:space="preserve">073 and isomers). </w:t>
      </w:r>
    </w:p>
    <w:p w14:paraId="5467A468" w14:textId="77777777" w:rsidR="00CF2B05" w:rsidRPr="003B7F96" w:rsidRDefault="00CF2B05" w:rsidP="00CF2B05">
      <w:pPr>
        <w:pStyle w:val="P06-00"/>
        <w:rPr>
          <w:rFonts w:ascii="Courier New" w:hAnsi="Courier New"/>
        </w:rPr>
      </w:pPr>
      <w:r w:rsidRPr="003B7F96">
        <w:rPr>
          <w:rFonts w:ascii="Courier New" w:hAnsi="Courier New"/>
        </w:rPr>
        <w:t>(xlv)  1</w:t>
      </w:r>
      <w:r w:rsidRPr="003B7F96">
        <w:rPr>
          <w:rFonts w:ascii="Courier New" w:hAnsi="Courier New"/>
        </w:rPr>
        <w:noBreakHyphen/>
        <w:t>hexyl</w:t>
      </w:r>
      <w:r w:rsidRPr="003B7F96">
        <w:rPr>
          <w:rFonts w:ascii="Courier New" w:hAnsi="Courier New"/>
        </w:rPr>
        <w:noBreakHyphen/>
        <w:t>3</w:t>
      </w:r>
      <w:r w:rsidRPr="003B7F96">
        <w:rPr>
          <w:rFonts w:ascii="Courier New" w:hAnsi="Courier New"/>
        </w:rPr>
        <w:noBreakHyphen/>
        <w:t>(naphthoyl)indole (JWH</w:t>
      </w:r>
      <w:r w:rsidRPr="003B7F96">
        <w:rPr>
          <w:rFonts w:ascii="Courier New" w:hAnsi="Courier New"/>
        </w:rPr>
        <w:noBreakHyphen/>
        <w:t xml:space="preserve">019 and isomers). </w:t>
      </w:r>
    </w:p>
    <w:p w14:paraId="271B190D" w14:textId="77777777" w:rsidR="00CF2B05" w:rsidRPr="003B7F96" w:rsidRDefault="00CF2B05" w:rsidP="00CF2B05">
      <w:pPr>
        <w:pStyle w:val="P06-00"/>
        <w:rPr>
          <w:rFonts w:ascii="Courier New" w:hAnsi="Courier New"/>
        </w:rPr>
      </w:pPr>
      <w:r w:rsidRPr="003B7F96">
        <w:rPr>
          <w:rFonts w:ascii="Courier New" w:hAnsi="Courier New"/>
        </w:rPr>
        <w:t>(xlvi)  1</w:t>
      </w:r>
      <w:r w:rsidRPr="003B7F96">
        <w:rPr>
          <w:rFonts w:ascii="Courier New" w:hAnsi="Courier New"/>
        </w:rPr>
        <w:noBreakHyphen/>
        <w:t xml:space="preserve">pentyl-3-(4-chloro naphthoyl)indole (JWH-398 and isomers). </w:t>
      </w:r>
    </w:p>
    <w:p w14:paraId="559CD772" w14:textId="77777777" w:rsidR="00CF2B05" w:rsidRPr="003B7F96" w:rsidRDefault="00CF2B05" w:rsidP="00CF2B05">
      <w:pPr>
        <w:pStyle w:val="P06-00"/>
        <w:rPr>
          <w:rFonts w:ascii="Courier New" w:hAnsi="Courier New"/>
        </w:rPr>
      </w:pPr>
      <w:r w:rsidRPr="003B7F96">
        <w:rPr>
          <w:rFonts w:ascii="Courier New" w:hAnsi="Courier New"/>
        </w:rPr>
        <w:t>(xlvii)  1</w:t>
      </w:r>
      <w:r w:rsidRPr="003B7F96">
        <w:rPr>
          <w:rFonts w:ascii="Courier New" w:hAnsi="Courier New"/>
        </w:rPr>
        <w:noBreakHyphen/>
        <w:t>(2</w:t>
      </w:r>
      <w:r w:rsidRPr="003B7F96">
        <w:rPr>
          <w:rFonts w:ascii="Courier New" w:hAnsi="Courier New"/>
        </w:rPr>
        <w:noBreakHyphen/>
        <w:t>(4</w:t>
      </w:r>
      <w:r w:rsidRPr="003B7F96">
        <w:rPr>
          <w:rFonts w:ascii="Courier New" w:hAnsi="Courier New"/>
        </w:rPr>
        <w:noBreakHyphen/>
        <w:t>(morpholinyl)ethyl))</w:t>
      </w:r>
      <w:r w:rsidRPr="003B7F96">
        <w:rPr>
          <w:rFonts w:ascii="Courier New" w:hAnsi="Courier New"/>
        </w:rPr>
        <w:noBreakHyphen/>
        <w:t>3</w:t>
      </w:r>
      <w:r w:rsidRPr="003B7F96">
        <w:rPr>
          <w:rFonts w:ascii="Courier New" w:hAnsi="Courier New"/>
        </w:rPr>
        <w:noBreakHyphen/>
        <w:t>(naphthoyl)indole (JWH</w:t>
      </w:r>
      <w:r w:rsidRPr="003B7F96">
        <w:rPr>
          <w:rFonts w:ascii="Courier New" w:hAnsi="Courier New"/>
        </w:rPr>
        <w:noBreakHyphen/>
        <w:t xml:space="preserve">200 and isomers). </w:t>
      </w:r>
    </w:p>
    <w:p w14:paraId="7D021471" w14:textId="77777777" w:rsidR="00CF2B05" w:rsidRPr="003B7F96" w:rsidRDefault="00CF2B05" w:rsidP="00CF2B05">
      <w:pPr>
        <w:pStyle w:val="P06-00"/>
        <w:rPr>
          <w:rFonts w:ascii="Courier New" w:hAnsi="Courier New"/>
        </w:rPr>
      </w:pPr>
      <w:r w:rsidRPr="003B7F96">
        <w:rPr>
          <w:rFonts w:ascii="Courier New" w:hAnsi="Courier New"/>
        </w:rPr>
        <w:t>(xlviii)  1</w:t>
      </w:r>
      <w:r w:rsidRPr="003B7F96">
        <w:rPr>
          <w:rFonts w:ascii="Courier New" w:hAnsi="Courier New"/>
        </w:rPr>
        <w:noBreakHyphen/>
        <w:t>pentyl</w:t>
      </w:r>
      <w:r w:rsidRPr="003B7F96">
        <w:rPr>
          <w:rFonts w:ascii="Courier New" w:hAnsi="Courier New"/>
        </w:rPr>
        <w:noBreakHyphen/>
        <w:t>3</w:t>
      </w:r>
      <w:r w:rsidRPr="003B7F96">
        <w:rPr>
          <w:rFonts w:ascii="Courier New" w:hAnsi="Courier New"/>
        </w:rPr>
        <w:noBreakHyphen/>
        <w:t xml:space="preserve">(methoxyphenylacetyl)indole (JWH-250 and isomers). </w:t>
      </w:r>
    </w:p>
    <w:p w14:paraId="53D71FB2" w14:textId="77777777" w:rsidR="00CF2B05" w:rsidRPr="003B7F96" w:rsidRDefault="00CF2B05" w:rsidP="00CF2B05">
      <w:pPr>
        <w:pStyle w:val="P06-00"/>
        <w:rPr>
          <w:rFonts w:ascii="Courier New" w:hAnsi="Courier New"/>
        </w:rPr>
      </w:pPr>
      <w:r w:rsidRPr="003B7F96">
        <w:rPr>
          <w:rFonts w:ascii="Courier New" w:hAnsi="Courier New"/>
        </w:rPr>
        <w:t>(xlix)  (2</w:t>
      </w:r>
      <w:r w:rsidRPr="003B7F96">
        <w:rPr>
          <w:rFonts w:ascii="Courier New" w:hAnsi="Courier New"/>
        </w:rPr>
        <w:noBreakHyphen/>
        <w:t>methyl</w:t>
      </w:r>
      <w:r w:rsidRPr="003B7F96">
        <w:rPr>
          <w:rFonts w:ascii="Courier New" w:hAnsi="Courier New"/>
        </w:rPr>
        <w:noBreakHyphen/>
        <w:t>1</w:t>
      </w:r>
      <w:r w:rsidRPr="003B7F96">
        <w:rPr>
          <w:rFonts w:ascii="Courier New" w:hAnsi="Courier New"/>
        </w:rPr>
        <w:noBreakHyphen/>
        <w:t>propyl</w:t>
      </w:r>
      <w:r w:rsidRPr="003B7F96">
        <w:rPr>
          <w:rFonts w:ascii="Courier New" w:hAnsi="Courier New"/>
        </w:rPr>
        <w:noBreakHyphen/>
        <w:t>1H</w:t>
      </w:r>
      <w:r w:rsidRPr="003B7F96">
        <w:rPr>
          <w:rFonts w:ascii="Courier New" w:hAnsi="Courier New"/>
        </w:rPr>
        <w:noBreakHyphen/>
        <w:t>indol-3</w:t>
      </w:r>
      <w:r w:rsidRPr="003B7F96">
        <w:rPr>
          <w:rFonts w:ascii="Courier New" w:hAnsi="Courier New"/>
        </w:rPr>
        <w:noBreakHyphen/>
        <w:t>YL)</w:t>
      </w:r>
      <w:r w:rsidRPr="003B7F96">
        <w:rPr>
          <w:rFonts w:ascii="Courier New" w:hAnsi="Courier New"/>
        </w:rPr>
        <w:noBreakHyphen/>
        <w:t>1-naphthalenyl</w:t>
      </w:r>
      <w:r w:rsidRPr="003B7F96">
        <w:rPr>
          <w:rFonts w:ascii="Courier New" w:hAnsi="Courier New"/>
        </w:rPr>
        <w:noBreakHyphen/>
        <w:t>methanone (JWH</w:t>
      </w:r>
      <w:r w:rsidRPr="003B7F96">
        <w:rPr>
          <w:rFonts w:ascii="Courier New" w:hAnsi="Courier New"/>
        </w:rPr>
        <w:noBreakHyphen/>
        <w:t xml:space="preserve">015 and isomers). </w:t>
      </w:r>
    </w:p>
    <w:p w14:paraId="7EE7D82F" w14:textId="77777777" w:rsidR="00CF2B05" w:rsidRPr="003B7F96" w:rsidRDefault="00CF2B05" w:rsidP="00CF2B05">
      <w:pPr>
        <w:pStyle w:val="P06-00"/>
        <w:rPr>
          <w:rFonts w:ascii="Courier New" w:hAnsi="Courier New"/>
        </w:rPr>
      </w:pPr>
      <w:r w:rsidRPr="003B7F96">
        <w:rPr>
          <w:rFonts w:ascii="Courier New" w:hAnsi="Courier New"/>
        </w:rPr>
        <w:t>(l)  (6AR, 10AR)</w:t>
      </w:r>
      <w:r w:rsidRPr="003B7F96">
        <w:rPr>
          <w:rFonts w:ascii="Courier New" w:hAnsi="Courier New"/>
        </w:rPr>
        <w:noBreakHyphen/>
        <w:t>9</w:t>
      </w:r>
      <w:r w:rsidRPr="003B7F96">
        <w:rPr>
          <w:rFonts w:ascii="Courier New" w:hAnsi="Courier New"/>
        </w:rPr>
        <w:noBreakHyphen/>
        <w:t>(hydroxymethyl)</w:t>
      </w:r>
      <w:r w:rsidRPr="003B7F96">
        <w:rPr>
          <w:rFonts w:ascii="Courier New" w:hAnsi="Courier New"/>
        </w:rPr>
        <w:noBreakHyphen/>
        <w:t>6,6</w:t>
      </w:r>
      <w:r w:rsidRPr="003B7F96">
        <w:rPr>
          <w:rFonts w:ascii="Courier New" w:hAnsi="Courier New"/>
        </w:rPr>
        <w:noBreakHyphen/>
        <w:t>dimethyl</w:t>
      </w:r>
      <w:r w:rsidRPr="003B7F96">
        <w:rPr>
          <w:rFonts w:ascii="Courier New" w:hAnsi="Courier New"/>
        </w:rPr>
        <w:noBreakHyphen/>
        <w:t>3</w:t>
      </w:r>
      <w:r w:rsidRPr="003B7F96">
        <w:rPr>
          <w:rFonts w:ascii="Courier New" w:hAnsi="Courier New"/>
        </w:rPr>
        <w:noBreakHyphen/>
        <w:t>(2</w:t>
      </w:r>
      <w:r w:rsidRPr="003B7F96">
        <w:rPr>
          <w:rFonts w:ascii="Courier New" w:hAnsi="Courier New"/>
        </w:rPr>
        <w:noBreakHyphen/>
        <w:t>methyloctan2</w:t>
      </w:r>
      <w:r w:rsidRPr="003B7F96">
        <w:rPr>
          <w:rFonts w:ascii="Courier New" w:hAnsi="Courier New"/>
        </w:rPr>
        <w:noBreakHyphen/>
        <w:t>Y)</w:t>
      </w:r>
      <w:r w:rsidRPr="003B7F96">
        <w:rPr>
          <w:rFonts w:ascii="Courier New" w:hAnsi="Courier New"/>
        </w:rPr>
        <w:noBreakHyphen/>
        <w:t>6a,7,10,10a</w:t>
      </w:r>
      <w:r w:rsidRPr="003B7F96">
        <w:rPr>
          <w:rFonts w:ascii="Courier New" w:hAnsi="Courier New"/>
        </w:rPr>
        <w:noBreakHyphen/>
        <w:t>tetrahydrobenzo[c]chromen</w:t>
      </w:r>
      <w:r w:rsidRPr="003B7F96">
        <w:rPr>
          <w:rFonts w:ascii="Courier New" w:hAnsi="Courier New"/>
        </w:rPr>
        <w:noBreakHyphen/>
        <w:t>1</w:t>
      </w:r>
      <w:r w:rsidRPr="003B7F96">
        <w:rPr>
          <w:rFonts w:ascii="Courier New" w:hAnsi="Courier New"/>
        </w:rPr>
        <w:noBreakHyphen/>
        <w:t>ol) (HU</w:t>
      </w:r>
      <w:r w:rsidRPr="003B7F96">
        <w:rPr>
          <w:rFonts w:ascii="Courier New" w:hAnsi="Courier New"/>
        </w:rPr>
        <w:noBreakHyphen/>
        <w:t xml:space="preserve">210). </w:t>
      </w:r>
    </w:p>
    <w:p w14:paraId="1F5D9231" w14:textId="77777777" w:rsidR="00CF2B05" w:rsidRPr="003B7F96" w:rsidRDefault="00CF2B05" w:rsidP="00CF2B05">
      <w:pPr>
        <w:pStyle w:val="P06-00"/>
        <w:rPr>
          <w:rFonts w:ascii="Courier New" w:hAnsi="Courier New"/>
        </w:rPr>
      </w:pPr>
      <w:r w:rsidRPr="003B7F96">
        <w:rPr>
          <w:rFonts w:ascii="Courier New" w:hAnsi="Courier New"/>
        </w:rPr>
        <w:t>(li)  5</w:t>
      </w:r>
      <w:r w:rsidRPr="003B7F96">
        <w:rPr>
          <w:rFonts w:ascii="Courier New" w:hAnsi="Courier New"/>
        </w:rPr>
        <w:noBreakHyphen/>
        <w:t>(1,1</w:t>
      </w:r>
      <w:r w:rsidRPr="003B7F96">
        <w:rPr>
          <w:rFonts w:ascii="Courier New" w:hAnsi="Courier New"/>
        </w:rPr>
        <w:noBreakHyphen/>
        <w:t>dimethylheptyl)</w:t>
      </w:r>
      <w:r w:rsidRPr="003B7F96">
        <w:rPr>
          <w:rFonts w:ascii="Courier New" w:hAnsi="Courier New"/>
        </w:rPr>
        <w:noBreakHyphen/>
        <w:t>2-(3</w:t>
      </w:r>
      <w:r w:rsidRPr="003B7F96">
        <w:rPr>
          <w:rFonts w:ascii="Courier New" w:hAnsi="Courier New"/>
        </w:rPr>
        <w:noBreakHyphen/>
        <w:t>hydroxycyclohexyl)</w:t>
      </w:r>
      <w:r w:rsidRPr="003B7F96">
        <w:rPr>
          <w:rFonts w:ascii="Courier New" w:hAnsi="Courier New"/>
        </w:rPr>
        <w:noBreakHyphen/>
        <w:t>phenol</w:t>
      </w:r>
    </w:p>
    <w:p w14:paraId="63BE12E1" w14:textId="77777777" w:rsidR="00CF2B05" w:rsidRPr="003B7F96" w:rsidRDefault="00CF2B05" w:rsidP="00CF2B05">
      <w:pPr>
        <w:pStyle w:val="P00-00"/>
        <w:ind w:left="720"/>
        <w:rPr>
          <w:rFonts w:ascii="Courier New" w:hAnsi="Courier New"/>
        </w:rPr>
      </w:pPr>
      <w:r w:rsidRPr="003B7F96">
        <w:rPr>
          <w:rFonts w:ascii="Courier New" w:hAnsi="Courier New"/>
        </w:rPr>
        <w:t>(CP 47,497 and isomers).</w:t>
      </w:r>
    </w:p>
    <w:p w14:paraId="0DE71A9B" w14:textId="77777777" w:rsidR="00CF2B05" w:rsidRPr="003B7F96" w:rsidRDefault="00CF2B05" w:rsidP="00CF2B05">
      <w:pPr>
        <w:pStyle w:val="P06-00"/>
        <w:rPr>
          <w:rFonts w:ascii="Courier New" w:hAnsi="Courier New"/>
        </w:rPr>
      </w:pPr>
      <w:r w:rsidRPr="003B7F96">
        <w:rPr>
          <w:rFonts w:ascii="Courier New" w:hAnsi="Courier New"/>
        </w:rPr>
        <w:t>(lii)  5</w:t>
      </w:r>
      <w:r w:rsidRPr="003B7F96">
        <w:rPr>
          <w:rFonts w:ascii="Courier New" w:hAnsi="Courier New"/>
        </w:rPr>
        <w:noBreakHyphen/>
        <w:t>(1,1</w:t>
      </w:r>
      <w:r w:rsidRPr="003B7F96">
        <w:rPr>
          <w:rFonts w:ascii="Courier New" w:hAnsi="Courier New"/>
        </w:rPr>
        <w:noBreakHyphen/>
        <w:t>dimethyloctyl)</w:t>
      </w:r>
      <w:r w:rsidRPr="003B7F96">
        <w:rPr>
          <w:rFonts w:ascii="Courier New" w:hAnsi="Courier New"/>
        </w:rPr>
        <w:noBreakHyphen/>
        <w:t>2</w:t>
      </w:r>
      <w:r w:rsidRPr="003B7F96">
        <w:rPr>
          <w:rFonts w:ascii="Courier New" w:hAnsi="Courier New"/>
        </w:rPr>
        <w:noBreakHyphen/>
        <w:t>(3</w:t>
      </w:r>
      <w:r w:rsidRPr="003B7F96">
        <w:rPr>
          <w:rFonts w:ascii="Courier New" w:hAnsi="Courier New"/>
        </w:rPr>
        <w:noBreakHyphen/>
        <w:t>hydroxycyclohexyl)</w:t>
      </w:r>
      <w:r w:rsidRPr="003B7F96">
        <w:rPr>
          <w:rFonts w:ascii="Courier New" w:hAnsi="Courier New"/>
        </w:rPr>
        <w:noBreakHyphen/>
        <w:t>phenol</w:t>
      </w:r>
    </w:p>
    <w:p w14:paraId="75F4701E" w14:textId="77777777" w:rsidR="00CF2B05" w:rsidRPr="003B7F96" w:rsidRDefault="00CF2B05" w:rsidP="00CF2B05">
      <w:pPr>
        <w:pStyle w:val="P00-00"/>
        <w:ind w:left="720"/>
        <w:rPr>
          <w:rFonts w:ascii="Courier New" w:hAnsi="Courier New"/>
        </w:rPr>
      </w:pPr>
      <w:r w:rsidRPr="003B7F96">
        <w:rPr>
          <w:rFonts w:ascii="Courier New" w:hAnsi="Courier New"/>
        </w:rPr>
        <w:t>(cannabicyclohexanol, CP</w:t>
      </w:r>
      <w:r w:rsidRPr="003B7F96">
        <w:rPr>
          <w:rFonts w:ascii="Courier New" w:hAnsi="Courier New"/>
        </w:rPr>
        <w:noBreakHyphen/>
        <w:t>47,497 C8 homologue and isomers).</w:t>
      </w:r>
    </w:p>
    <w:p w14:paraId="3D7E1780" w14:textId="77777777" w:rsidR="00CF2B05" w:rsidRPr="003B7F96" w:rsidRDefault="00CF2B05" w:rsidP="00CF2B05">
      <w:pPr>
        <w:pStyle w:val="P00-00"/>
        <w:ind w:left="720"/>
        <w:rPr>
          <w:rFonts w:ascii="Courier New" w:hAnsi="Courier New"/>
        </w:rPr>
      </w:pPr>
      <w:r w:rsidRPr="003B7F96">
        <w:rPr>
          <w:rFonts w:ascii="Courier New" w:hAnsi="Courier New"/>
        </w:rPr>
        <w:t>(liii)  Xylazine.</w:t>
      </w:r>
    </w:p>
    <w:p w14:paraId="295852DB" w14:textId="77777777" w:rsidR="00CF2B05" w:rsidRPr="003B7F96" w:rsidRDefault="00CF2B05" w:rsidP="00CF2B05">
      <w:pPr>
        <w:pStyle w:val="P06-00"/>
        <w:rPr>
          <w:rFonts w:ascii="Courier New" w:hAnsi="Courier New"/>
        </w:rPr>
      </w:pPr>
      <w:r w:rsidRPr="003B7F96">
        <w:rPr>
          <w:rFonts w:ascii="Courier New" w:hAnsi="Courier New"/>
        </w:rPr>
        <w:t>(b)  Any material, compound, mixture or preparation that contains any quantity of cannabimimetic substances and their salts, isomers, whether optical, positional or geometric, and salts of isomers, unless specifically excepted, whenever the existence of such salts, isomers and salts of isomers is possible within the specific chemical designation. For the purposes of this subdivision, "cannabimimetic substances" means any substances within the following structural classes:</w:t>
      </w:r>
    </w:p>
    <w:p w14:paraId="3C6F6EBB" w14:textId="77777777" w:rsidR="00CF2B05" w:rsidRPr="003B7F96" w:rsidRDefault="00CF2B05" w:rsidP="00CF2B05">
      <w:pPr>
        <w:pStyle w:val="P06-00"/>
        <w:rPr>
          <w:rFonts w:ascii="Courier New" w:hAnsi="Courier New"/>
        </w:rPr>
      </w:pPr>
      <w:r w:rsidRPr="003B7F96">
        <w:rPr>
          <w:rFonts w:ascii="Courier New" w:hAnsi="Courier New"/>
        </w:rPr>
        <w:t>(i)  2</w:t>
      </w:r>
      <w:r w:rsidRPr="003B7F96">
        <w:rPr>
          <w:rFonts w:ascii="Courier New" w:hAnsi="Courier New"/>
        </w:rPr>
        <w:noBreakHyphen/>
        <w:t>(3</w:t>
      </w:r>
      <w:r w:rsidRPr="003B7F96">
        <w:rPr>
          <w:rFonts w:ascii="Courier New" w:hAnsi="Courier New"/>
        </w:rPr>
        <w:noBreakHyphen/>
        <w:t>hydroxycyclohexyl)phenol with substitution at the 5</w:t>
      </w:r>
      <w:r w:rsidRPr="003B7F96">
        <w:rPr>
          <w:rFonts w:ascii="Courier New" w:hAnsi="Courier New"/>
        </w:rPr>
        <w:noBreakHyphen/>
        <w:t>position of the phenolic ring by alkyl or alkenyl, whether or not substituted on the cyclohexyl ring to any extent.  Substances in the 2</w:t>
      </w:r>
      <w:r w:rsidRPr="003B7F96">
        <w:rPr>
          <w:rFonts w:ascii="Courier New" w:hAnsi="Courier New"/>
        </w:rPr>
        <w:noBreakHyphen/>
        <w:t>(3</w:t>
      </w:r>
      <w:r w:rsidRPr="003B7F96">
        <w:rPr>
          <w:rFonts w:ascii="Courier New" w:hAnsi="Courier New"/>
        </w:rPr>
        <w:noBreakHyphen/>
        <w:t>hydroxycyclohexyl)phenol generic definition include CP</w:t>
      </w:r>
      <w:r w:rsidRPr="003B7F96">
        <w:rPr>
          <w:rFonts w:ascii="Courier New" w:hAnsi="Courier New"/>
        </w:rPr>
        <w:noBreakHyphen/>
        <w:t>47,497, CP</w:t>
      </w:r>
      <w:r w:rsidRPr="003B7F96">
        <w:rPr>
          <w:rFonts w:ascii="Courier New" w:hAnsi="Courier New"/>
        </w:rPr>
        <w:noBreakHyphen/>
        <w:t>47,497 C8</w:t>
      </w:r>
      <w:r w:rsidRPr="003B7F96">
        <w:rPr>
          <w:rFonts w:ascii="Courier New" w:hAnsi="Courier New"/>
        </w:rPr>
        <w:noBreakHyphen/>
        <w:t>Homolog, CP</w:t>
      </w:r>
      <w:r w:rsidRPr="003B7F96">
        <w:rPr>
          <w:rFonts w:ascii="Courier New" w:hAnsi="Courier New"/>
        </w:rPr>
        <w:noBreakHyphen/>
        <w:t>55,940 and CP</w:t>
      </w:r>
      <w:r w:rsidRPr="003B7F96">
        <w:rPr>
          <w:rFonts w:ascii="Courier New" w:hAnsi="Courier New"/>
        </w:rPr>
        <w:noBreakHyphen/>
        <w:t>56,667.</w:t>
      </w:r>
    </w:p>
    <w:p w14:paraId="19F7C73D" w14:textId="77777777" w:rsidR="00CF2B05" w:rsidRPr="003B7F96" w:rsidRDefault="00CF2B05" w:rsidP="00CF2B05">
      <w:pPr>
        <w:pStyle w:val="P06-00"/>
        <w:rPr>
          <w:rFonts w:ascii="Courier New" w:hAnsi="Courier New"/>
        </w:rPr>
      </w:pPr>
      <w:r w:rsidRPr="003B7F96">
        <w:rPr>
          <w:rFonts w:ascii="Courier New" w:hAnsi="Courier New"/>
        </w:rPr>
        <w:t>(ii)  3</w:t>
      </w:r>
      <w:r w:rsidRPr="003B7F96">
        <w:rPr>
          <w:rFonts w:ascii="Courier New" w:hAnsi="Courier New"/>
        </w:rPr>
        <w:noBreakHyphen/>
        <w:t>(naphthoyl)indole or 3</w:t>
      </w:r>
      <w:r w:rsidRPr="003B7F96">
        <w:rPr>
          <w:rFonts w:ascii="Courier New" w:hAnsi="Courier New"/>
        </w:rPr>
        <w:noBreakHyphen/>
        <w:t>(naphthylmethane)indole by substitution at the nitrogen atom of the indole ring, whether or not further substituted on the indole ring to any extent, whether or not substituted on the naphthoyl or naphthyl ring to any extent. Substances in the 3-(naphthoyl)indole generic definition include AM</w:t>
      </w:r>
      <w:r w:rsidRPr="003B7F96">
        <w:rPr>
          <w:rFonts w:ascii="Courier New" w:hAnsi="Courier New"/>
        </w:rPr>
        <w:noBreakHyphen/>
        <w:t>678, AM</w:t>
      </w:r>
      <w:r w:rsidRPr="003B7F96">
        <w:rPr>
          <w:rFonts w:ascii="Courier New" w:hAnsi="Courier New"/>
        </w:rPr>
        <w:noBreakHyphen/>
        <w:t>2201, JWH</w:t>
      </w:r>
      <w:r w:rsidRPr="003B7F96">
        <w:rPr>
          <w:rFonts w:ascii="Courier New" w:hAnsi="Courier New"/>
        </w:rPr>
        <w:noBreakHyphen/>
        <w:t>004, JWH</w:t>
      </w:r>
      <w:r w:rsidRPr="003B7F96">
        <w:rPr>
          <w:rFonts w:ascii="Courier New" w:hAnsi="Courier New"/>
        </w:rPr>
        <w:noBreakHyphen/>
        <w:t>007, JWH</w:t>
      </w:r>
      <w:r w:rsidRPr="003B7F96">
        <w:rPr>
          <w:rFonts w:ascii="Courier New" w:hAnsi="Courier New"/>
        </w:rPr>
        <w:noBreakHyphen/>
        <w:t>009, JWH</w:t>
      </w:r>
      <w:r w:rsidRPr="003B7F96">
        <w:rPr>
          <w:rFonts w:ascii="Courier New" w:hAnsi="Courier New"/>
        </w:rPr>
        <w:noBreakHyphen/>
        <w:t>015, JWH</w:t>
      </w:r>
      <w:r w:rsidRPr="003B7F96">
        <w:rPr>
          <w:rFonts w:ascii="Courier New" w:hAnsi="Courier New"/>
        </w:rPr>
        <w:noBreakHyphen/>
        <w:t>016, JWH</w:t>
      </w:r>
      <w:r w:rsidRPr="003B7F96">
        <w:rPr>
          <w:rFonts w:ascii="Courier New" w:hAnsi="Courier New"/>
        </w:rPr>
        <w:noBreakHyphen/>
        <w:t>018, JWH</w:t>
      </w:r>
      <w:r w:rsidRPr="003B7F96">
        <w:rPr>
          <w:rFonts w:ascii="Courier New" w:hAnsi="Courier New"/>
        </w:rPr>
        <w:noBreakHyphen/>
        <w:t>019, JWH</w:t>
      </w:r>
      <w:r w:rsidRPr="003B7F96">
        <w:rPr>
          <w:rFonts w:ascii="Courier New" w:hAnsi="Courier New"/>
        </w:rPr>
        <w:noBreakHyphen/>
        <w:t>020, JWH</w:t>
      </w:r>
      <w:r w:rsidRPr="003B7F96">
        <w:rPr>
          <w:rFonts w:ascii="Courier New" w:hAnsi="Courier New"/>
        </w:rPr>
        <w:noBreakHyphen/>
        <w:t>046, JWH</w:t>
      </w:r>
      <w:r w:rsidRPr="003B7F96">
        <w:rPr>
          <w:rFonts w:ascii="Courier New" w:hAnsi="Courier New"/>
        </w:rPr>
        <w:noBreakHyphen/>
        <w:t>047, JWH</w:t>
      </w:r>
      <w:r w:rsidRPr="003B7F96">
        <w:rPr>
          <w:rFonts w:ascii="Courier New" w:hAnsi="Courier New"/>
        </w:rPr>
        <w:noBreakHyphen/>
        <w:t>048, JWH</w:t>
      </w:r>
      <w:r w:rsidRPr="003B7F96">
        <w:rPr>
          <w:rFonts w:ascii="Courier New" w:hAnsi="Courier New"/>
        </w:rPr>
        <w:noBreakHyphen/>
        <w:t>049, JWH</w:t>
      </w:r>
      <w:r w:rsidRPr="003B7F96">
        <w:rPr>
          <w:rFonts w:ascii="Courier New" w:hAnsi="Courier New"/>
        </w:rPr>
        <w:noBreakHyphen/>
        <w:t>050, JWH</w:t>
      </w:r>
      <w:r w:rsidRPr="003B7F96">
        <w:rPr>
          <w:rFonts w:ascii="Courier New" w:hAnsi="Courier New"/>
        </w:rPr>
        <w:noBreakHyphen/>
        <w:t>070, JWH</w:t>
      </w:r>
      <w:r w:rsidRPr="003B7F96">
        <w:rPr>
          <w:rFonts w:ascii="Courier New" w:hAnsi="Courier New"/>
        </w:rPr>
        <w:noBreakHyphen/>
        <w:t>071, JWH</w:t>
      </w:r>
      <w:r w:rsidRPr="003B7F96">
        <w:rPr>
          <w:rFonts w:ascii="Courier New" w:hAnsi="Courier New"/>
        </w:rPr>
        <w:noBreakHyphen/>
        <w:t>072, JWH</w:t>
      </w:r>
      <w:r w:rsidRPr="003B7F96">
        <w:rPr>
          <w:rFonts w:ascii="Courier New" w:hAnsi="Courier New"/>
        </w:rPr>
        <w:noBreakHyphen/>
        <w:t>073, JWH</w:t>
      </w:r>
      <w:r w:rsidRPr="003B7F96">
        <w:rPr>
          <w:rFonts w:ascii="Courier New" w:hAnsi="Courier New"/>
        </w:rPr>
        <w:noBreakHyphen/>
        <w:t>076, JWH</w:t>
      </w:r>
      <w:r w:rsidRPr="003B7F96">
        <w:rPr>
          <w:rFonts w:ascii="Courier New" w:hAnsi="Courier New"/>
        </w:rPr>
        <w:noBreakHyphen/>
        <w:t>079, JWH</w:t>
      </w:r>
      <w:r w:rsidRPr="003B7F96">
        <w:rPr>
          <w:rFonts w:ascii="Courier New" w:hAnsi="Courier New"/>
        </w:rPr>
        <w:noBreakHyphen/>
        <w:t>080, JWH</w:t>
      </w:r>
      <w:r w:rsidRPr="003B7F96">
        <w:rPr>
          <w:rFonts w:ascii="Courier New" w:hAnsi="Courier New"/>
        </w:rPr>
        <w:noBreakHyphen/>
        <w:t>081, JWH</w:t>
      </w:r>
      <w:r w:rsidRPr="003B7F96">
        <w:rPr>
          <w:rFonts w:ascii="Courier New" w:hAnsi="Courier New"/>
        </w:rPr>
        <w:noBreakHyphen/>
        <w:t>082, JWH</w:t>
      </w:r>
      <w:r w:rsidRPr="003B7F96">
        <w:rPr>
          <w:rFonts w:ascii="Courier New" w:hAnsi="Courier New"/>
        </w:rPr>
        <w:noBreakHyphen/>
        <w:t>094, JWH</w:t>
      </w:r>
      <w:r w:rsidRPr="003B7F96">
        <w:rPr>
          <w:rFonts w:ascii="Courier New" w:hAnsi="Courier New"/>
        </w:rPr>
        <w:noBreakHyphen/>
        <w:t>096, JWH</w:t>
      </w:r>
      <w:r w:rsidRPr="003B7F96">
        <w:rPr>
          <w:rFonts w:ascii="Courier New" w:hAnsi="Courier New"/>
        </w:rPr>
        <w:noBreakHyphen/>
        <w:t>098, JWH</w:t>
      </w:r>
      <w:r w:rsidRPr="003B7F96">
        <w:rPr>
          <w:rFonts w:ascii="Courier New" w:hAnsi="Courier New"/>
        </w:rPr>
        <w:noBreakHyphen/>
        <w:t>116, JWH</w:t>
      </w:r>
      <w:r w:rsidRPr="003B7F96">
        <w:rPr>
          <w:rFonts w:ascii="Courier New" w:hAnsi="Courier New"/>
        </w:rPr>
        <w:noBreakHyphen/>
        <w:t>120, JWH</w:t>
      </w:r>
      <w:r w:rsidRPr="003B7F96">
        <w:rPr>
          <w:rFonts w:ascii="Courier New" w:hAnsi="Courier New"/>
        </w:rPr>
        <w:noBreakHyphen/>
        <w:t>122, JWH</w:t>
      </w:r>
      <w:r w:rsidRPr="003B7F96">
        <w:rPr>
          <w:rFonts w:ascii="Courier New" w:hAnsi="Courier New"/>
        </w:rPr>
        <w:noBreakHyphen/>
        <w:t>148, JWH</w:t>
      </w:r>
      <w:r w:rsidRPr="003B7F96">
        <w:rPr>
          <w:rFonts w:ascii="Courier New" w:hAnsi="Courier New"/>
        </w:rPr>
        <w:noBreakHyphen/>
        <w:t>149, JWH</w:t>
      </w:r>
      <w:r w:rsidRPr="003B7F96">
        <w:rPr>
          <w:rFonts w:ascii="Courier New" w:hAnsi="Courier New"/>
        </w:rPr>
        <w:noBreakHyphen/>
        <w:t>175, JWH</w:t>
      </w:r>
      <w:r w:rsidRPr="003B7F96">
        <w:rPr>
          <w:rFonts w:ascii="Courier New" w:hAnsi="Courier New"/>
        </w:rPr>
        <w:noBreakHyphen/>
        <w:t>180, JWH</w:t>
      </w:r>
      <w:r w:rsidRPr="003B7F96">
        <w:rPr>
          <w:rFonts w:ascii="Courier New" w:hAnsi="Courier New"/>
        </w:rPr>
        <w:noBreakHyphen/>
        <w:t>181, JWH</w:t>
      </w:r>
      <w:r w:rsidRPr="003B7F96">
        <w:rPr>
          <w:rFonts w:ascii="Courier New" w:hAnsi="Courier New"/>
        </w:rPr>
        <w:noBreakHyphen/>
        <w:t>182, JWH</w:t>
      </w:r>
      <w:r w:rsidRPr="003B7F96">
        <w:rPr>
          <w:rFonts w:ascii="Courier New" w:hAnsi="Courier New"/>
        </w:rPr>
        <w:noBreakHyphen/>
        <w:t>184, JWH</w:t>
      </w:r>
      <w:r w:rsidRPr="003B7F96">
        <w:rPr>
          <w:rFonts w:ascii="Courier New" w:hAnsi="Courier New"/>
        </w:rPr>
        <w:noBreakHyphen/>
        <w:t>185, JWH</w:t>
      </w:r>
      <w:r w:rsidRPr="003B7F96">
        <w:rPr>
          <w:rFonts w:ascii="Courier New" w:hAnsi="Courier New"/>
        </w:rPr>
        <w:noBreakHyphen/>
        <w:t>189, JWH</w:t>
      </w:r>
      <w:r w:rsidRPr="003B7F96">
        <w:rPr>
          <w:rFonts w:ascii="Courier New" w:hAnsi="Courier New"/>
        </w:rPr>
        <w:noBreakHyphen/>
        <w:t>192, JWH</w:t>
      </w:r>
      <w:r w:rsidRPr="003B7F96">
        <w:rPr>
          <w:rFonts w:ascii="Courier New" w:hAnsi="Courier New"/>
        </w:rPr>
        <w:noBreakHyphen/>
        <w:t>193, JWH</w:t>
      </w:r>
      <w:r w:rsidRPr="003B7F96">
        <w:rPr>
          <w:rFonts w:ascii="Courier New" w:hAnsi="Courier New"/>
        </w:rPr>
        <w:noBreakHyphen/>
        <w:t>194, JWH</w:t>
      </w:r>
      <w:r w:rsidRPr="003B7F96">
        <w:rPr>
          <w:rFonts w:ascii="Courier New" w:hAnsi="Courier New"/>
        </w:rPr>
        <w:noBreakHyphen/>
        <w:t>195, JWH</w:t>
      </w:r>
      <w:r w:rsidRPr="003B7F96">
        <w:rPr>
          <w:rFonts w:ascii="Courier New" w:hAnsi="Courier New"/>
        </w:rPr>
        <w:noBreakHyphen/>
        <w:t>196, JWH</w:t>
      </w:r>
      <w:r w:rsidRPr="003B7F96">
        <w:rPr>
          <w:rFonts w:ascii="Courier New" w:hAnsi="Courier New"/>
        </w:rPr>
        <w:noBreakHyphen/>
        <w:t>197, JWH</w:t>
      </w:r>
      <w:r w:rsidRPr="003B7F96">
        <w:rPr>
          <w:rFonts w:ascii="Courier New" w:hAnsi="Courier New"/>
        </w:rPr>
        <w:noBreakHyphen/>
        <w:t>199, JWH</w:t>
      </w:r>
      <w:r w:rsidRPr="003B7F96">
        <w:rPr>
          <w:rFonts w:ascii="Courier New" w:hAnsi="Courier New"/>
        </w:rPr>
        <w:noBreakHyphen/>
        <w:t>200, JWH</w:t>
      </w:r>
      <w:r w:rsidRPr="003B7F96">
        <w:rPr>
          <w:rFonts w:ascii="Courier New" w:hAnsi="Courier New"/>
        </w:rPr>
        <w:noBreakHyphen/>
        <w:t>210, JWH</w:t>
      </w:r>
      <w:r w:rsidRPr="003B7F96">
        <w:rPr>
          <w:rFonts w:ascii="Courier New" w:hAnsi="Courier New"/>
        </w:rPr>
        <w:noBreakHyphen/>
        <w:t>211, JWH</w:t>
      </w:r>
      <w:r w:rsidRPr="003B7F96">
        <w:rPr>
          <w:rFonts w:ascii="Courier New" w:hAnsi="Courier New"/>
        </w:rPr>
        <w:noBreakHyphen/>
        <w:t>212, JWH</w:t>
      </w:r>
      <w:r w:rsidRPr="003B7F96">
        <w:rPr>
          <w:rFonts w:ascii="Courier New" w:hAnsi="Courier New"/>
        </w:rPr>
        <w:noBreakHyphen/>
        <w:t>213, JWH</w:t>
      </w:r>
      <w:r w:rsidRPr="003B7F96">
        <w:rPr>
          <w:rFonts w:ascii="Courier New" w:hAnsi="Courier New"/>
        </w:rPr>
        <w:noBreakHyphen/>
        <w:t>234, JWH</w:t>
      </w:r>
      <w:r w:rsidRPr="003B7F96">
        <w:rPr>
          <w:rFonts w:ascii="Courier New" w:hAnsi="Courier New"/>
        </w:rPr>
        <w:noBreakHyphen/>
        <w:t>235, JWH</w:t>
      </w:r>
      <w:r w:rsidRPr="003B7F96">
        <w:rPr>
          <w:rFonts w:ascii="Courier New" w:hAnsi="Courier New"/>
        </w:rPr>
        <w:noBreakHyphen/>
        <w:t>236, JWH</w:t>
      </w:r>
      <w:r w:rsidRPr="003B7F96">
        <w:rPr>
          <w:rFonts w:ascii="Courier New" w:hAnsi="Courier New"/>
        </w:rPr>
        <w:noBreakHyphen/>
        <w:t>239, JWH</w:t>
      </w:r>
      <w:r w:rsidRPr="003B7F96">
        <w:rPr>
          <w:rFonts w:ascii="Courier New" w:hAnsi="Courier New"/>
        </w:rPr>
        <w:noBreakHyphen/>
        <w:t>240, JWH</w:t>
      </w:r>
      <w:r w:rsidRPr="003B7F96">
        <w:rPr>
          <w:rFonts w:ascii="Courier New" w:hAnsi="Courier New"/>
        </w:rPr>
        <w:noBreakHyphen/>
        <w:t>241, JWH</w:t>
      </w:r>
      <w:r w:rsidRPr="003B7F96">
        <w:rPr>
          <w:rFonts w:ascii="Courier New" w:hAnsi="Courier New"/>
        </w:rPr>
        <w:noBreakHyphen/>
        <w:t>242, JWH</w:t>
      </w:r>
      <w:r w:rsidRPr="003B7F96">
        <w:rPr>
          <w:rFonts w:ascii="Courier New" w:hAnsi="Courier New"/>
        </w:rPr>
        <w:noBreakHyphen/>
        <w:t>262, JWH</w:t>
      </w:r>
      <w:r w:rsidRPr="003B7F96">
        <w:rPr>
          <w:rFonts w:ascii="Courier New" w:hAnsi="Courier New"/>
        </w:rPr>
        <w:noBreakHyphen/>
        <w:t>386, JWH</w:t>
      </w:r>
      <w:r w:rsidRPr="003B7F96">
        <w:rPr>
          <w:rFonts w:ascii="Courier New" w:hAnsi="Courier New"/>
        </w:rPr>
        <w:noBreakHyphen/>
        <w:t>387, JWH</w:t>
      </w:r>
      <w:r w:rsidRPr="003B7F96">
        <w:rPr>
          <w:rFonts w:ascii="Courier New" w:hAnsi="Courier New"/>
        </w:rPr>
        <w:noBreakHyphen/>
        <w:t>394, JWH</w:t>
      </w:r>
      <w:r w:rsidRPr="003B7F96">
        <w:rPr>
          <w:rFonts w:ascii="Courier New" w:hAnsi="Courier New"/>
        </w:rPr>
        <w:noBreakHyphen/>
        <w:t>395, JWH</w:t>
      </w:r>
      <w:r w:rsidRPr="003B7F96">
        <w:rPr>
          <w:rFonts w:ascii="Courier New" w:hAnsi="Courier New"/>
        </w:rPr>
        <w:noBreakHyphen/>
        <w:t>397, JWH</w:t>
      </w:r>
      <w:r w:rsidRPr="003B7F96">
        <w:rPr>
          <w:rFonts w:ascii="Courier New" w:hAnsi="Courier New"/>
        </w:rPr>
        <w:noBreakHyphen/>
        <w:t>398, JWH</w:t>
      </w:r>
      <w:r w:rsidRPr="003B7F96">
        <w:rPr>
          <w:rFonts w:ascii="Courier New" w:hAnsi="Courier New"/>
        </w:rPr>
        <w:noBreakHyphen/>
        <w:t>399, JWH</w:t>
      </w:r>
      <w:r w:rsidRPr="003B7F96">
        <w:rPr>
          <w:rFonts w:ascii="Courier New" w:hAnsi="Courier New"/>
        </w:rPr>
        <w:noBreakHyphen/>
        <w:t>400, JWH</w:t>
      </w:r>
      <w:r w:rsidRPr="003B7F96">
        <w:rPr>
          <w:rFonts w:ascii="Courier New" w:hAnsi="Courier New"/>
        </w:rPr>
        <w:noBreakHyphen/>
        <w:t>412, JWH</w:t>
      </w:r>
      <w:r w:rsidRPr="003B7F96">
        <w:rPr>
          <w:rFonts w:ascii="Courier New" w:hAnsi="Courier New"/>
        </w:rPr>
        <w:noBreakHyphen/>
        <w:t>413, JWH</w:t>
      </w:r>
      <w:r w:rsidRPr="003B7F96">
        <w:rPr>
          <w:rFonts w:ascii="Courier New" w:hAnsi="Courier New"/>
        </w:rPr>
        <w:noBreakHyphen/>
        <w:t>414 and JWH</w:t>
      </w:r>
      <w:r w:rsidRPr="003B7F96">
        <w:rPr>
          <w:rFonts w:ascii="Courier New" w:hAnsi="Courier New"/>
        </w:rPr>
        <w:noBreakHyphen/>
        <w:t>415.</w:t>
      </w:r>
    </w:p>
    <w:p w14:paraId="51A337B1" w14:textId="77777777" w:rsidR="00CF2B05" w:rsidRPr="003B7F96" w:rsidRDefault="00CF2B05" w:rsidP="00CF2B05">
      <w:pPr>
        <w:pStyle w:val="P06-00"/>
        <w:rPr>
          <w:rFonts w:ascii="Courier New" w:hAnsi="Courier New"/>
        </w:rPr>
      </w:pPr>
      <w:r w:rsidRPr="003B7F96">
        <w:rPr>
          <w:rFonts w:ascii="Courier New" w:hAnsi="Courier New"/>
        </w:rPr>
        <w:t>(iii)  3</w:t>
      </w:r>
      <w:r w:rsidRPr="003B7F96">
        <w:rPr>
          <w:rFonts w:ascii="Courier New" w:hAnsi="Courier New"/>
        </w:rPr>
        <w:noBreakHyphen/>
        <w:t>naphthoyl</w:t>
      </w:r>
      <w:r w:rsidRPr="003B7F96">
        <w:rPr>
          <w:rFonts w:ascii="Courier New" w:hAnsi="Courier New"/>
        </w:rPr>
        <w:noBreakHyphen/>
        <w:t>indazole or 3</w:t>
      </w:r>
      <w:r w:rsidRPr="003B7F96">
        <w:rPr>
          <w:rFonts w:ascii="Courier New" w:hAnsi="Courier New"/>
        </w:rPr>
        <w:noBreakHyphen/>
        <w:t>(naphthylmethane)</w:t>
      </w:r>
      <w:r w:rsidRPr="003B7F96">
        <w:rPr>
          <w:rFonts w:ascii="Courier New" w:hAnsi="Courier New"/>
        </w:rPr>
        <w:noBreakHyphen/>
        <w:t>indazole by substitution at one or both of the nitrogen atoms of the indazole ring, whether or not further substituted on the indazole ring to any extent, whether or not substituted on the naphthoyl ring to any extent. Substances in the 3</w:t>
      </w:r>
      <w:r w:rsidRPr="003B7F96">
        <w:rPr>
          <w:rFonts w:ascii="Courier New" w:hAnsi="Courier New"/>
        </w:rPr>
        <w:noBreakHyphen/>
        <w:t>naphthoyl-indazole or 3</w:t>
      </w:r>
      <w:r w:rsidRPr="003B7F96">
        <w:rPr>
          <w:rFonts w:ascii="Courier New" w:hAnsi="Courier New"/>
        </w:rPr>
        <w:noBreakHyphen/>
        <w:t>(naphthylmethane)</w:t>
      </w:r>
      <w:r w:rsidRPr="003B7F96">
        <w:rPr>
          <w:rFonts w:ascii="Courier New" w:hAnsi="Courier New"/>
        </w:rPr>
        <w:noBreakHyphen/>
        <w:t>indazole generic definition include THJ2201 and THJ-018.</w:t>
      </w:r>
    </w:p>
    <w:p w14:paraId="7D9C548B" w14:textId="77777777" w:rsidR="00CF2B05" w:rsidRPr="003B7F96" w:rsidRDefault="00CF2B05" w:rsidP="00CF2B05">
      <w:pPr>
        <w:pStyle w:val="P06-00"/>
        <w:rPr>
          <w:rFonts w:ascii="Courier New" w:hAnsi="Courier New"/>
        </w:rPr>
      </w:pPr>
      <w:r w:rsidRPr="003B7F96">
        <w:rPr>
          <w:rFonts w:ascii="Courier New" w:hAnsi="Courier New"/>
        </w:rPr>
        <w:t>(iv)  3</w:t>
      </w:r>
      <w:r w:rsidRPr="003B7F96">
        <w:rPr>
          <w:rFonts w:ascii="Courier New" w:hAnsi="Courier New"/>
        </w:rPr>
        <w:noBreakHyphen/>
        <w:t>(naphthoyl)pyrrole by substitution at the nitrogen atom of the pyrrole ring, whether or not further substituted in the pyrrole ring to any extent, whether or not substituted on the naphthoyl ring to any extent.  Substances in the 3</w:t>
      </w:r>
      <w:r w:rsidRPr="003B7F96">
        <w:rPr>
          <w:rFonts w:ascii="Courier New" w:hAnsi="Courier New"/>
        </w:rPr>
        <w:noBreakHyphen/>
        <w:t>(naphthoyl)pyrrole generic definition include JWH</w:t>
      </w:r>
      <w:r w:rsidRPr="003B7F96">
        <w:rPr>
          <w:rFonts w:ascii="Courier New" w:hAnsi="Courier New"/>
        </w:rPr>
        <w:noBreakHyphen/>
        <w:t>030, JWH</w:t>
      </w:r>
      <w:r w:rsidRPr="003B7F96">
        <w:rPr>
          <w:rFonts w:ascii="Courier New" w:hAnsi="Courier New"/>
        </w:rPr>
        <w:noBreakHyphen/>
        <w:t>145, JWH</w:t>
      </w:r>
      <w:r w:rsidRPr="003B7F96">
        <w:rPr>
          <w:rFonts w:ascii="Courier New" w:hAnsi="Courier New"/>
        </w:rPr>
        <w:noBreakHyphen/>
        <w:t>146, JWH</w:t>
      </w:r>
      <w:r w:rsidRPr="003B7F96">
        <w:rPr>
          <w:rFonts w:ascii="Courier New" w:hAnsi="Courier New"/>
        </w:rPr>
        <w:noBreakHyphen/>
        <w:t>147, JWH</w:t>
      </w:r>
      <w:r w:rsidRPr="003B7F96">
        <w:rPr>
          <w:rFonts w:ascii="Courier New" w:hAnsi="Courier New"/>
        </w:rPr>
        <w:noBreakHyphen/>
        <w:t>150, JWH</w:t>
      </w:r>
      <w:r w:rsidRPr="003B7F96">
        <w:rPr>
          <w:rFonts w:ascii="Courier New" w:hAnsi="Courier New"/>
        </w:rPr>
        <w:noBreakHyphen/>
        <w:t>156, JWH</w:t>
      </w:r>
      <w:r w:rsidRPr="003B7F96">
        <w:rPr>
          <w:rFonts w:ascii="Courier New" w:hAnsi="Courier New"/>
        </w:rPr>
        <w:noBreakHyphen/>
        <w:t>243, JWH</w:t>
      </w:r>
      <w:r w:rsidRPr="003B7F96">
        <w:rPr>
          <w:rFonts w:ascii="Courier New" w:hAnsi="Courier New"/>
        </w:rPr>
        <w:noBreakHyphen/>
        <w:t>244, JWH</w:t>
      </w:r>
      <w:r w:rsidRPr="003B7F96">
        <w:rPr>
          <w:rFonts w:ascii="Courier New" w:hAnsi="Courier New"/>
        </w:rPr>
        <w:noBreakHyphen/>
        <w:t>245, JWH</w:t>
      </w:r>
      <w:r w:rsidRPr="003B7F96">
        <w:rPr>
          <w:rFonts w:ascii="Courier New" w:hAnsi="Courier New"/>
        </w:rPr>
        <w:noBreakHyphen/>
        <w:t>246, JWH</w:t>
      </w:r>
      <w:r w:rsidRPr="003B7F96">
        <w:rPr>
          <w:rFonts w:ascii="Courier New" w:hAnsi="Courier New"/>
        </w:rPr>
        <w:noBreakHyphen/>
        <w:t>292, JWH</w:t>
      </w:r>
      <w:r w:rsidRPr="003B7F96">
        <w:rPr>
          <w:rFonts w:ascii="Courier New" w:hAnsi="Courier New"/>
        </w:rPr>
        <w:noBreakHyphen/>
        <w:t>293, JWH</w:t>
      </w:r>
      <w:r w:rsidRPr="003B7F96">
        <w:rPr>
          <w:rFonts w:ascii="Courier New" w:hAnsi="Courier New"/>
        </w:rPr>
        <w:noBreakHyphen/>
        <w:t>307, JWH</w:t>
      </w:r>
      <w:r w:rsidRPr="003B7F96">
        <w:rPr>
          <w:rFonts w:ascii="Courier New" w:hAnsi="Courier New"/>
        </w:rPr>
        <w:noBreakHyphen/>
        <w:t>308, JWH</w:t>
      </w:r>
      <w:r w:rsidRPr="003B7F96">
        <w:rPr>
          <w:rFonts w:ascii="Courier New" w:hAnsi="Courier New"/>
        </w:rPr>
        <w:noBreakHyphen/>
        <w:t>346, JWH</w:t>
      </w:r>
      <w:r w:rsidRPr="003B7F96">
        <w:rPr>
          <w:rFonts w:ascii="Courier New" w:hAnsi="Courier New"/>
        </w:rPr>
        <w:noBreakHyphen/>
        <w:t>348, JWH</w:t>
      </w:r>
      <w:r w:rsidRPr="003B7F96">
        <w:rPr>
          <w:rFonts w:ascii="Courier New" w:hAnsi="Courier New"/>
        </w:rPr>
        <w:noBreakHyphen/>
        <w:t>363, JWH</w:t>
      </w:r>
      <w:r w:rsidRPr="003B7F96">
        <w:rPr>
          <w:rFonts w:ascii="Courier New" w:hAnsi="Courier New"/>
        </w:rPr>
        <w:noBreakHyphen/>
        <w:t>364, JWH</w:t>
      </w:r>
      <w:r w:rsidRPr="003B7F96">
        <w:rPr>
          <w:rFonts w:ascii="Courier New" w:hAnsi="Courier New"/>
        </w:rPr>
        <w:noBreakHyphen/>
        <w:t>365, JWH</w:t>
      </w:r>
      <w:r w:rsidRPr="003B7F96">
        <w:rPr>
          <w:rFonts w:ascii="Courier New" w:hAnsi="Courier New"/>
        </w:rPr>
        <w:noBreakHyphen/>
        <w:t>367, JWH</w:t>
      </w:r>
      <w:r w:rsidRPr="003B7F96">
        <w:rPr>
          <w:rFonts w:ascii="Courier New" w:hAnsi="Courier New"/>
        </w:rPr>
        <w:noBreakHyphen/>
        <w:t>368, JWH</w:t>
      </w:r>
      <w:r w:rsidRPr="003B7F96">
        <w:rPr>
          <w:rFonts w:ascii="Courier New" w:hAnsi="Courier New"/>
        </w:rPr>
        <w:noBreakHyphen/>
        <w:t>369, JWH</w:t>
      </w:r>
      <w:r w:rsidRPr="003B7F96">
        <w:rPr>
          <w:rFonts w:ascii="Courier New" w:hAnsi="Courier New"/>
        </w:rPr>
        <w:noBreakHyphen/>
        <w:t>370, JWH</w:t>
      </w:r>
      <w:r w:rsidRPr="003B7F96">
        <w:rPr>
          <w:rFonts w:ascii="Courier New" w:hAnsi="Courier New"/>
        </w:rPr>
        <w:noBreakHyphen/>
        <w:t>371, JWH</w:t>
      </w:r>
      <w:r w:rsidRPr="003B7F96">
        <w:rPr>
          <w:rFonts w:ascii="Courier New" w:hAnsi="Courier New"/>
        </w:rPr>
        <w:noBreakHyphen/>
        <w:t>373 and JWH</w:t>
      </w:r>
      <w:r w:rsidRPr="003B7F96">
        <w:rPr>
          <w:rFonts w:ascii="Courier New" w:hAnsi="Courier New"/>
        </w:rPr>
        <w:noBreakHyphen/>
        <w:t>392.</w:t>
      </w:r>
    </w:p>
    <w:p w14:paraId="71645121" w14:textId="77777777" w:rsidR="00CF2B05" w:rsidRPr="003B7F96" w:rsidRDefault="00CF2B05" w:rsidP="00CF2B05">
      <w:pPr>
        <w:pStyle w:val="P06-00"/>
        <w:rPr>
          <w:rFonts w:ascii="Courier New" w:hAnsi="Courier New"/>
        </w:rPr>
      </w:pPr>
      <w:r w:rsidRPr="003B7F96">
        <w:rPr>
          <w:rFonts w:ascii="Courier New" w:hAnsi="Courier New"/>
        </w:rPr>
        <w:t>(v)  1</w:t>
      </w:r>
      <w:r w:rsidRPr="003B7F96">
        <w:rPr>
          <w:rFonts w:ascii="Courier New" w:hAnsi="Courier New"/>
        </w:rPr>
        <w:noBreakHyphen/>
        <w:t>(naphthylmethylene)indene by substitution of the 3</w:t>
      </w:r>
      <w:r w:rsidRPr="003B7F96">
        <w:rPr>
          <w:rFonts w:ascii="Courier New" w:hAnsi="Courier New"/>
        </w:rPr>
        <w:noBreakHyphen/>
        <w:t>position of the indene ring, whether or not further substituted in the indene ring to any extent, whether or not substituted on the naphthyl ring to any extent.</w:t>
      </w:r>
      <w:r w:rsidR="002C58BD" w:rsidRPr="003B7F96">
        <w:rPr>
          <w:rFonts w:ascii="Courier New" w:hAnsi="Courier New"/>
        </w:rPr>
        <w:t xml:space="preserve"> </w:t>
      </w:r>
      <w:r w:rsidRPr="003B7F96">
        <w:rPr>
          <w:rFonts w:ascii="Courier New" w:hAnsi="Courier New"/>
        </w:rPr>
        <w:t xml:space="preserve"> Substances in the 1</w:t>
      </w:r>
      <w:r w:rsidRPr="003B7F96">
        <w:rPr>
          <w:rFonts w:ascii="Courier New" w:hAnsi="Courier New"/>
        </w:rPr>
        <w:noBreakHyphen/>
        <w:t>(naphthylmethylene)indene generic definition include JWH</w:t>
      </w:r>
      <w:r w:rsidRPr="003B7F96">
        <w:rPr>
          <w:rFonts w:ascii="Courier New" w:hAnsi="Courier New"/>
        </w:rPr>
        <w:noBreakHyphen/>
        <w:t>176.</w:t>
      </w:r>
    </w:p>
    <w:p w14:paraId="308949EA" w14:textId="77777777" w:rsidR="00CF2B05" w:rsidRPr="003B7F96" w:rsidRDefault="00CF2B05" w:rsidP="00CF2B05">
      <w:pPr>
        <w:pStyle w:val="P06-00"/>
        <w:rPr>
          <w:rFonts w:ascii="Courier New" w:hAnsi="Courier New"/>
        </w:rPr>
      </w:pPr>
      <w:r w:rsidRPr="003B7F96">
        <w:rPr>
          <w:rFonts w:ascii="Courier New" w:hAnsi="Courier New"/>
        </w:rPr>
        <w:t>(vi)  3</w:t>
      </w:r>
      <w:r w:rsidRPr="003B7F96">
        <w:rPr>
          <w:rFonts w:ascii="Courier New" w:hAnsi="Courier New"/>
        </w:rPr>
        <w:noBreakHyphen/>
        <w:t>(phenylacetyl)indole or 3-(benzoyl)indole by substitution at the nitrogen atom of the indole ring, whether or not further substituted in the indole ring to any extent, whether or not substituted on the phenyl ring to any extent.  Substances in the 3</w:t>
      </w:r>
      <w:r w:rsidRPr="003B7F96">
        <w:rPr>
          <w:rFonts w:ascii="Courier New" w:hAnsi="Courier New"/>
        </w:rPr>
        <w:noBreakHyphen/>
        <w:t>(phenylacetyl)indole generic definition include AM</w:t>
      </w:r>
      <w:r w:rsidRPr="003B7F96">
        <w:rPr>
          <w:rFonts w:ascii="Courier New" w:hAnsi="Courier New"/>
        </w:rPr>
        <w:noBreakHyphen/>
        <w:t>694, AM</w:t>
      </w:r>
      <w:r w:rsidRPr="003B7F96">
        <w:rPr>
          <w:rFonts w:ascii="Courier New" w:hAnsi="Courier New"/>
        </w:rPr>
        <w:noBreakHyphen/>
        <w:t>2233, JWH</w:t>
      </w:r>
      <w:r w:rsidRPr="003B7F96">
        <w:rPr>
          <w:rFonts w:ascii="Courier New" w:hAnsi="Courier New"/>
        </w:rPr>
        <w:noBreakHyphen/>
        <w:t>167, JWH</w:t>
      </w:r>
      <w:r w:rsidRPr="003B7F96">
        <w:rPr>
          <w:rFonts w:ascii="Courier New" w:hAnsi="Courier New"/>
        </w:rPr>
        <w:noBreakHyphen/>
        <w:t>201, JWH</w:t>
      </w:r>
      <w:r w:rsidRPr="003B7F96">
        <w:rPr>
          <w:rFonts w:ascii="Courier New" w:hAnsi="Courier New"/>
        </w:rPr>
        <w:noBreakHyphen/>
        <w:t>202, JWH</w:t>
      </w:r>
      <w:r w:rsidRPr="003B7F96">
        <w:rPr>
          <w:rFonts w:ascii="Courier New" w:hAnsi="Courier New"/>
        </w:rPr>
        <w:noBreakHyphen/>
        <w:t>203, JWH</w:t>
      </w:r>
      <w:r w:rsidRPr="003B7F96">
        <w:rPr>
          <w:rFonts w:ascii="Courier New" w:hAnsi="Courier New"/>
        </w:rPr>
        <w:noBreakHyphen/>
        <w:t>204, JWH</w:t>
      </w:r>
      <w:r w:rsidRPr="003B7F96">
        <w:rPr>
          <w:rFonts w:ascii="Courier New" w:hAnsi="Courier New"/>
        </w:rPr>
        <w:noBreakHyphen/>
        <w:t>205, JWH</w:t>
      </w:r>
      <w:r w:rsidRPr="003B7F96">
        <w:rPr>
          <w:rFonts w:ascii="Courier New" w:hAnsi="Courier New"/>
        </w:rPr>
        <w:noBreakHyphen/>
        <w:t>206, JWH</w:t>
      </w:r>
      <w:r w:rsidRPr="003B7F96">
        <w:rPr>
          <w:rFonts w:ascii="Courier New" w:hAnsi="Courier New"/>
        </w:rPr>
        <w:noBreakHyphen/>
        <w:t>207, JWH</w:t>
      </w:r>
      <w:r w:rsidRPr="003B7F96">
        <w:rPr>
          <w:rFonts w:ascii="Courier New" w:hAnsi="Courier New"/>
        </w:rPr>
        <w:noBreakHyphen/>
        <w:t>208, JWH</w:t>
      </w:r>
      <w:r w:rsidRPr="003B7F96">
        <w:rPr>
          <w:rFonts w:ascii="Courier New" w:hAnsi="Courier New"/>
        </w:rPr>
        <w:noBreakHyphen/>
        <w:t>209, JWH</w:t>
      </w:r>
      <w:r w:rsidRPr="003B7F96">
        <w:rPr>
          <w:rFonts w:ascii="Courier New" w:hAnsi="Courier New"/>
        </w:rPr>
        <w:noBreakHyphen/>
        <w:t>237, JWH</w:t>
      </w:r>
      <w:r w:rsidRPr="003B7F96">
        <w:rPr>
          <w:rFonts w:ascii="Courier New" w:hAnsi="Courier New"/>
        </w:rPr>
        <w:noBreakHyphen/>
        <w:t>248, JWH</w:t>
      </w:r>
      <w:r w:rsidRPr="003B7F96">
        <w:rPr>
          <w:rFonts w:ascii="Courier New" w:hAnsi="Courier New"/>
        </w:rPr>
        <w:noBreakHyphen/>
        <w:t>250, JWH</w:t>
      </w:r>
      <w:r w:rsidRPr="003B7F96">
        <w:rPr>
          <w:rFonts w:ascii="Courier New" w:hAnsi="Courier New"/>
        </w:rPr>
        <w:noBreakHyphen/>
        <w:t>251, JWH</w:t>
      </w:r>
      <w:r w:rsidRPr="003B7F96">
        <w:rPr>
          <w:rFonts w:ascii="Courier New" w:hAnsi="Courier New"/>
        </w:rPr>
        <w:noBreakHyphen/>
        <w:t>253, JWH</w:t>
      </w:r>
      <w:r w:rsidRPr="003B7F96">
        <w:rPr>
          <w:rFonts w:ascii="Courier New" w:hAnsi="Courier New"/>
        </w:rPr>
        <w:noBreakHyphen/>
        <w:t>302, JWH</w:t>
      </w:r>
      <w:r w:rsidRPr="003B7F96">
        <w:rPr>
          <w:rFonts w:ascii="Courier New" w:hAnsi="Courier New"/>
        </w:rPr>
        <w:noBreakHyphen/>
        <w:t>303, JWH</w:t>
      </w:r>
      <w:r w:rsidRPr="003B7F96">
        <w:rPr>
          <w:rFonts w:ascii="Courier New" w:hAnsi="Courier New"/>
        </w:rPr>
        <w:noBreakHyphen/>
        <w:t>304, JWH</w:t>
      </w:r>
      <w:r w:rsidRPr="003B7F96">
        <w:rPr>
          <w:rFonts w:ascii="Courier New" w:hAnsi="Courier New"/>
        </w:rPr>
        <w:noBreakHyphen/>
        <w:t>305, JWH</w:t>
      </w:r>
      <w:r w:rsidRPr="003B7F96">
        <w:rPr>
          <w:rFonts w:ascii="Courier New" w:hAnsi="Courier New"/>
        </w:rPr>
        <w:noBreakHyphen/>
        <w:t>306, JWH</w:t>
      </w:r>
      <w:r w:rsidRPr="003B7F96">
        <w:rPr>
          <w:rFonts w:ascii="Courier New" w:hAnsi="Courier New"/>
        </w:rPr>
        <w:noBreakHyphen/>
        <w:t>311, JWH</w:t>
      </w:r>
      <w:r w:rsidRPr="003B7F96">
        <w:rPr>
          <w:rFonts w:ascii="Courier New" w:hAnsi="Courier New"/>
        </w:rPr>
        <w:noBreakHyphen/>
        <w:t>312, JWH</w:t>
      </w:r>
      <w:r w:rsidRPr="003B7F96">
        <w:rPr>
          <w:rFonts w:ascii="Courier New" w:hAnsi="Courier New"/>
        </w:rPr>
        <w:noBreakHyphen/>
        <w:t>313, JWH</w:t>
      </w:r>
      <w:r w:rsidRPr="003B7F96">
        <w:rPr>
          <w:rFonts w:ascii="Courier New" w:hAnsi="Courier New"/>
        </w:rPr>
        <w:noBreakHyphen/>
        <w:t>314, JWH</w:t>
      </w:r>
      <w:r w:rsidRPr="003B7F96">
        <w:rPr>
          <w:rFonts w:ascii="Courier New" w:hAnsi="Courier New"/>
        </w:rPr>
        <w:noBreakHyphen/>
        <w:t>315, JWH</w:t>
      </w:r>
      <w:r w:rsidRPr="003B7F96">
        <w:rPr>
          <w:rFonts w:ascii="Courier New" w:hAnsi="Courier New"/>
        </w:rPr>
        <w:noBreakHyphen/>
        <w:t>316, RCS-4, RCS</w:t>
      </w:r>
      <w:r w:rsidRPr="003B7F96">
        <w:rPr>
          <w:rFonts w:ascii="Courier New" w:hAnsi="Courier New"/>
        </w:rPr>
        <w:noBreakHyphen/>
        <w:t>8, SR</w:t>
      </w:r>
      <w:r w:rsidRPr="003B7F96">
        <w:rPr>
          <w:rFonts w:ascii="Courier New" w:hAnsi="Courier New"/>
        </w:rPr>
        <w:noBreakHyphen/>
        <w:t>18 and SR</w:t>
      </w:r>
      <w:r w:rsidRPr="003B7F96">
        <w:rPr>
          <w:rFonts w:ascii="Courier New" w:hAnsi="Courier New"/>
        </w:rPr>
        <w:noBreakHyphen/>
        <w:t>19.</w:t>
      </w:r>
    </w:p>
    <w:p w14:paraId="1DE55147" w14:textId="77777777" w:rsidR="00CF2B05" w:rsidRPr="003B7F96" w:rsidRDefault="00CF2B05" w:rsidP="00CF2B05">
      <w:pPr>
        <w:pStyle w:val="P06-00"/>
        <w:rPr>
          <w:rFonts w:ascii="Courier New" w:hAnsi="Courier New"/>
        </w:rPr>
      </w:pPr>
      <w:r w:rsidRPr="003B7F96">
        <w:rPr>
          <w:rFonts w:ascii="Courier New" w:hAnsi="Courier New"/>
        </w:rPr>
        <w:t>(vii)  3</w:t>
      </w:r>
      <w:r w:rsidRPr="003B7F96">
        <w:rPr>
          <w:rFonts w:ascii="Courier New" w:hAnsi="Courier New"/>
        </w:rPr>
        <w:noBreakHyphen/>
        <w:t>(cyclopropylmethanone) indole or 3</w:t>
      </w:r>
      <w:r w:rsidRPr="003B7F96">
        <w:rPr>
          <w:rFonts w:ascii="Courier New" w:hAnsi="Courier New"/>
        </w:rPr>
        <w:noBreakHyphen/>
        <w:t>(cyclobutylmethanone) indole or 3</w:t>
      </w:r>
      <w:r w:rsidRPr="003B7F96">
        <w:rPr>
          <w:rFonts w:ascii="Courier New" w:hAnsi="Courier New"/>
        </w:rPr>
        <w:noBreakHyphen/>
        <w:t>(cyclopentylmethanone) indole by substitution at the nitrogen atom of the indole ring, whether or not further substituted in the indole ring to any extent, whether or not substituted on the cyclopropyl, cyclobutyl or cyclopentyl rings to any extent.  Substances in the 3</w:t>
      </w:r>
      <w:r w:rsidRPr="003B7F96">
        <w:rPr>
          <w:rFonts w:ascii="Courier New" w:hAnsi="Courier New"/>
        </w:rPr>
        <w:noBreakHyphen/>
        <w:t>(cyclopropylmethanone) indole generic definition include UR</w:t>
      </w:r>
      <w:r w:rsidRPr="003B7F96">
        <w:rPr>
          <w:rFonts w:ascii="Courier New" w:hAnsi="Courier New"/>
        </w:rPr>
        <w:noBreakHyphen/>
        <w:t>144, fluoro</w:t>
      </w:r>
      <w:r w:rsidRPr="003B7F96">
        <w:rPr>
          <w:rFonts w:ascii="Courier New" w:hAnsi="Courier New"/>
        </w:rPr>
        <w:noBreakHyphen/>
        <w:t>UR</w:t>
      </w:r>
      <w:r w:rsidRPr="003B7F96">
        <w:rPr>
          <w:rFonts w:ascii="Courier New" w:hAnsi="Courier New"/>
        </w:rPr>
        <w:noBreakHyphen/>
        <w:t>144 and XLR</w:t>
      </w:r>
      <w:r w:rsidRPr="003B7F96">
        <w:rPr>
          <w:rFonts w:ascii="Courier New" w:hAnsi="Courier New"/>
        </w:rPr>
        <w:noBreakHyphen/>
        <w:t>11.</w:t>
      </w:r>
    </w:p>
    <w:p w14:paraId="016BDE46" w14:textId="77777777" w:rsidR="00CF2B05" w:rsidRPr="003B7F96" w:rsidRDefault="00CF2B05" w:rsidP="00CF2B05">
      <w:pPr>
        <w:pStyle w:val="P06-00"/>
        <w:rPr>
          <w:rFonts w:ascii="Courier New" w:hAnsi="Courier New"/>
        </w:rPr>
      </w:pPr>
      <w:r w:rsidRPr="003B7F96">
        <w:rPr>
          <w:rFonts w:ascii="Courier New" w:hAnsi="Courier New"/>
        </w:rPr>
        <w:t>(viii)  3</w:t>
      </w:r>
      <w:r w:rsidRPr="003B7F96">
        <w:rPr>
          <w:rFonts w:ascii="Courier New" w:hAnsi="Courier New"/>
        </w:rPr>
        <w:noBreakHyphen/>
        <w:t>adamantoylindole with substitution at the nitrogen atom of the indole ring, whether or not further substituted on the indole ring to any extent, whether or not substituted on the adamantyl ring to any extent.  Substances in the 3-adamantoylindole generic definition include AB</w:t>
      </w:r>
      <w:r w:rsidRPr="003B7F96">
        <w:rPr>
          <w:rFonts w:ascii="Courier New" w:hAnsi="Courier New"/>
        </w:rPr>
        <w:noBreakHyphen/>
        <w:t>001.</w:t>
      </w:r>
    </w:p>
    <w:p w14:paraId="223ACFDD" w14:textId="77777777" w:rsidR="00CF2B05" w:rsidRPr="003B7F96" w:rsidRDefault="00CF2B05" w:rsidP="00CF2B05">
      <w:pPr>
        <w:pStyle w:val="P06-00"/>
        <w:rPr>
          <w:rFonts w:ascii="Courier New" w:hAnsi="Courier New"/>
        </w:rPr>
      </w:pPr>
      <w:r w:rsidRPr="003B7F96">
        <w:rPr>
          <w:rFonts w:ascii="Courier New" w:hAnsi="Courier New"/>
        </w:rPr>
        <w:t>(ix)  N</w:t>
      </w:r>
      <w:r w:rsidRPr="003B7F96">
        <w:rPr>
          <w:rFonts w:ascii="Courier New" w:hAnsi="Courier New"/>
        </w:rPr>
        <w:noBreakHyphen/>
        <w:t>(adamantyl)-indole-3-carboxamide with substitution at the nitrogen atom of the indole ring, whether or not further substituted on the indole ring to any extent, whether or not substituted on the adamantyl ring to any extent.  Substances in the N</w:t>
      </w:r>
      <w:r w:rsidRPr="003B7F96">
        <w:rPr>
          <w:rFonts w:ascii="Courier New" w:hAnsi="Courier New"/>
        </w:rPr>
        <w:noBreakHyphen/>
        <w:t>(adamantyl)</w:t>
      </w:r>
      <w:r w:rsidRPr="003B7F96">
        <w:rPr>
          <w:rFonts w:ascii="Courier New" w:hAnsi="Courier New"/>
        </w:rPr>
        <w:noBreakHyphen/>
        <w:t>indole-3-carboxamide generic definition include SDB</w:t>
      </w:r>
      <w:r w:rsidRPr="003B7F96">
        <w:rPr>
          <w:rFonts w:ascii="Courier New" w:hAnsi="Courier New"/>
        </w:rPr>
        <w:noBreakHyphen/>
        <w:t>001.</w:t>
      </w:r>
    </w:p>
    <w:p w14:paraId="4545201C" w14:textId="77777777" w:rsidR="00CF2B05" w:rsidRPr="003B7F96" w:rsidRDefault="00CF2B05" w:rsidP="00CF2B05">
      <w:pPr>
        <w:pStyle w:val="P06-00"/>
        <w:rPr>
          <w:rFonts w:ascii="Courier New" w:hAnsi="Courier New"/>
        </w:rPr>
      </w:pPr>
      <w:r w:rsidRPr="003B7F96">
        <w:rPr>
          <w:rFonts w:ascii="Courier New" w:hAnsi="Courier New"/>
        </w:rPr>
        <w:t>(x)  Indole-3-carboxamide or indazole-3-carboxamide with substitution at the nitrogen atom of the indole ring or by substitution at one or both of the nitrogen atoms of the indazole ring, whether or not further substituted on the indole ring or the indazole ring to any extent, whether or not substituted on the nitrogen of the carboxamide to any extent.</w:t>
      </w:r>
      <w:r w:rsidR="002C58BD" w:rsidRPr="003B7F96">
        <w:rPr>
          <w:rFonts w:ascii="Courier New" w:hAnsi="Courier New"/>
        </w:rPr>
        <w:t xml:space="preserve"> </w:t>
      </w:r>
      <w:r w:rsidRPr="003B7F96">
        <w:rPr>
          <w:rFonts w:ascii="Courier New" w:hAnsi="Courier New"/>
        </w:rPr>
        <w:t xml:space="preserve"> Substances in the indole-3</w:t>
      </w:r>
      <w:r w:rsidRPr="003B7F96">
        <w:rPr>
          <w:rFonts w:ascii="Courier New" w:hAnsi="Courier New"/>
        </w:rPr>
        <w:noBreakHyphen/>
        <w:t>carboxamide or indazole</w:t>
      </w:r>
      <w:r w:rsidRPr="003B7F96">
        <w:rPr>
          <w:rFonts w:ascii="Courier New" w:hAnsi="Courier New"/>
        </w:rPr>
        <w:noBreakHyphen/>
        <w:t>3</w:t>
      </w:r>
      <w:r w:rsidRPr="003B7F96">
        <w:rPr>
          <w:rFonts w:ascii="Courier New" w:hAnsi="Courier New"/>
        </w:rPr>
        <w:noBreakHyphen/>
        <w:t>carboxamide generic definition include AKB</w:t>
      </w:r>
      <w:r w:rsidRPr="003B7F96">
        <w:rPr>
          <w:rFonts w:ascii="Courier New" w:hAnsi="Courier New"/>
        </w:rPr>
        <w:noBreakHyphen/>
        <w:t>48, fluoro-AKB</w:t>
      </w:r>
      <w:r w:rsidRPr="003B7F96">
        <w:rPr>
          <w:rFonts w:ascii="Courier New" w:hAnsi="Courier New"/>
        </w:rPr>
        <w:noBreakHyphen/>
        <w:t>48, APINACA, AB-PINACA, AB</w:t>
      </w:r>
      <w:r w:rsidRPr="003B7F96">
        <w:rPr>
          <w:rFonts w:ascii="Courier New" w:hAnsi="Courier New"/>
        </w:rPr>
        <w:noBreakHyphen/>
        <w:t>FUBINACA, ABICA and ADBICA.</w:t>
      </w:r>
    </w:p>
    <w:p w14:paraId="07EDBAD0" w14:textId="77777777" w:rsidR="00CF2B05" w:rsidRPr="003B7F96" w:rsidRDefault="00CF2B05" w:rsidP="00CF2B05">
      <w:pPr>
        <w:pStyle w:val="P06-00"/>
        <w:rPr>
          <w:rFonts w:ascii="Courier New" w:hAnsi="Courier New"/>
        </w:rPr>
      </w:pPr>
      <w:r w:rsidRPr="003B7F96">
        <w:rPr>
          <w:rFonts w:ascii="Courier New" w:hAnsi="Courier New"/>
        </w:rPr>
        <w:t>(xi)  8-Quinolinyl-indole-3-carboxylate or 8-quinolinyl-indazole-3-carboxylate by substitution at the nitrogen atom of the indole ring or by substitution at one or both of the nitrogen atoms of the indazole ring, whether or not further substituted in the indole ring or indazole ring to any extent, whether or not substituted on the quinoline ring to any extent.  Substances in the 8</w:t>
      </w:r>
      <w:r w:rsidRPr="003B7F96">
        <w:rPr>
          <w:rFonts w:ascii="Courier New" w:hAnsi="Courier New"/>
        </w:rPr>
        <w:noBreakHyphen/>
        <w:t>quinolinyl</w:t>
      </w:r>
      <w:r w:rsidRPr="003B7F96">
        <w:rPr>
          <w:rFonts w:ascii="Courier New" w:hAnsi="Courier New"/>
        </w:rPr>
        <w:noBreakHyphen/>
        <w:t>indole-3</w:t>
      </w:r>
      <w:r w:rsidRPr="003B7F96">
        <w:rPr>
          <w:rFonts w:ascii="Courier New" w:hAnsi="Courier New"/>
        </w:rPr>
        <w:noBreakHyphen/>
        <w:t>carboxylate or the 8</w:t>
      </w:r>
      <w:r w:rsidRPr="003B7F96">
        <w:rPr>
          <w:rFonts w:ascii="Courier New" w:hAnsi="Courier New"/>
        </w:rPr>
        <w:noBreakHyphen/>
        <w:t>quinolinyl</w:t>
      </w:r>
      <w:r w:rsidRPr="003B7F96">
        <w:rPr>
          <w:rFonts w:ascii="Courier New" w:hAnsi="Courier New"/>
        </w:rPr>
        <w:noBreakHyphen/>
        <w:t>indazole</w:t>
      </w:r>
      <w:r w:rsidRPr="003B7F96">
        <w:rPr>
          <w:rFonts w:ascii="Courier New" w:hAnsi="Courier New"/>
        </w:rPr>
        <w:noBreakHyphen/>
        <w:t>3</w:t>
      </w:r>
      <w:r w:rsidRPr="003B7F96">
        <w:rPr>
          <w:rFonts w:ascii="Courier New" w:hAnsi="Courier New"/>
        </w:rPr>
        <w:noBreakHyphen/>
        <w:t>carboxylate generic definition include PB</w:t>
      </w:r>
      <w:r w:rsidRPr="003B7F96">
        <w:rPr>
          <w:rFonts w:ascii="Courier New" w:hAnsi="Courier New"/>
        </w:rPr>
        <w:noBreakHyphen/>
        <w:t>22, fluoro</w:t>
      </w:r>
      <w:r w:rsidRPr="003B7F96">
        <w:rPr>
          <w:rFonts w:ascii="Courier New" w:hAnsi="Courier New"/>
        </w:rPr>
        <w:noBreakHyphen/>
        <w:t>PB</w:t>
      </w:r>
      <w:r w:rsidRPr="003B7F96">
        <w:rPr>
          <w:rFonts w:ascii="Courier New" w:hAnsi="Courier New"/>
        </w:rPr>
        <w:noBreakHyphen/>
        <w:t>22, NPB</w:t>
      </w:r>
      <w:r w:rsidRPr="003B7F96">
        <w:rPr>
          <w:rFonts w:ascii="Courier New" w:hAnsi="Courier New"/>
        </w:rPr>
        <w:noBreakHyphen/>
        <w:t>22 and fluoro</w:t>
      </w:r>
      <w:r w:rsidRPr="003B7F96">
        <w:rPr>
          <w:rFonts w:ascii="Courier New" w:hAnsi="Courier New"/>
        </w:rPr>
        <w:noBreakHyphen/>
        <w:t xml:space="preserve">NPB-22. </w:t>
      </w:r>
    </w:p>
    <w:p w14:paraId="46247742" w14:textId="77777777" w:rsidR="00CF2B05" w:rsidRPr="003B7F96" w:rsidRDefault="00CF2B05" w:rsidP="00CF2B05">
      <w:pPr>
        <w:pStyle w:val="P06-00"/>
        <w:rPr>
          <w:rFonts w:ascii="Courier New" w:hAnsi="Courier New"/>
        </w:rPr>
      </w:pPr>
      <w:r w:rsidRPr="003B7F96">
        <w:rPr>
          <w:rFonts w:ascii="Courier New" w:hAnsi="Courier New"/>
        </w:rPr>
        <w:t>(xii)  Naphthalenyl</w:t>
      </w:r>
      <w:r w:rsidRPr="003B7F96">
        <w:rPr>
          <w:rFonts w:ascii="Courier New" w:hAnsi="Courier New"/>
        </w:rPr>
        <w:noBreakHyphen/>
        <w:t>indole</w:t>
      </w:r>
      <w:r w:rsidRPr="003B7F96">
        <w:rPr>
          <w:rFonts w:ascii="Courier New" w:hAnsi="Courier New"/>
        </w:rPr>
        <w:noBreakHyphen/>
        <w:t>3-carboxylate or naphthalenyl-indazole-3-carboxylate by substitution at the nitrogen atom of the indole ring or by substitution at one or both of the nitrogen atoms of the indazole ring, whether or not further substituted in the indole or indazole ring to any extent, whether or not substituted on the naphthalenyl ring to any extent. Substances in the naphthalenyl</w:t>
      </w:r>
      <w:r w:rsidRPr="003B7F96">
        <w:rPr>
          <w:rFonts w:ascii="Courier New" w:hAnsi="Courier New"/>
        </w:rPr>
        <w:noBreakHyphen/>
        <w:t>indole</w:t>
      </w:r>
      <w:r w:rsidRPr="003B7F96">
        <w:rPr>
          <w:rFonts w:ascii="Courier New" w:hAnsi="Courier New"/>
        </w:rPr>
        <w:noBreakHyphen/>
        <w:t>3</w:t>
      </w:r>
      <w:r w:rsidRPr="003B7F96">
        <w:rPr>
          <w:rFonts w:ascii="Courier New" w:hAnsi="Courier New"/>
        </w:rPr>
        <w:noBreakHyphen/>
        <w:t>carboxylate or naphthalenyl</w:t>
      </w:r>
      <w:r w:rsidRPr="003B7F96">
        <w:rPr>
          <w:rFonts w:ascii="Courier New" w:hAnsi="Courier New"/>
        </w:rPr>
        <w:noBreakHyphen/>
        <w:t>indazole</w:t>
      </w:r>
      <w:r w:rsidRPr="003B7F96">
        <w:rPr>
          <w:rFonts w:ascii="Courier New" w:hAnsi="Courier New"/>
        </w:rPr>
        <w:noBreakHyphen/>
        <w:t>3</w:t>
      </w:r>
      <w:r w:rsidRPr="003B7F96">
        <w:rPr>
          <w:rFonts w:ascii="Courier New" w:hAnsi="Courier New"/>
        </w:rPr>
        <w:noBreakHyphen/>
        <w:t>carboxylate generic definition include NM2201, FDU</w:t>
      </w:r>
      <w:r w:rsidRPr="003B7F96">
        <w:rPr>
          <w:rFonts w:ascii="Courier New" w:hAnsi="Courier New"/>
        </w:rPr>
        <w:noBreakHyphen/>
        <w:t>PB</w:t>
      </w:r>
      <w:r w:rsidRPr="003B7F96">
        <w:rPr>
          <w:rFonts w:ascii="Courier New" w:hAnsi="Courier New"/>
        </w:rPr>
        <w:noBreakHyphen/>
        <w:t>22, SDB</w:t>
      </w:r>
      <w:r w:rsidRPr="003B7F96">
        <w:rPr>
          <w:rFonts w:ascii="Courier New" w:hAnsi="Courier New"/>
        </w:rPr>
        <w:noBreakHyphen/>
        <w:t>005 and fluoro SDB</w:t>
      </w:r>
      <w:r w:rsidRPr="003B7F96">
        <w:rPr>
          <w:rFonts w:ascii="Courier New" w:hAnsi="Courier New"/>
        </w:rPr>
        <w:noBreakHyphen/>
        <w:t>005.</w:t>
      </w:r>
    </w:p>
    <w:p w14:paraId="7FFFF391" w14:textId="77777777" w:rsidR="00CF2B05" w:rsidRPr="003B7F96" w:rsidRDefault="00CF2B05" w:rsidP="00CF2B05">
      <w:pPr>
        <w:pStyle w:val="P06-00"/>
        <w:rPr>
          <w:rFonts w:ascii="Courier New" w:hAnsi="Courier New"/>
        </w:rPr>
      </w:pPr>
      <w:r w:rsidRPr="003B7F96">
        <w:rPr>
          <w:rFonts w:ascii="Courier New" w:hAnsi="Courier New"/>
        </w:rPr>
        <w:t>(c)  Any material, compound, mixture or preparation that contains any quantity of the following substances and their salts, isomers, whether optical, positional or geometric, and salts of isomers having a potential for abuse associated with a stimulant effect on the central nervous system:</w:t>
      </w:r>
    </w:p>
    <w:p w14:paraId="193004A7" w14:textId="77777777" w:rsidR="00CF2B05" w:rsidRPr="003B7F96" w:rsidRDefault="00CF2B05" w:rsidP="00CF2B05">
      <w:pPr>
        <w:pStyle w:val="P06-00"/>
        <w:rPr>
          <w:rFonts w:ascii="Courier New" w:hAnsi="Courier New"/>
        </w:rPr>
      </w:pPr>
      <w:r w:rsidRPr="003B7F96">
        <w:rPr>
          <w:rFonts w:ascii="Courier New" w:hAnsi="Courier New"/>
        </w:rPr>
        <w:t>(i)  Alpha</w:t>
      </w:r>
      <w:r w:rsidRPr="003B7F96">
        <w:rPr>
          <w:rFonts w:ascii="Courier New" w:hAnsi="Courier New"/>
        </w:rPr>
        <w:noBreakHyphen/>
        <w:t>pyrrolidinobutiophenone (Alpha</w:t>
      </w:r>
      <w:r w:rsidRPr="003B7F96">
        <w:rPr>
          <w:rFonts w:ascii="Courier New" w:hAnsi="Courier New"/>
        </w:rPr>
        <w:noBreakHyphen/>
        <w:t>PBP).</w:t>
      </w:r>
    </w:p>
    <w:p w14:paraId="622F41A0" w14:textId="77777777" w:rsidR="00CF2B05" w:rsidRPr="003B7F96" w:rsidRDefault="00CF2B05" w:rsidP="00CF2B05">
      <w:pPr>
        <w:pStyle w:val="P06-00"/>
        <w:rPr>
          <w:rFonts w:ascii="Courier New" w:hAnsi="Courier New"/>
        </w:rPr>
      </w:pPr>
      <w:r w:rsidRPr="003B7F96">
        <w:rPr>
          <w:rFonts w:ascii="Courier New" w:hAnsi="Courier New"/>
        </w:rPr>
        <w:t>(ii)  Alpha</w:t>
      </w:r>
      <w:r w:rsidRPr="003B7F96">
        <w:rPr>
          <w:rFonts w:ascii="Courier New" w:hAnsi="Courier New"/>
        </w:rPr>
        <w:noBreakHyphen/>
        <w:t>pyrrolidinopropiophenone (Alpha</w:t>
      </w:r>
      <w:r w:rsidRPr="003B7F96">
        <w:rPr>
          <w:rFonts w:ascii="Courier New" w:hAnsi="Courier New"/>
        </w:rPr>
        <w:noBreakHyphen/>
        <w:t>PPP).</w:t>
      </w:r>
    </w:p>
    <w:p w14:paraId="49F5717D" w14:textId="77777777" w:rsidR="00CF2B05" w:rsidRPr="003B7F96" w:rsidRDefault="00CF2B05" w:rsidP="00CF2B05">
      <w:pPr>
        <w:pStyle w:val="P06-00"/>
        <w:rPr>
          <w:rFonts w:ascii="Courier New" w:hAnsi="Courier New"/>
        </w:rPr>
      </w:pPr>
      <w:r w:rsidRPr="003B7F96">
        <w:rPr>
          <w:rFonts w:ascii="Courier New" w:hAnsi="Courier New"/>
        </w:rPr>
        <w:t>(iii)  Alpha</w:t>
      </w:r>
      <w:r w:rsidRPr="003B7F96">
        <w:rPr>
          <w:rFonts w:ascii="Courier New" w:hAnsi="Courier New"/>
        </w:rPr>
        <w:noBreakHyphen/>
        <w:t>pyrrolidinovalerophenone (Alpha</w:t>
      </w:r>
      <w:r w:rsidRPr="003B7F96">
        <w:rPr>
          <w:rFonts w:ascii="Courier New" w:hAnsi="Courier New"/>
        </w:rPr>
        <w:noBreakHyphen/>
        <w:t>PVP).</w:t>
      </w:r>
    </w:p>
    <w:p w14:paraId="680FA47F" w14:textId="77777777" w:rsidR="00CF2B05" w:rsidRPr="003B7F96" w:rsidRDefault="00CF2B05" w:rsidP="00CF2B05">
      <w:pPr>
        <w:pStyle w:val="P06-00"/>
        <w:rPr>
          <w:rFonts w:ascii="Courier New" w:hAnsi="Courier New"/>
        </w:rPr>
      </w:pPr>
      <w:r w:rsidRPr="003B7F96">
        <w:rPr>
          <w:rFonts w:ascii="Courier New" w:hAnsi="Courier New"/>
        </w:rPr>
        <w:t>(iv)  Alpha</w:t>
      </w:r>
      <w:r w:rsidRPr="003B7F96">
        <w:rPr>
          <w:rFonts w:ascii="Courier New" w:hAnsi="Courier New"/>
        </w:rPr>
        <w:noBreakHyphen/>
        <w:t>pyrrolidinovalerothiophenone (Alpha-PVT).</w:t>
      </w:r>
    </w:p>
    <w:p w14:paraId="3B267F0B" w14:textId="77777777" w:rsidR="00CF2B05" w:rsidRPr="003B7F96" w:rsidRDefault="00CF2B05" w:rsidP="00CF2B05">
      <w:pPr>
        <w:pStyle w:val="P06-00"/>
        <w:rPr>
          <w:rFonts w:ascii="Courier New" w:hAnsi="Courier New"/>
        </w:rPr>
      </w:pPr>
      <w:r w:rsidRPr="003B7F96">
        <w:rPr>
          <w:rFonts w:ascii="Courier New" w:hAnsi="Courier New"/>
        </w:rPr>
        <w:t>(v)  Aminoindane mimetic substances that are derived from aminoindane by any substitution at the indane ring, replacement of the amino group with another N group or any combination of the above. Substances in the aminoindane generic definition include MDAI, MMAI, IAI and AMMI.</w:t>
      </w:r>
    </w:p>
    <w:p w14:paraId="4EE499D8" w14:textId="77777777" w:rsidR="00CF2B05" w:rsidRPr="003B7F96" w:rsidRDefault="00CF2B05" w:rsidP="00CF2B05">
      <w:pPr>
        <w:pStyle w:val="P06-00"/>
        <w:rPr>
          <w:rFonts w:ascii="Courier New" w:hAnsi="Courier New"/>
        </w:rPr>
      </w:pPr>
      <w:r w:rsidRPr="003B7F96">
        <w:rPr>
          <w:rFonts w:ascii="Courier New" w:hAnsi="Courier New"/>
        </w:rPr>
        <w:t>(vi)  Amphetamine.</w:t>
      </w:r>
    </w:p>
    <w:p w14:paraId="32EECCEF" w14:textId="77777777" w:rsidR="00CF2B05" w:rsidRPr="003B7F96" w:rsidRDefault="00CF2B05" w:rsidP="00CF2B05">
      <w:pPr>
        <w:pStyle w:val="P06-00"/>
        <w:rPr>
          <w:rFonts w:ascii="Courier New" w:hAnsi="Courier New"/>
        </w:rPr>
      </w:pPr>
      <w:r w:rsidRPr="003B7F96">
        <w:rPr>
          <w:rFonts w:ascii="Courier New" w:hAnsi="Courier New"/>
        </w:rPr>
        <w:t>(vii)  Benzphetamine.</w:t>
      </w:r>
    </w:p>
    <w:p w14:paraId="0E38C205" w14:textId="77777777" w:rsidR="00CF2B05" w:rsidRPr="003B7F96" w:rsidRDefault="00CF2B05" w:rsidP="00CF2B05">
      <w:pPr>
        <w:pStyle w:val="P06-00"/>
        <w:rPr>
          <w:rFonts w:ascii="Courier New" w:hAnsi="Courier New"/>
        </w:rPr>
      </w:pPr>
      <w:r w:rsidRPr="003B7F96">
        <w:rPr>
          <w:rFonts w:ascii="Courier New" w:hAnsi="Courier New"/>
        </w:rPr>
        <w:t>(viii)  Benzylpiperazine (BZP).</w:t>
      </w:r>
    </w:p>
    <w:p w14:paraId="32780173" w14:textId="77777777" w:rsidR="00CF2B05" w:rsidRPr="003B7F96" w:rsidRDefault="00CF2B05" w:rsidP="00CF2B05">
      <w:pPr>
        <w:pStyle w:val="P06-00"/>
        <w:rPr>
          <w:rFonts w:ascii="Courier New" w:hAnsi="Courier New"/>
        </w:rPr>
      </w:pPr>
      <w:r w:rsidRPr="003B7F96">
        <w:rPr>
          <w:rFonts w:ascii="Courier New" w:hAnsi="Courier New"/>
        </w:rPr>
        <w:t>(ix)  Beta</w:t>
      </w:r>
      <w:r w:rsidRPr="003B7F96">
        <w:rPr>
          <w:rFonts w:ascii="Courier New" w:hAnsi="Courier New"/>
        </w:rPr>
        <w:noBreakHyphen/>
        <w:t>keto</w:t>
      </w:r>
      <w:r w:rsidRPr="003B7F96">
        <w:rPr>
          <w:rFonts w:ascii="Courier New" w:hAnsi="Courier New"/>
        </w:rPr>
        <w:noBreakHyphen/>
        <w:t>n</w:t>
      </w:r>
      <w:r w:rsidRPr="003B7F96">
        <w:rPr>
          <w:rFonts w:ascii="Courier New" w:hAnsi="Courier New"/>
        </w:rPr>
        <w:noBreakHyphen/>
        <w:t>methylbenzodioxolylbutanamine (Butylone).</w:t>
      </w:r>
    </w:p>
    <w:p w14:paraId="40DC6521" w14:textId="77777777" w:rsidR="00CF2B05" w:rsidRPr="003B7F96" w:rsidRDefault="00CF2B05" w:rsidP="00CF2B05">
      <w:pPr>
        <w:pStyle w:val="P06-00"/>
        <w:rPr>
          <w:rFonts w:ascii="Courier New" w:hAnsi="Courier New"/>
        </w:rPr>
      </w:pPr>
      <w:r w:rsidRPr="003B7F96">
        <w:rPr>
          <w:rFonts w:ascii="Courier New" w:hAnsi="Courier New"/>
        </w:rPr>
        <w:t>(x)  Beta</w:t>
      </w:r>
      <w:r w:rsidRPr="003B7F96">
        <w:rPr>
          <w:rFonts w:ascii="Courier New" w:hAnsi="Courier New"/>
        </w:rPr>
        <w:noBreakHyphen/>
        <w:t>keto</w:t>
      </w:r>
      <w:r w:rsidRPr="003B7F96">
        <w:rPr>
          <w:rFonts w:ascii="Courier New" w:hAnsi="Courier New"/>
        </w:rPr>
        <w:noBreakHyphen/>
        <w:t>n</w:t>
      </w:r>
      <w:r w:rsidRPr="003B7F96">
        <w:rPr>
          <w:rFonts w:ascii="Courier New" w:hAnsi="Courier New"/>
        </w:rPr>
        <w:noBreakHyphen/>
        <w:t>methylbenzodioxolylpentanamine (Pentylone).</w:t>
      </w:r>
    </w:p>
    <w:p w14:paraId="62208059" w14:textId="77777777" w:rsidR="00CF2B05" w:rsidRPr="003B7F96" w:rsidRDefault="00CF2B05" w:rsidP="00CF2B05">
      <w:pPr>
        <w:pStyle w:val="P06-00"/>
        <w:rPr>
          <w:rFonts w:ascii="Courier New" w:hAnsi="Courier New"/>
        </w:rPr>
      </w:pPr>
      <w:r w:rsidRPr="003B7F96">
        <w:rPr>
          <w:rFonts w:ascii="Courier New" w:hAnsi="Courier New"/>
        </w:rPr>
        <w:t>(xi)  Butorphanol.</w:t>
      </w:r>
    </w:p>
    <w:p w14:paraId="13E8BC9D" w14:textId="77777777" w:rsidR="00CF2B05" w:rsidRPr="003B7F96" w:rsidRDefault="00CF2B05" w:rsidP="00CF2B05">
      <w:pPr>
        <w:pStyle w:val="P06-00"/>
        <w:rPr>
          <w:rFonts w:ascii="Courier New" w:hAnsi="Courier New"/>
        </w:rPr>
      </w:pPr>
      <w:r w:rsidRPr="003B7F96">
        <w:rPr>
          <w:rFonts w:ascii="Courier New" w:hAnsi="Courier New"/>
        </w:rPr>
        <w:t>(xii)  Cathine ((+)</w:t>
      </w:r>
      <w:r w:rsidRPr="003B7F96">
        <w:rPr>
          <w:rFonts w:ascii="Courier New" w:hAnsi="Courier New"/>
        </w:rPr>
        <w:noBreakHyphen/>
        <w:t>norpseudoephedrine).</w:t>
      </w:r>
    </w:p>
    <w:p w14:paraId="62988430" w14:textId="77777777" w:rsidR="00CF2B05" w:rsidRPr="003B7F96" w:rsidRDefault="00CF2B05" w:rsidP="00CF2B05">
      <w:pPr>
        <w:pStyle w:val="P06-00"/>
        <w:rPr>
          <w:rFonts w:ascii="Courier New" w:hAnsi="Courier New"/>
        </w:rPr>
      </w:pPr>
      <w:r w:rsidRPr="003B7F96">
        <w:rPr>
          <w:rFonts w:ascii="Courier New" w:hAnsi="Courier New"/>
        </w:rPr>
        <w:t>(xiii)  Cathinomimetic substances that are any substances derived from cathinone, (2</w:t>
      </w:r>
      <w:r w:rsidRPr="003B7F96">
        <w:rPr>
          <w:rFonts w:ascii="Courier New" w:hAnsi="Courier New"/>
        </w:rPr>
        <w:noBreakHyphen/>
        <w:t>amino</w:t>
      </w:r>
      <w:r w:rsidRPr="003B7F96">
        <w:rPr>
          <w:rFonts w:ascii="Courier New" w:hAnsi="Courier New"/>
        </w:rPr>
        <w:noBreakHyphen/>
        <w:t>1</w:t>
      </w:r>
      <w:r w:rsidRPr="003B7F96">
        <w:rPr>
          <w:rFonts w:ascii="Courier New" w:hAnsi="Courier New"/>
        </w:rPr>
        <w:noBreakHyphen/>
        <w:t>phenyl</w:t>
      </w:r>
      <w:r w:rsidRPr="003B7F96">
        <w:rPr>
          <w:rFonts w:ascii="Courier New" w:hAnsi="Courier New"/>
        </w:rPr>
        <w:noBreakHyphen/>
        <w:t>1</w:t>
      </w:r>
      <w:r w:rsidRPr="003B7F96">
        <w:rPr>
          <w:rFonts w:ascii="Courier New" w:hAnsi="Courier New"/>
        </w:rPr>
        <w:noBreakHyphen/>
        <w:t>propanone) by any substitution at the phenyl ring, any substitution at the 3 position, any substitution at the nitrogen atom or any combination of the above substitutions.</w:t>
      </w:r>
    </w:p>
    <w:p w14:paraId="10140546" w14:textId="77777777" w:rsidR="00CF2B05" w:rsidRPr="003B7F96" w:rsidRDefault="00CF2B05" w:rsidP="00CF2B05">
      <w:pPr>
        <w:pStyle w:val="P06-00"/>
        <w:rPr>
          <w:rFonts w:ascii="Courier New" w:hAnsi="Courier New"/>
        </w:rPr>
      </w:pPr>
      <w:r w:rsidRPr="003B7F96">
        <w:rPr>
          <w:rFonts w:ascii="Courier New" w:hAnsi="Courier New"/>
        </w:rPr>
        <w:t>(xiv)  Cathinone.</w:t>
      </w:r>
    </w:p>
    <w:p w14:paraId="6B1B0E1E" w14:textId="77777777" w:rsidR="00CF2B05" w:rsidRPr="003B7F96" w:rsidRDefault="00CF2B05" w:rsidP="00CF2B05">
      <w:pPr>
        <w:pStyle w:val="P06-00"/>
        <w:rPr>
          <w:rFonts w:ascii="Courier New" w:hAnsi="Courier New"/>
        </w:rPr>
      </w:pPr>
      <w:r w:rsidRPr="003B7F96">
        <w:rPr>
          <w:rFonts w:ascii="Courier New" w:hAnsi="Courier New"/>
        </w:rPr>
        <w:t>(xv)  2</w:t>
      </w:r>
      <w:r w:rsidRPr="003B7F96">
        <w:rPr>
          <w:rFonts w:ascii="Courier New" w:hAnsi="Courier New"/>
        </w:rPr>
        <w:noBreakHyphen/>
        <w:t>(4</w:t>
      </w:r>
      <w:r w:rsidRPr="003B7F96">
        <w:rPr>
          <w:rFonts w:ascii="Courier New" w:hAnsi="Courier New"/>
        </w:rPr>
        <w:noBreakHyphen/>
        <w:t>Chloro</w:t>
      </w:r>
      <w:r w:rsidRPr="003B7F96">
        <w:rPr>
          <w:rFonts w:ascii="Courier New" w:hAnsi="Courier New"/>
        </w:rPr>
        <w:noBreakHyphen/>
        <w:t>2,5</w:t>
      </w:r>
      <w:r w:rsidRPr="003B7F96">
        <w:rPr>
          <w:rFonts w:ascii="Courier New" w:hAnsi="Courier New"/>
        </w:rPr>
        <w:noBreakHyphen/>
        <w:t>dimethoxyphenyl)ethanamine (2C</w:t>
      </w:r>
      <w:r w:rsidRPr="003B7F96">
        <w:rPr>
          <w:rFonts w:ascii="Courier New" w:hAnsi="Courier New"/>
        </w:rPr>
        <w:noBreakHyphen/>
        <w:t>C).</w:t>
      </w:r>
    </w:p>
    <w:p w14:paraId="07F97DE0" w14:textId="77777777" w:rsidR="00CF2B05" w:rsidRPr="003B7F96" w:rsidRDefault="00CF2B05" w:rsidP="00CF2B05">
      <w:pPr>
        <w:pStyle w:val="P06-00"/>
        <w:rPr>
          <w:rFonts w:ascii="Courier New" w:hAnsi="Courier New"/>
        </w:rPr>
      </w:pPr>
      <w:r w:rsidRPr="003B7F96">
        <w:rPr>
          <w:rFonts w:ascii="Courier New" w:hAnsi="Courier New"/>
        </w:rPr>
        <w:t>(xvi)  Chlorphentermine.</w:t>
      </w:r>
    </w:p>
    <w:p w14:paraId="095EC049" w14:textId="77777777" w:rsidR="00CF2B05" w:rsidRPr="003B7F96" w:rsidRDefault="00CF2B05" w:rsidP="00CF2B05">
      <w:pPr>
        <w:pStyle w:val="P06-00"/>
        <w:rPr>
          <w:rFonts w:ascii="Courier New" w:hAnsi="Courier New"/>
        </w:rPr>
      </w:pPr>
      <w:r w:rsidRPr="003B7F96">
        <w:rPr>
          <w:rFonts w:ascii="Courier New" w:hAnsi="Courier New"/>
        </w:rPr>
        <w:t>(xvii)  Clortermine.</w:t>
      </w:r>
    </w:p>
    <w:p w14:paraId="1303760E" w14:textId="77777777" w:rsidR="00CF2B05" w:rsidRPr="003B7F96" w:rsidRDefault="00CF2B05" w:rsidP="00CF2B05">
      <w:pPr>
        <w:pStyle w:val="P06-00"/>
        <w:rPr>
          <w:rFonts w:ascii="Courier New" w:hAnsi="Courier New"/>
        </w:rPr>
      </w:pPr>
      <w:r w:rsidRPr="003B7F96">
        <w:rPr>
          <w:rFonts w:ascii="Courier New" w:hAnsi="Courier New"/>
        </w:rPr>
        <w:t>(xviii)  Diethylpropion.</w:t>
      </w:r>
    </w:p>
    <w:p w14:paraId="06D4C025" w14:textId="77777777" w:rsidR="00CF2B05" w:rsidRPr="003B7F96" w:rsidRDefault="00CF2B05" w:rsidP="00CF2B05">
      <w:pPr>
        <w:pStyle w:val="P06-00"/>
        <w:rPr>
          <w:rFonts w:ascii="Courier New" w:hAnsi="Courier New"/>
        </w:rPr>
      </w:pPr>
      <w:r w:rsidRPr="003B7F96">
        <w:rPr>
          <w:rFonts w:ascii="Courier New" w:hAnsi="Courier New"/>
        </w:rPr>
        <w:t>(xix)  Dihydro</w:t>
      </w:r>
      <w:r w:rsidRPr="003B7F96">
        <w:rPr>
          <w:rFonts w:ascii="Courier New" w:hAnsi="Courier New"/>
        </w:rPr>
        <w:noBreakHyphen/>
        <w:t>5H</w:t>
      </w:r>
      <w:r w:rsidRPr="003B7F96">
        <w:rPr>
          <w:rFonts w:ascii="Courier New" w:hAnsi="Courier New"/>
        </w:rPr>
        <w:noBreakHyphen/>
        <w:t>indeno</w:t>
      </w:r>
      <w:r w:rsidRPr="003B7F96">
        <w:rPr>
          <w:rFonts w:ascii="Courier New" w:hAnsi="Courier New"/>
        </w:rPr>
        <w:noBreakHyphen/>
        <w:t>(5,6</w:t>
      </w:r>
      <w:r w:rsidRPr="003B7F96">
        <w:rPr>
          <w:rFonts w:ascii="Courier New" w:hAnsi="Courier New"/>
        </w:rPr>
        <w:noBreakHyphen/>
        <w:t>d)</w:t>
      </w:r>
      <w:r w:rsidRPr="003B7F96">
        <w:rPr>
          <w:rFonts w:ascii="Courier New" w:hAnsi="Courier New"/>
        </w:rPr>
        <w:noBreakHyphen/>
        <w:t>1,3</w:t>
      </w:r>
      <w:r w:rsidRPr="003B7F96">
        <w:rPr>
          <w:rFonts w:ascii="Courier New" w:hAnsi="Courier New"/>
        </w:rPr>
        <w:noBreakHyphen/>
        <w:t>dioxol</w:t>
      </w:r>
      <w:r w:rsidRPr="003B7F96">
        <w:rPr>
          <w:rFonts w:ascii="Courier New" w:hAnsi="Courier New"/>
        </w:rPr>
        <w:noBreakHyphen/>
        <w:t>6</w:t>
      </w:r>
      <w:r w:rsidRPr="003B7F96">
        <w:rPr>
          <w:rFonts w:ascii="Courier New" w:hAnsi="Courier New"/>
        </w:rPr>
        <w:noBreakHyphen/>
        <w:t>amine) (MDAI).</w:t>
      </w:r>
    </w:p>
    <w:p w14:paraId="2ADC02BD" w14:textId="77777777" w:rsidR="00CF2B05" w:rsidRPr="003B7F96" w:rsidRDefault="00CF2B05" w:rsidP="00CF2B05">
      <w:pPr>
        <w:pStyle w:val="P06-00"/>
        <w:rPr>
          <w:rFonts w:ascii="Courier New" w:hAnsi="Courier New"/>
        </w:rPr>
      </w:pPr>
      <w:r w:rsidRPr="003B7F96">
        <w:rPr>
          <w:rFonts w:ascii="Courier New" w:hAnsi="Courier New"/>
        </w:rPr>
        <w:t>(xx)  2</w:t>
      </w:r>
      <w:r w:rsidRPr="003B7F96">
        <w:rPr>
          <w:rFonts w:ascii="Courier New" w:hAnsi="Courier New"/>
        </w:rPr>
        <w:noBreakHyphen/>
        <w:t>(2,5</w:t>
      </w:r>
      <w:r w:rsidRPr="003B7F96">
        <w:rPr>
          <w:rFonts w:ascii="Courier New" w:hAnsi="Courier New"/>
        </w:rPr>
        <w:noBreakHyphen/>
        <w:t>Dimethoxy</w:t>
      </w:r>
      <w:r w:rsidRPr="003B7F96">
        <w:rPr>
          <w:rFonts w:ascii="Courier New" w:hAnsi="Courier New"/>
        </w:rPr>
        <w:noBreakHyphen/>
        <w:t>4</w:t>
      </w:r>
      <w:r w:rsidRPr="003B7F96">
        <w:rPr>
          <w:rFonts w:ascii="Courier New" w:hAnsi="Courier New"/>
        </w:rPr>
        <w:noBreakHyphen/>
        <w:t>ethylphenyl)ethanamine (2C</w:t>
      </w:r>
      <w:r w:rsidRPr="003B7F96">
        <w:rPr>
          <w:rFonts w:ascii="Courier New" w:hAnsi="Courier New"/>
        </w:rPr>
        <w:noBreakHyphen/>
        <w:t xml:space="preserve">E). </w:t>
      </w:r>
    </w:p>
    <w:p w14:paraId="5561E872" w14:textId="77777777" w:rsidR="00CF2B05" w:rsidRPr="003B7F96" w:rsidRDefault="00CF2B05" w:rsidP="00CF2B05">
      <w:pPr>
        <w:pStyle w:val="P06-00"/>
        <w:rPr>
          <w:rFonts w:ascii="Courier New" w:hAnsi="Courier New"/>
        </w:rPr>
      </w:pPr>
      <w:r w:rsidRPr="003B7F96">
        <w:rPr>
          <w:rFonts w:ascii="Courier New" w:hAnsi="Courier New"/>
        </w:rPr>
        <w:t>(xxi)  2</w:t>
      </w:r>
      <w:r w:rsidRPr="003B7F96">
        <w:rPr>
          <w:rFonts w:ascii="Courier New" w:hAnsi="Courier New"/>
        </w:rPr>
        <w:noBreakHyphen/>
        <w:t>(2,5</w:t>
      </w:r>
      <w:r w:rsidRPr="003B7F96">
        <w:rPr>
          <w:rFonts w:ascii="Courier New" w:hAnsi="Courier New"/>
        </w:rPr>
        <w:noBreakHyphen/>
        <w:t>Dimethoxy</w:t>
      </w:r>
      <w:r w:rsidRPr="003B7F96">
        <w:rPr>
          <w:rFonts w:ascii="Courier New" w:hAnsi="Courier New"/>
        </w:rPr>
        <w:noBreakHyphen/>
        <w:t>4</w:t>
      </w:r>
      <w:r w:rsidRPr="003B7F96">
        <w:rPr>
          <w:rFonts w:ascii="Courier New" w:hAnsi="Courier New"/>
        </w:rPr>
        <w:noBreakHyphen/>
        <w:t>methylphenyl)ethanamine (2C</w:t>
      </w:r>
      <w:r w:rsidRPr="003B7F96">
        <w:rPr>
          <w:rFonts w:ascii="Courier New" w:hAnsi="Courier New"/>
        </w:rPr>
        <w:noBreakHyphen/>
        <w:t>D).</w:t>
      </w:r>
    </w:p>
    <w:p w14:paraId="281F4AD0" w14:textId="77777777" w:rsidR="00CF2B05" w:rsidRPr="003B7F96" w:rsidRDefault="00CF2B05" w:rsidP="00CF2B05">
      <w:pPr>
        <w:pStyle w:val="P06-00"/>
        <w:rPr>
          <w:rFonts w:ascii="Courier New" w:hAnsi="Courier New"/>
        </w:rPr>
      </w:pPr>
      <w:r w:rsidRPr="003B7F96">
        <w:rPr>
          <w:rFonts w:ascii="Courier New" w:hAnsi="Courier New"/>
        </w:rPr>
        <w:t>(xxii)  2</w:t>
      </w:r>
      <w:r w:rsidRPr="003B7F96">
        <w:rPr>
          <w:rFonts w:ascii="Courier New" w:hAnsi="Courier New"/>
        </w:rPr>
        <w:noBreakHyphen/>
        <w:t>(2,5</w:t>
      </w:r>
      <w:r w:rsidRPr="003B7F96">
        <w:rPr>
          <w:rFonts w:ascii="Courier New" w:hAnsi="Courier New"/>
        </w:rPr>
        <w:noBreakHyphen/>
        <w:t>Dimethoxy</w:t>
      </w:r>
      <w:r w:rsidRPr="003B7F96">
        <w:rPr>
          <w:rFonts w:ascii="Courier New" w:hAnsi="Courier New"/>
        </w:rPr>
        <w:noBreakHyphen/>
        <w:t>4</w:t>
      </w:r>
      <w:r w:rsidRPr="003B7F96">
        <w:rPr>
          <w:rFonts w:ascii="Courier New" w:hAnsi="Courier New"/>
        </w:rPr>
        <w:noBreakHyphen/>
        <w:t>nitro</w:t>
      </w:r>
      <w:r w:rsidRPr="003B7F96">
        <w:rPr>
          <w:rFonts w:ascii="Courier New" w:hAnsi="Courier New"/>
        </w:rPr>
        <w:noBreakHyphen/>
        <w:t>phenyl)ethanamine (2C</w:t>
      </w:r>
      <w:r w:rsidRPr="003B7F96">
        <w:rPr>
          <w:rFonts w:ascii="Courier New" w:hAnsi="Courier New"/>
        </w:rPr>
        <w:noBreakHyphen/>
        <w:t>N).</w:t>
      </w:r>
    </w:p>
    <w:p w14:paraId="5385C888" w14:textId="77777777" w:rsidR="00CF2B05" w:rsidRPr="003B7F96" w:rsidRDefault="00CF2B05" w:rsidP="00CF2B05">
      <w:pPr>
        <w:pStyle w:val="P06-00"/>
        <w:rPr>
          <w:rFonts w:ascii="Courier New" w:hAnsi="Courier New"/>
        </w:rPr>
      </w:pPr>
      <w:r w:rsidRPr="003B7F96">
        <w:rPr>
          <w:rFonts w:ascii="Courier New" w:hAnsi="Courier New"/>
        </w:rPr>
        <w:t>(xxiii)  2</w:t>
      </w:r>
      <w:r w:rsidRPr="003B7F96">
        <w:rPr>
          <w:rFonts w:ascii="Courier New" w:hAnsi="Courier New"/>
        </w:rPr>
        <w:noBreakHyphen/>
        <w:t>(2,5-Dimethoxy</w:t>
      </w:r>
      <w:r w:rsidRPr="003B7F96">
        <w:rPr>
          <w:rFonts w:ascii="Courier New" w:hAnsi="Courier New"/>
        </w:rPr>
        <w:noBreakHyphen/>
        <w:t>4</w:t>
      </w:r>
      <w:r w:rsidRPr="003B7F96">
        <w:rPr>
          <w:rFonts w:ascii="Courier New" w:hAnsi="Courier New"/>
        </w:rPr>
        <w:noBreakHyphen/>
        <w:t>(n)</w:t>
      </w:r>
      <w:r w:rsidRPr="003B7F96">
        <w:rPr>
          <w:rFonts w:ascii="Courier New" w:hAnsi="Courier New"/>
        </w:rPr>
        <w:noBreakHyphen/>
        <w:t>propylphenyl)ethanamine (2C</w:t>
      </w:r>
      <w:r w:rsidRPr="003B7F96">
        <w:rPr>
          <w:rFonts w:ascii="Courier New" w:hAnsi="Courier New"/>
        </w:rPr>
        <w:noBreakHyphen/>
        <w:t>P).</w:t>
      </w:r>
    </w:p>
    <w:p w14:paraId="4E6AE15F" w14:textId="77777777" w:rsidR="00CF2B05" w:rsidRPr="003B7F96" w:rsidRDefault="00CF2B05" w:rsidP="00CF2B05">
      <w:pPr>
        <w:pStyle w:val="P06-00"/>
        <w:rPr>
          <w:rFonts w:ascii="Courier New" w:hAnsi="Courier New"/>
        </w:rPr>
      </w:pPr>
      <w:r w:rsidRPr="003B7F96">
        <w:rPr>
          <w:rFonts w:ascii="Courier New" w:hAnsi="Courier New"/>
        </w:rPr>
        <w:t>(xxiv)  2</w:t>
      </w:r>
      <w:r w:rsidRPr="003B7F96">
        <w:rPr>
          <w:rFonts w:ascii="Courier New" w:hAnsi="Courier New"/>
        </w:rPr>
        <w:noBreakHyphen/>
        <w:t>(2,5</w:t>
      </w:r>
      <w:r w:rsidRPr="003B7F96">
        <w:rPr>
          <w:rFonts w:ascii="Courier New" w:hAnsi="Courier New"/>
        </w:rPr>
        <w:noBreakHyphen/>
        <w:t>Dimethoxyphenyl)ethanamine (2C</w:t>
      </w:r>
      <w:r w:rsidRPr="003B7F96">
        <w:rPr>
          <w:rFonts w:ascii="Courier New" w:hAnsi="Courier New"/>
        </w:rPr>
        <w:noBreakHyphen/>
        <w:t>H).</w:t>
      </w:r>
    </w:p>
    <w:p w14:paraId="7554DCCA" w14:textId="77777777" w:rsidR="00CF2B05" w:rsidRPr="003B7F96" w:rsidRDefault="00CF2B05" w:rsidP="00CF2B05">
      <w:pPr>
        <w:pStyle w:val="P06-00"/>
        <w:rPr>
          <w:rFonts w:ascii="Courier New" w:hAnsi="Courier New"/>
        </w:rPr>
      </w:pPr>
      <w:r w:rsidRPr="003B7F96">
        <w:rPr>
          <w:rFonts w:ascii="Courier New" w:hAnsi="Courier New"/>
        </w:rPr>
        <w:t>(xxv)  Dimethylcathinone (Metamfepramone).</w:t>
      </w:r>
    </w:p>
    <w:p w14:paraId="53A72512" w14:textId="77777777" w:rsidR="00CF2B05" w:rsidRPr="003B7F96" w:rsidRDefault="00CF2B05" w:rsidP="00CF2B05">
      <w:pPr>
        <w:pStyle w:val="P06-00"/>
        <w:rPr>
          <w:rFonts w:ascii="Courier New" w:hAnsi="Courier New"/>
        </w:rPr>
      </w:pPr>
      <w:r w:rsidRPr="003B7F96">
        <w:rPr>
          <w:rFonts w:ascii="Courier New" w:hAnsi="Courier New"/>
        </w:rPr>
        <w:t>(xxvi)  Ethcathinone.</w:t>
      </w:r>
    </w:p>
    <w:p w14:paraId="4E460EC3" w14:textId="77777777" w:rsidR="00CF2B05" w:rsidRPr="003B7F96" w:rsidRDefault="00CF2B05" w:rsidP="00CF2B05">
      <w:pPr>
        <w:pStyle w:val="P06-00"/>
        <w:rPr>
          <w:rFonts w:ascii="Courier New" w:hAnsi="Courier New"/>
        </w:rPr>
      </w:pPr>
      <w:r w:rsidRPr="003B7F96">
        <w:rPr>
          <w:rFonts w:ascii="Courier New" w:hAnsi="Courier New"/>
        </w:rPr>
        <w:t>(xxvii)  2</w:t>
      </w:r>
      <w:r w:rsidRPr="003B7F96">
        <w:rPr>
          <w:rFonts w:ascii="Courier New" w:hAnsi="Courier New"/>
        </w:rPr>
        <w:noBreakHyphen/>
        <w:t>[4</w:t>
      </w:r>
      <w:r w:rsidRPr="003B7F96">
        <w:rPr>
          <w:rFonts w:ascii="Courier New" w:hAnsi="Courier New"/>
        </w:rPr>
        <w:noBreakHyphen/>
        <w:t>(Ethylthio)</w:t>
      </w:r>
      <w:r w:rsidRPr="003B7F96">
        <w:rPr>
          <w:rFonts w:ascii="Courier New" w:hAnsi="Courier New"/>
        </w:rPr>
        <w:noBreakHyphen/>
        <w:t>2,5</w:t>
      </w:r>
      <w:r w:rsidRPr="003B7F96">
        <w:rPr>
          <w:rFonts w:ascii="Courier New" w:hAnsi="Courier New"/>
        </w:rPr>
        <w:noBreakHyphen/>
        <w:t>dimethoxyphenyl]ethanamine (2C</w:t>
      </w:r>
      <w:r w:rsidRPr="003B7F96">
        <w:rPr>
          <w:rFonts w:ascii="Courier New" w:hAnsi="Courier New"/>
        </w:rPr>
        <w:noBreakHyphen/>
        <w:t>T</w:t>
      </w:r>
      <w:r w:rsidRPr="003B7F96">
        <w:rPr>
          <w:rFonts w:ascii="Courier New" w:hAnsi="Courier New"/>
        </w:rPr>
        <w:noBreakHyphen/>
        <w:t>2).</w:t>
      </w:r>
    </w:p>
    <w:p w14:paraId="70B125E7" w14:textId="77777777" w:rsidR="00CF2B05" w:rsidRPr="003B7F96" w:rsidRDefault="00CF2B05" w:rsidP="00CF2B05">
      <w:pPr>
        <w:pStyle w:val="P06-00"/>
        <w:rPr>
          <w:rFonts w:ascii="Courier New" w:hAnsi="Courier New"/>
        </w:rPr>
      </w:pPr>
      <w:r w:rsidRPr="003B7F96">
        <w:rPr>
          <w:rFonts w:ascii="Courier New" w:hAnsi="Courier New"/>
        </w:rPr>
        <w:t>(xxviii)  Fencamfamin.</w:t>
      </w:r>
    </w:p>
    <w:p w14:paraId="570811AB" w14:textId="77777777" w:rsidR="00CF2B05" w:rsidRPr="003B7F96" w:rsidRDefault="00CF2B05" w:rsidP="00CF2B05">
      <w:pPr>
        <w:pStyle w:val="P06-00"/>
        <w:rPr>
          <w:rFonts w:ascii="Courier New" w:hAnsi="Courier New"/>
        </w:rPr>
      </w:pPr>
      <w:r w:rsidRPr="003B7F96">
        <w:rPr>
          <w:rFonts w:ascii="Courier New" w:hAnsi="Courier New"/>
        </w:rPr>
        <w:t>(xxix)  Fenethylline.</w:t>
      </w:r>
    </w:p>
    <w:p w14:paraId="6B9AA59C" w14:textId="77777777" w:rsidR="00CF2B05" w:rsidRPr="003B7F96" w:rsidRDefault="00CF2B05" w:rsidP="00CF2B05">
      <w:pPr>
        <w:pStyle w:val="P06-00"/>
        <w:rPr>
          <w:rFonts w:ascii="Courier New" w:hAnsi="Courier New"/>
        </w:rPr>
      </w:pPr>
      <w:r w:rsidRPr="003B7F96">
        <w:rPr>
          <w:rFonts w:ascii="Courier New" w:hAnsi="Courier New"/>
        </w:rPr>
        <w:t>(xxx)  Fenproporex.</w:t>
      </w:r>
    </w:p>
    <w:p w14:paraId="26D03F5E" w14:textId="77777777" w:rsidR="00CF2B05" w:rsidRPr="003B7F96" w:rsidRDefault="00CF2B05" w:rsidP="00CF2B05">
      <w:pPr>
        <w:pStyle w:val="P06-00"/>
        <w:rPr>
          <w:rFonts w:ascii="Courier New" w:hAnsi="Courier New"/>
        </w:rPr>
      </w:pPr>
      <w:r w:rsidRPr="003B7F96">
        <w:rPr>
          <w:rFonts w:ascii="Courier New" w:hAnsi="Courier New"/>
        </w:rPr>
        <w:t>(xxxi)  Fluoroamphetamine.</w:t>
      </w:r>
    </w:p>
    <w:p w14:paraId="1E1BCFFE" w14:textId="77777777" w:rsidR="00CF2B05" w:rsidRPr="003B7F96" w:rsidRDefault="00CF2B05" w:rsidP="00CF2B05">
      <w:pPr>
        <w:pStyle w:val="P06-00"/>
        <w:rPr>
          <w:rFonts w:ascii="Courier New" w:hAnsi="Courier New"/>
        </w:rPr>
      </w:pPr>
      <w:r w:rsidRPr="003B7F96">
        <w:rPr>
          <w:rFonts w:ascii="Courier New" w:hAnsi="Courier New"/>
        </w:rPr>
        <w:t>(xxxii)  Fluoromethamphetamine.</w:t>
      </w:r>
    </w:p>
    <w:p w14:paraId="2C070AC2" w14:textId="77777777" w:rsidR="00CF2B05" w:rsidRPr="003B7F96" w:rsidRDefault="00CF2B05" w:rsidP="00CF2B05">
      <w:pPr>
        <w:pStyle w:val="P06-00"/>
        <w:rPr>
          <w:rFonts w:ascii="Courier New" w:hAnsi="Courier New"/>
        </w:rPr>
      </w:pPr>
      <w:r w:rsidRPr="003B7F96">
        <w:rPr>
          <w:rFonts w:ascii="Courier New" w:hAnsi="Courier New"/>
        </w:rPr>
        <w:t>(xxxiii)  Fluoromethcathinone.</w:t>
      </w:r>
    </w:p>
    <w:p w14:paraId="253472E5" w14:textId="77777777" w:rsidR="00CF2B05" w:rsidRPr="003B7F96" w:rsidRDefault="00CF2B05" w:rsidP="00CF2B05">
      <w:pPr>
        <w:pStyle w:val="P06-00"/>
        <w:rPr>
          <w:rFonts w:ascii="Courier New" w:hAnsi="Courier New"/>
        </w:rPr>
      </w:pPr>
      <w:r w:rsidRPr="003B7F96">
        <w:rPr>
          <w:rFonts w:ascii="Courier New" w:hAnsi="Courier New"/>
        </w:rPr>
        <w:t>(xxxiv)  2</w:t>
      </w:r>
      <w:r w:rsidRPr="003B7F96">
        <w:rPr>
          <w:rFonts w:ascii="Courier New" w:hAnsi="Courier New"/>
        </w:rPr>
        <w:noBreakHyphen/>
        <w:t>(4</w:t>
      </w:r>
      <w:r w:rsidRPr="003B7F96">
        <w:rPr>
          <w:rFonts w:ascii="Courier New" w:hAnsi="Courier New"/>
        </w:rPr>
        <w:noBreakHyphen/>
        <w:t>Iodo</w:t>
      </w:r>
      <w:r w:rsidRPr="003B7F96">
        <w:rPr>
          <w:rFonts w:ascii="Courier New" w:hAnsi="Courier New"/>
        </w:rPr>
        <w:noBreakHyphen/>
        <w:t>2,5-dimethoxyphenyl)ethanamine (2C</w:t>
      </w:r>
      <w:r w:rsidRPr="003B7F96">
        <w:rPr>
          <w:rFonts w:ascii="Courier New" w:hAnsi="Courier New"/>
        </w:rPr>
        <w:noBreakHyphen/>
        <w:t>I).</w:t>
      </w:r>
    </w:p>
    <w:p w14:paraId="68287A6E" w14:textId="77777777" w:rsidR="00CF2B05" w:rsidRPr="003B7F96" w:rsidRDefault="00CF2B05" w:rsidP="00CF2B05">
      <w:pPr>
        <w:pStyle w:val="P06-00"/>
        <w:rPr>
          <w:rFonts w:ascii="Courier New" w:hAnsi="Courier New"/>
        </w:rPr>
      </w:pPr>
      <w:r w:rsidRPr="003B7F96">
        <w:rPr>
          <w:rFonts w:ascii="Courier New" w:hAnsi="Courier New"/>
        </w:rPr>
        <w:t>(xxxv)  2</w:t>
      </w:r>
      <w:r w:rsidRPr="003B7F96">
        <w:rPr>
          <w:rFonts w:ascii="Courier New" w:hAnsi="Courier New"/>
        </w:rPr>
        <w:noBreakHyphen/>
        <w:t>[4</w:t>
      </w:r>
      <w:r w:rsidRPr="003B7F96">
        <w:rPr>
          <w:rFonts w:ascii="Courier New" w:hAnsi="Courier New"/>
        </w:rPr>
        <w:noBreakHyphen/>
        <w:t>(Isopropylthio)</w:t>
      </w:r>
      <w:r w:rsidRPr="003B7F96">
        <w:rPr>
          <w:rFonts w:ascii="Courier New" w:hAnsi="Courier New"/>
        </w:rPr>
        <w:noBreakHyphen/>
        <w:t>2,5</w:t>
      </w:r>
      <w:r w:rsidRPr="003B7F96">
        <w:rPr>
          <w:rFonts w:ascii="Courier New" w:hAnsi="Courier New"/>
        </w:rPr>
        <w:noBreakHyphen/>
        <w:t>dimethoxyphenyl]ethanamine(2C</w:t>
      </w:r>
      <w:r w:rsidRPr="003B7F96">
        <w:rPr>
          <w:rFonts w:ascii="Courier New" w:hAnsi="Courier New"/>
        </w:rPr>
        <w:noBreakHyphen/>
        <w:t>T</w:t>
      </w:r>
      <w:r w:rsidRPr="003B7F96">
        <w:rPr>
          <w:rFonts w:ascii="Courier New" w:hAnsi="Courier New"/>
        </w:rPr>
        <w:noBreakHyphen/>
        <w:t>4).</w:t>
      </w:r>
    </w:p>
    <w:p w14:paraId="73EDB37C" w14:textId="77777777" w:rsidR="00CF2B05" w:rsidRPr="003B7F96" w:rsidRDefault="00CF2B05" w:rsidP="00CF2B05">
      <w:pPr>
        <w:pStyle w:val="P06-00"/>
        <w:rPr>
          <w:rFonts w:ascii="Courier New" w:hAnsi="Courier New"/>
        </w:rPr>
      </w:pPr>
      <w:r w:rsidRPr="003B7F96">
        <w:rPr>
          <w:rFonts w:ascii="Courier New" w:hAnsi="Courier New"/>
        </w:rPr>
        <w:t>(xxxvi)  Mazindol.</w:t>
      </w:r>
    </w:p>
    <w:p w14:paraId="010BA0F9" w14:textId="77777777" w:rsidR="00CF2B05" w:rsidRPr="003B7F96" w:rsidRDefault="00CF2B05" w:rsidP="00CF2B05">
      <w:pPr>
        <w:pStyle w:val="P06-00"/>
        <w:rPr>
          <w:rFonts w:ascii="Courier New" w:hAnsi="Courier New"/>
        </w:rPr>
      </w:pPr>
      <w:r w:rsidRPr="003B7F96">
        <w:rPr>
          <w:rFonts w:ascii="Courier New" w:hAnsi="Courier New"/>
        </w:rPr>
        <w:t>(xxxvii)  Mefenorex.</w:t>
      </w:r>
    </w:p>
    <w:p w14:paraId="362B2CED" w14:textId="77777777" w:rsidR="00CF2B05" w:rsidRPr="003B7F96" w:rsidRDefault="00CF2B05" w:rsidP="00CF2B05">
      <w:pPr>
        <w:pStyle w:val="P06-00"/>
        <w:rPr>
          <w:rFonts w:ascii="Courier New" w:hAnsi="Courier New"/>
        </w:rPr>
      </w:pPr>
      <w:r w:rsidRPr="003B7F96">
        <w:rPr>
          <w:rFonts w:ascii="Courier New" w:hAnsi="Courier New"/>
        </w:rPr>
        <w:t>(xxxviii)  Methamphetamine.</w:t>
      </w:r>
    </w:p>
    <w:p w14:paraId="316749FB" w14:textId="77777777" w:rsidR="00CF2B05" w:rsidRPr="003B7F96" w:rsidRDefault="00CF2B05" w:rsidP="00CF2B05">
      <w:pPr>
        <w:pStyle w:val="P06-00"/>
        <w:rPr>
          <w:rFonts w:ascii="Courier New" w:hAnsi="Courier New"/>
        </w:rPr>
      </w:pPr>
      <w:r w:rsidRPr="003B7F96">
        <w:rPr>
          <w:rFonts w:ascii="Courier New" w:hAnsi="Courier New"/>
        </w:rPr>
        <w:t>(xxxix)  Methcathinone.</w:t>
      </w:r>
    </w:p>
    <w:p w14:paraId="628DE4DE" w14:textId="77777777" w:rsidR="00CF2B05" w:rsidRPr="003B7F96" w:rsidRDefault="00CF2B05" w:rsidP="00CF2B05">
      <w:pPr>
        <w:pStyle w:val="P06-00"/>
        <w:rPr>
          <w:rFonts w:ascii="Courier New" w:hAnsi="Courier New"/>
        </w:rPr>
      </w:pPr>
      <w:r w:rsidRPr="003B7F96">
        <w:rPr>
          <w:rFonts w:ascii="Courier New" w:hAnsi="Courier New"/>
        </w:rPr>
        <w:t>(xl)  Methiopropamine.</w:t>
      </w:r>
    </w:p>
    <w:p w14:paraId="78920BCF" w14:textId="77777777" w:rsidR="00CF2B05" w:rsidRPr="003B7F96" w:rsidRDefault="00CF2B05" w:rsidP="00CF2B05">
      <w:pPr>
        <w:pStyle w:val="P06-00"/>
        <w:rPr>
          <w:rFonts w:ascii="Courier New" w:hAnsi="Courier New"/>
        </w:rPr>
      </w:pPr>
      <w:r w:rsidRPr="003B7F96">
        <w:rPr>
          <w:rFonts w:ascii="Courier New" w:hAnsi="Courier New"/>
        </w:rPr>
        <w:t>(xli)  Methoxy-alpha-pyrrolidinopropiophenone (MOPPP).</w:t>
      </w:r>
    </w:p>
    <w:p w14:paraId="15DC0B5F" w14:textId="77777777" w:rsidR="00CF2B05" w:rsidRPr="003B7F96" w:rsidRDefault="00CF2B05" w:rsidP="00CF2B05">
      <w:pPr>
        <w:pStyle w:val="P06-00"/>
        <w:rPr>
          <w:rFonts w:ascii="Courier New" w:hAnsi="Courier New"/>
        </w:rPr>
      </w:pPr>
      <w:r w:rsidRPr="003B7F96">
        <w:rPr>
          <w:rFonts w:ascii="Courier New" w:hAnsi="Courier New"/>
        </w:rPr>
        <w:t>(xlii)  Methoxymethcathinone (methedrone).</w:t>
      </w:r>
    </w:p>
    <w:p w14:paraId="35AD0910" w14:textId="77777777" w:rsidR="00CF2B05" w:rsidRPr="003B7F96" w:rsidRDefault="00CF2B05" w:rsidP="00CF2B05">
      <w:pPr>
        <w:pStyle w:val="P06-00"/>
        <w:rPr>
          <w:rFonts w:ascii="Courier New" w:hAnsi="Courier New"/>
        </w:rPr>
      </w:pPr>
      <w:r w:rsidRPr="003B7F96">
        <w:rPr>
          <w:rFonts w:ascii="Courier New" w:hAnsi="Courier New"/>
        </w:rPr>
        <w:t>(xliii)  Methoxyphenethylamine mimetic substances that are any substances derived from 2, 5-dimethoxy-phenethylamine by any substitution at the phenyl ring, any substitution at the nitrogen atom, any substitutions at the carbon atoms of the ethylamine, or any combination of the above substitutions.</w:t>
      </w:r>
    </w:p>
    <w:p w14:paraId="4A418494" w14:textId="77777777" w:rsidR="00CF2B05" w:rsidRPr="003B7F96" w:rsidRDefault="00CF2B05" w:rsidP="00CF2B05">
      <w:pPr>
        <w:pStyle w:val="P06-00"/>
        <w:rPr>
          <w:rFonts w:ascii="Courier New" w:hAnsi="Courier New"/>
        </w:rPr>
      </w:pPr>
      <w:r w:rsidRPr="003B7F96">
        <w:rPr>
          <w:rFonts w:ascii="Courier New" w:hAnsi="Courier New"/>
        </w:rPr>
        <w:t>(xliv)  4</w:t>
      </w:r>
      <w:r w:rsidRPr="003B7F96">
        <w:rPr>
          <w:rFonts w:ascii="Courier New" w:hAnsi="Courier New"/>
        </w:rPr>
        <w:noBreakHyphen/>
        <w:t>methylaminorex.</w:t>
      </w:r>
    </w:p>
    <w:p w14:paraId="4E87EC78" w14:textId="77777777" w:rsidR="00CF2B05" w:rsidRPr="003B7F96" w:rsidRDefault="00CF2B05" w:rsidP="00CF2B05">
      <w:pPr>
        <w:pStyle w:val="P06-00"/>
        <w:rPr>
          <w:rFonts w:ascii="Courier New" w:hAnsi="Courier New"/>
        </w:rPr>
      </w:pPr>
      <w:r w:rsidRPr="003B7F96">
        <w:rPr>
          <w:rFonts w:ascii="Courier New" w:hAnsi="Courier New"/>
        </w:rPr>
        <w:t>(xlv)  Methyl</w:t>
      </w:r>
      <w:r w:rsidRPr="003B7F96">
        <w:rPr>
          <w:rFonts w:ascii="Courier New" w:hAnsi="Courier New"/>
        </w:rPr>
        <w:noBreakHyphen/>
        <w:t>a</w:t>
      </w:r>
      <w:r w:rsidRPr="003B7F96">
        <w:rPr>
          <w:rFonts w:ascii="Courier New" w:hAnsi="Courier New"/>
        </w:rPr>
        <w:noBreakHyphen/>
        <w:t>pyrrolidinobutiophenone (MPBP).</w:t>
      </w:r>
    </w:p>
    <w:p w14:paraId="4F87951B" w14:textId="77777777" w:rsidR="00CF2B05" w:rsidRPr="003B7F96" w:rsidRDefault="00CF2B05" w:rsidP="00CF2B05">
      <w:pPr>
        <w:pStyle w:val="P06-00"/>
        <w:rPr>
          <w:rFonts w:ascii="Courier New" w:hAnsi="Courier New"/>
        </w:rPr>
      </w:pPr>
      <w:r w:rsidRPr="003B7F96">
        <w:rPr>
          <w:rFonts w:ascii="Courier New" w:hAnsi="Courier New"/>
        </w:rPr>
        <w:t>(xlvi)  Methylenedioxy</w:t>
      </w:r>
      <w:r w:rsidRPr="003B7F96">
        <w:rPr>
          <w:rFonts w:ascii="Courier New" w:hAnsi="Courier New"/>
        </w:rPr>
        <w:noBreakHyphen/>
        <w:t>alphapyrrolidinopropiophenone (MDPPP).</w:t>
      </w:r>
    </w:p>
    <w:p w14:paraId="1F6FFAA9" w14:textId="77777777" w:rsidR="00CF2B05" w:rsidRPr="003B7F96" w:rsidRDefault="00CF2B05" w:rsidP="00CF2B05">
      <w:pPr>
        <w:pStyle w:val="P06-00"/>
        <w:rPr>
          <w:rFonts w:ascii="Courier New" w:hAnsi="Courier New"/>
        </w:rPr>
      </w:pPr>
      <w:r w:rsidRPr="003B7F96">
        <w:rPr>
          <w:rFonts w:ascii="Courier New" w:hAnsi="Courier New"/>
        </w:rPr>
        <w:t>(xlvii)  Methylenedioxyethcathinone (Ethylone).</w:t>
      </w:r>
    </w:p>
    <w:p w14:paraId="25EFF4AC" w14:textId="77777777" w:rsidR="00CF2B05" w:rsidRPr="003B7F96" w:rsidRDefault="00CF2B05" w:rsidP="00CF2B05">
      <w:pPr>
        <w:pStyle w:val="P06-00"/>
        <w:rPr>
          <w:rFonts w:ascii="Courier New" w:hAnsi="Courier New"/>
        </w:rPr>
      </w:pPr>
      <w:r w:rsidRPr="003B7F96">
        <w:rPr>
          <w:rFonts w:ascii="Courier New" w:hAnsi="Courier New"/>
        </w:rPr>
        <w:t>(xlviii)  Methylenedioxymethcathinone (Methylone).</w:t>
      </w:r>
    </w:p>
    <w:p w14:paraId="018A24B5" w14:textId="77777777" w:rsidR="00CF2B05" w:rsidRPr="003B7F96" w:rsidRDefault="00CF2B05" w:rsidP="00CF2B05">
      <w:pPr>
        <w:pStyle w:val="P06-00"/>
        <w:rPr>
          <w:rFonts w:ascii="Courier New" w:hAnsi="Courier New"/>
        </w:rPr>
      </w:pPr>
      <w:r w:rsidRPr="003B7F96">
        <w:rPr>
          <w:rFonts w:ascii="Courier New" w:hAnsi="Courier New"/>
        </w:rPr>
        <w:t>(xlix)  Methylenedioxypyrovalerone (MDPV).</w:t>
      </w:r>
    </w:p>
    <w:p w14:paraId="2BAEEC67" w14:textId="77777777" w:rsidR="00CF2B05" w:rsidRPr="003B7F96" w:rsidRDefault="00CF2B05" w:rsidP="00CF2B05">
      <w:pPr>
        <w:pStyle w:val="P06-00"/>
        <w:rPr>
          <w:rFonts w:ascii="Courier New" w:hAnsi="Courier New"/>
        </w:rPr>
      </w:pPr>
      <w:r w:rsidRPr="003B7F96">
        <w:rPr>
          <w:rFonts w:ascii="Courier New" w:hAnsi="Courier New"/>
        </w:rPr>
        <w:t>(l)  Methylmethcathinone (Mephedrone).</w:t>
      </w:r>
    </w:p>
    <w:p w14:paraId="70AFEB2E" w14:textId="77777777" w:rsidR="00CF2B05" w:rsidRPr="003B7F96" w:rsidRDefault="00CF2B05" w:rsidP="00CF2B05">
      <w:pPr>
        <w:pStyle w:val="P06-00"/>
        <w:rPr>
          <w:rFonts w:ascii="Courier New" w:hAnsi="Courier New"/>
        </w:rPr>
      </w:pPr>
      <w:r w:rsidRPr="003B7F96">
        <w:rPr>
          <w:rFonts w:ascii="Courier New" w:hAnsi="Courier New"/>
        </w:rPr>
        <w:t>(li)  Methylphenidate.</w:t>
      </w:r>
    </w:p>
    <w:p w14:paraId="27DE3F28" w14:textId="77777777" w:rsidR="00CF2B05" w:rsidRPr="003B7F96" w:rsidRDefault="00CF2B05" w:rsidP="00CF2B05">
      <w:pPr>
        <w:pStyle w:val="P06-00"/>
        <w:rPr>
          <w:rFonts w:ascii="Courier New" w:hAnsi="Courier New"/>
        </w:rPr>
      </w:pPr>
      <w:r w:rsidRPr="003B7F96">
        <w:rPr>
          <w:rFonts w:ascii="Courier New" w:hAnsi="Courier New"/>
        </w:rPr>
        <w:t>(lii)  Modafinil.</w:t>
      </w:r>
    </w:p>
    <w:p w14:paraId="1429B1EF" w14:textId="77777777" w:rsidR="00CF2B05" w:rsidRPr="003B7F96" w:rsidRDefault="00CF2B05" w:rsidP="00CF2B05">
      <w:pPr>
        <w:pStyle w:val="P06-00"/>
        <w:rPr>
          <w:rFonts w:ascii="Courier New" w:hAnsi="Courier New"/>
        </w:rPr>
      </w:pPr>
      <w:r w:rsidRPr="003B7F96">
        <w:rPr>
          <w:rFonts w:ascii="Courier New" w:hAnsi="Courier New"/>
        </w:rPr>
        <w:t>(liii)  Naphthylpyrovalerone (Naphyrone).</w:t>
      </w:r>
    </w:p>
    <w:p w14:paraId="1E9BCD7B" w14:textId="77777777" w:rsidR="00CF2B05" w:rsidRPr="003B7F96" w:rsidRDefault="00CF2B05" w:rsidP="00CF2B05">
      <w:pPr>
        <w:pStyle w:val="P06-00"/>
        <w:rPr>
          <w:rFonts w:ascii="Courier New" w:hAnsi="Courier New"/>
        </w:rPr>
      </w:pPr>
      <w:r w:rsidRPr="003B7F96">
        <w:rPr>
          <w:rFonts w:ascii="Courier New" w:hAnsi="Courier New"/>
        </w:rPr>
        <w:t>(liv)  N</w:t>
      </w:r>
      <w:r w:rsidRPr="003B7F96">
        <w:rPr>
          <w:rFonts w:ascii="Courier New" w:hAnsi="Courier New"/>
        </w:rPr>
        <w:noBreakHyphen/>
        <w:t>ethylamphetamine.</w:t>
      </w:r>
    </w:p>
    <w:p w14:paraId="5A26AF3D" w14:textId="77777777" w:rsidR="00CF2B05" w:rsidRPr="003B7F96" w:rsidRDefault="00CF2B05" w:rsidP="00CF2B05">
      <w:pPr>
        <w:pStyle w:val="P06-00"/>
        <w:rPr>
          <w:rFonts w:ascii="Courier New" w:hAnsi="Courier New"/>
        </w:rPr>
      </w:pPr>
      <w:r w:rsidRPr="003B7F96">
        <w:rPr>
          <w:rFonts w:ascii="Courier New" w:hAnsi="Courier New"/>
        </w:rPr>
        <w:t>(lv)  N, N</w:t>
      </w:r>
      <w:r w:rsidRPr="003B7F96">
        <w:rPr>
          <w:rFonts w:ascii="Courier New" w:hAnsi="Courier New"/>
        </w:rPr>
        <w:noBreakHyphen/>
        <w:t>dimethylamphetamine.</w:t>
      </w:r>
    </w:p>
    <w:p w14:paraId="191DA2E9" w14:textId="77777777" w:rsidR="00CF2B05" w:rsidRPr="003B7F96" w:rsidRDefault="00CF2B05" w:rsidP="00CF2B05">
      <w:pPr>
        <w:pStyle w:val="P06-00"/>
        <w:rPr>
          <w:rFonts w:ascii="Courier New" w:hAnsi="Courier New"/>
        </w:rPr>
      </w:pPr>
      <w:r w:rsidRPr="003B7F96">
        <w:rPr>
          <w:rFonts w:ascii="Courier New" w:hAnsi="Courier New"/>
        </w:rPr>
        <w:t>(lvi)  Pemoline.</w:t>
      </w:r>
    </w:p>
    <w:p w14:paraId="20FF7FC4" w14:textId="77777777" w:rsidR="00CF2B05" w:rsidRPr="003B7F96" w:rsidRDefault="00CF2B05" w:rsidP="00CF2B05">
      <w:pPr>
        <w:pStyle w:val="P06-00"/>
        <w:rPr>
          <w:rFonts w:ascii="Courier New" w:hAnsi="Courier New"/>
        </w:rPr>
      </w:pPr>
      <w:r w:rsidRPr="003B7F96">
        <w:rPr>
          <w:rFonts w:ascii="Courier New" w:hAnsi="Courier New"/>
        </w:rPr>
        <w:t>(lvii)  Phendimetrazine.</w:t>
      </w:r>
    </w:p>
    <w:p w14:paraId="04D541BF" w14:textId="77777777" w:rsidR="00CF2B05" w:rsidRPr="003B7F96" w:rsidRDefault="00CF2B05" w:rsidP="00CF2B05">
      <w:pPr>
        <w:pStyle w:val="P06-00"/>
        <w:rPr>
          <w:rFonts w:ascii="Courier New" w:hAnsi="Courier New"/>
        </w:rPr>
      </w:pPr>
      <w:r w:rsidRPr="003B7F96">
        <w:rPr>
          <w:rFonts w:ascii="Courier New" w:hAnsi="Courier New"/>
        </w:rPr>
        <w:t>(lviii)  Phenmetrazine.</w:t>
      </w:r>
    </w:p>
    <w:p w14:paraId="0447F111" w14:textId="77777777" w:rsidR="00CF2B05" w:rsidRPr="003B7F96" w:rsidRDefault="00CF2B05" w:rsidP="00CF2B05">
      <w:pPr>
        <w:pStyle w:val="P06-00"/>
        <w:rPr>
          <w:rFonts w:ascii="Courier New" w:hAnsi="Courier New"/>
        </w:rPr>
      </w:pPr>
      <w:r w:rsidRPr="003B7F96">
        <w:rPr>
          <w:rFonts w:ascii="Courier New" w:hAnsi="Courier New"/>
        </w:rPr>
        <w:t>(lix)  Phentermine.</w:t>
      </w:r>
    </w:p>
    <w:p w14:paraId="56F7C0E3" w14:textId="77777777" w:rsidR="00CF2B05" w:rsidRPr="003B7F96" w:rsidRDefault="00CF2B05" w:rsidP="00CF2B05">
      <w:pPr>
        <w:pStyle w:val="P06-00"/>
        <w:rPr>
          <w:rFonts w:ascii="Courier New" w:hAnsi="Courier New"/>
        </w:rPr>
      </w:pPr>
      <w:r w:rsidRPr="003B7F96">
        <w:rPr>
          <w:rFonts w:ascii="Courier New" w:hAnsi="Courier New"/>
        </w:rPr>
        <w:t>(lx)  Pipradol.</w:t>
      </w:r>
    </w:p>
    <w:p w14:paraId="79AFA8A4" w14:textId="77777777" w:rsidR="00CF2B05" w:rsidRPr="003B7F96" w:rsidRDefault="00CF2B05" w:rsidP="00CF2B05">
      <w:pPr>
        <w:pStyle w:val="P06-00"/>
        <w:rPr>
          <w:rFonts w:ascii="Courier New" w:hAnsi="Courier New"/>
        </w:rPr>
      </w:pPr>
      <w:r w:rsidRPr="003B7F96">
        <w:rPr>
          <w:rFonts w:ascii="Courier New" w:hAnsi="Courier New"/>
        </w:rPr>
        <w:t>(lxi)  Propylhexedrine.</w:t>
      </w:r>
    </w:p>
    <w:p w14:paraId="62E59629" w14:textId="77777777" w:rsidR="00CF2B05" w:rsidRPr="003B7F96" w:rsidRDefault="00CF2B05" w:rsidP="00CF2B05">
      <w:pPr>
        <w:pStyle w:val="P06-00"/>
        <w:rPr>
          <w:rFonts w:ascii="Courier New" w:hAnsi="Courier New"/>
        </w:rPr>
      </w:pPr>
      <w:r w:rsidRPr="003B7F96">
        <w:rPr>
          <w:rFonts w:ascii="Courier New" w:hAnsi="Courier New"/>
        </w:rPr>
        <w:t>(lxii)  Pyrovalerone.</w:t>
      </w:r>
    </w:p>
    <w:p w14:paraId="1CBE8308" w14:textId="77777777" w:rsidR="00CF2B05" w:rsidRPr="003B7F96" w:rsidRDefault="00CF2B05" w:rsidP="00CF2B05">
      <w:pPr>
        <w:pStyle w:val="P06-00"/>
        <w:rPr>
          <w:rFonts w:ascii="Courier New" w:hAnsi="Courier New"/>
        </w:rPr>
      </w:pPr>
      <w:r w:rsidRPr="003B7F96">
        <w:rPr>
          <w:rFonts w:ascii="Courier New" w:hAnsi="Courier New"/>
        </w:rPr>
        <w:t>(lxiii)  Sibutramine.</w:t>
      </w:r>
    </w:p>
    <w:p w14:paraId="53B57F1B" w14:textId="77777777" w:rsidR="00CF2B05" w:rsidRPr="003B7F96" w:rsidRDefault="00CF2B05" w:rsidP="00CF2B05">
      <w:pPr>
        <w:pStyle w:val="P06-00"/>
        <w:rPr>
          <w:rFonts w:ascii="Courier New" w:hAnsi="Courier New"/>
        </w:rPr>
      </w:pPr>
      <w:r w:rsidRPr="003B7F96">
        <w:rPr>
          <w:rFonts w:ascii="Courier New" w:hAnsi="Courier New"/>
        </w:rPr>
        <w:t>(lxiv)  Spa ((-)</w:t>
      </w:r>
      <w:r w:rsidRPr="003B7F96">
        <w:rPr>
          <w:rFonts w:ascii="Courier New" w:hAnsi="Courier New"/>
        </w:rPr>
        <w:noBreakHyphen/>
        <w:t>1</w:t>
      </w:r>
      <w:r w:rsidRPr="003B7F96">
        <w:rPr>
          <w:rFonts w:ascii="Courier New" w:hAnsi="Courier New"/>
        </w:rPr>
        <w:noBreakHyphen/>
        <w:t>dimethylamino</w:t>
      </w:r>
      <w:r w:rsidRPr="003B7F96">
        <w:rPr>
          <w:rFonts w:ascii="Courier New" w:hAnsi="Courier New"/>
        </w:rPr>
        <w:noBreakHyphen/>
        <w:t>1,2</w:t>
      </w:r>
      <w:r w:rsidRPr="003B7F96">
        <w:rPr>
          <w:rFonts w:ascii="Courier New" w:hAnsi="Courier New"/>
        </w:rPr>
        <w:noBreakHyphen/>
        <w:t>diphenylethane).</w:t>
      </w:r>
    </w:p>
    <w:p w14:paraId="74DA074C" w14:textId="77777777" w:rsidR="00CF2B05" w:rsidRPr="003B7F96" w:rsidRDefault="00CF2B05" w:rsidP="00CF2B05">
      <w:pPr>
        <w:pStyle w:val="P06-00"/>
        <w:rPr>
          <w:rFonts w:ascii="Courier New" w:hAnsi="Courier New"/>
        </w:rPr>
      </w:pPr>
      <w:r w:rsidRPr="003B7F96">
        <w:rPr>
          <w:rFonts w:ascii="Courier New" w:hAnsi="Courier New"/>
        </w:rPr>
        <w:t>(d)  Any material, compound, mixture or preparation that contains any quantity of the following substances having a potential for abuse associated with a depressant effect on the central nervous system:</w:t>
      </w:r>
    </w:p>
    <w:p w14:paraId="6B56DC4D" w14:textId="77777777" w:rsidR="00CF2B05" w:rsidRPr="003B7F96" w:rsidRDefault="00CF2B05" w:rsidP="00CF2B05">
      <w:pPr>
        <w:pStyle w:val="P06-00"/>
        <w:rPr>
          <w:rFonts w:ascii="Courier New" w:hAnsi="Courier New"/>
        </w:rPr>
      </w:pPr>
      <w:r w:rsidRPr="003B7F96">
        <w:rPr>
          <w:rFonts w:ascii="Courier New" w:hAnsi="Courier New"/>
        </w:rPr>
        <w:t>(i)  Any substance which contains any quantity of a derivative of barbituric acid, or any salt of a derivative of barbituric acid, unless specifically excepted.</w:t>
      </w:r>
    </w:p>
    <w:p w14:paraId="7E4E732D" w14:textId="77777777" w:rsidR="00CF2B05" w:rsidRPr="003B7F96" w:rsidRDefault="00CF2B05" w:rsidP="00CF2B05">
      <w:pPr>
        <w:pStyle w:val="P06-00"/>
        <w:rPr>
          <w:rFonts w:ascii="Courier New" w:hAnsi="Courier New"/>
        </w:rPr>
      </w:pPr>
      <w:r w:rsidRPr="003B7F96">
        <w:rPr>
          <w:rFonts w:ascii="Courier New" w:hAnsi="Courier New"/>
        </w:rPr>
        <w:t>(ii)  Alprazolam.</w:t>
      </w:r>
    </w:p>
    <w:p w14:paraId="22A57345" w14:textId="77777777" w:rsidR="00CF2B05" w:rsidRPr="003B7F96" w:rsidRDefault="00CF2B05" w:rsidP="00CF2B05">
      <w:pPr>
        <w:pStyle w:val="P06-00"/>
        <w:rPr>
          <w:rFonts w:ascii="Courier New" w:hAnsi="Courier New"/>
        </w:rPr>
      </w:pPr>
      <w:r w:rsidRPr="003B7F96">
        <w:rPr>
          <w:rFonts w:ascii="Courier New" w:hAnsi="Courier New"/>
        </w:rPr>
        <w:t>(iii)  Bromazepam.</w:t>
      </w:r>
    </w:p>
    <w:p w14:paraId="4043E386" w14:textId="77777777" w:rsidR="00CF2B05" w:rsidRPr="003B7F96" w:rsidRDefault="00CF2B05" w:rsidP="00CF2B05">
      <w:pPr>
        <w:pStyle w:val="P06-00"/>
        <w:rPr>
          <w:rFonts w:ascii="Courier New" w:hAnsi="Courier New"/>
        </w:rPr>
      </w:pPr>
      <w:r w:rsidRPr="003B7F96">
        <w:rPr>
          <w:rFonts w:ascii="Courier New" w:hAnsi="Courier New"/>
        </w:rPr>
        <w:t>(iv)  Camazepam.</w:t>
      </w:r>
    </w:p>
    <w:p w14:paraId="077C7422" w14:textId="77777777" w:rsidR="00CF2B05" w:rsidRPr="003B7F96" w:rsidRDefault="00CF2B05" w:rsidP="00CF2B05">
      <w:pPr>
        <w:pStyle w:val="P06-00"/>
        <w:rPr>
          <w:rFonts w:ascii="Courier New" w:hAnsi="Courier New"/>
        </w:rPr>
      </w:pPr>
      <w:r w:rsidRPr="003B7F96">
        <w:rPr>
          <w:rFonts w:ascii="Courier New" w:hAnsi="Courier New"/>
        </w:rPr>
        <w:t>(v)  Carisoprodol.</w:t>
      </w:r>
    </w:p>
    <w:p w14:paraId="4C7FF7C5" w14:textId="77777777" w:rsidR="00CF2B05" w:rsidRPr="003B7F96" w:rsidRDefault="00CF2B05" w:rsidP="00CF2B05">
      <w:pPr>
        <w:pStyle w:val="P06-00"/>
        <w:rPr>
          <w:rFonts w:ascii="Courier New" w:hAnsi="Courier New"/>
        </w:rPr>
      </w:pPr>
      <w:r w:rsidRPr="003B7F96">
        <w:rPr>
          <w:rFonts w:ascii="Courier New" w:hAnsi="Courier New"/>
        </w:rPr>
        <w:t>(vi)  Chloral betaine.</w:t>
      </w:r>
    </w:p>
    <w:p w14:paraId="64511BFA" w14:textId="77777777" w:rsidR="00CF2B05" w:rsidRPr="003B7F96" w:rsidRDefault="00CF2B05" w:rsidP="00CF2B05">
      <w:pPr>
        <w:pStyle w:val="P06-00"/>
        <w:rPr>
          <w:rFonts w:ascii="Courier New" w:hAnsi="Courier New"/>
        </w:rPr>
      </w:pPr>
      <w:r w:rsidRPr="003B7F96">
        <w:rPr>
          <w:rFonts w:ascii="Courier New" w:hAnsi="Courier New"/>
        </w:rPr>
        <w:t>(vii)  Chloral hydrate.</w:t>
      </w:r>
    </w:p>
    <w:p w14:paraId="16AB36BD" w14:textId="77777777" w:rsidR="00CF2B05" w:rsidRPr="003B7F96" w:rsidRDefault="00CF2B05" w:rsidP="00CF2B05">
      <w:pPr>
        <w:pStyle w:val="P06-00"/>
        <w:rPr>
          <w:rFonts w:ascii="Courier New" w:hAnsi="Courier New"/>
        </w:rPr>
      </w:pPr>
      <w:r w:rsidRPr="003B7F96">
        <w:rPr>
          <w:rFonts w:ascii="Courier New" w:hAnsi="Courier New"/>
        </w:rPr>
        <w:t>(viii)  Chlordiazepoxide.</w:t>
      </w:r>
    </w:p>
    <w:p w14:paraId="415FC03C" w14:textId="77777777" w:rsidR="00CF2B05" w:rsidRPr="003B7F96" w:rsidRDefault="00CF2B05" w:rsidP="00CF2B05">
      <w:pPr>
        <w:pStyle w:val="P06-00"/>
        <w:rPr>
          <w:rFonts w:ascii="Courier New" w:hAnsi="Courier New"/>
        </w:rPr>
      </w:pPr>
      <w:r w:rsidRPr="003B7F96">
        <w:rPr>
          <w:rFonts w:ascii="Courier New" w:hAnsi="Courier New"/>
        </w:rPr>
        <w:t>(ix)  Chlorhexadol.</w:t>
      </w:r>
    </w:p>
    <w:p w14:paraId="115E93E5" w14:textId="77777777" w:rsidR="00CF2B05" w:rsidRPr="003B7F96" w:rsidRDefault="00CF2B05" w:rsidP="00CF2B05">
      <w:pPr>
        <w:pStyle w:val="P06-00"/>
        <w:rPr>
          <w:rFonts w:ascii="Courier New" w:hAnsi="Courier New"/>
        </w:rPr>
      </w:pPr>
      <w:r w:rsidRPr="003B7F96">
        <w:rPr>
          <w:rFonts w:ascii="Courier New" w:hAnsi="Courier New"/>
        </w:rPr>
        <w:t>(x)  Clobazam.</w:t>
      </w:r>
    </w:p>
    <w:p w14:paraId="745C605A" w14:textId="77777777" w:rsidR="00CF2B05" w:rsidRPr="003B7F96" w:rsidRDefault="00CF2B05" w:rsidP="00CF2B05">
      <w:pPr>
        <w:pStyle w:val="P06-00"/>
        <w:rPr>
          <w:rFonts w:ascii="Courier New" w:hAnsi="Courier New"/>
        </w:rPr>
      </w:pPr>
      <w:r w:rsidRPr="003B7F96">
        <w:rPr>
          <w:rFonts w:ascii="Courier New" w:hAnsi="Courier New"/>
        </w:rPr>
        <w:t>(xi)  Clonazepam.</w:t>
      </w:r>
    </w:p>
    <w:p w14:paraId="16E94453" w14:textId="77777777" w:rsidR="00CF2B05" w:rsidRPr="003B7F96" w:rsidRDefault="00CF2B05" w:rsidP="00CF2B05">
      <w:pPr>
        <w:pStyle w:val="P06-00"/>
        <w:rPr>
          <w:rFonts w:ascii="Courier New" w:hAnsi="Courier New"/>
        </w:rPr>
      </w:pPr>
      <w:r w:rsidRPr="003B7F96">
        <w:rPr>
          <w:rFonts w:ascii="Courier New" w:hAnsi="Courier New"/>
        </w:rPr>
        <w:t>(xii)  Clorazepate.</w:t>
      </w:r>
    </w:p>
    <w:p w14:paraId="0DEEDFB9" w14:textId="77777777" w:rsidR="00CF2B05" w:rsidRPr="003B7F96" w:rsidRDefault="00CF2B05" w:rsidP="00CF2B05">
      <w:pPr>
        <w:pStyle w:val="P06-00"/>
        <w:rPr>
          <w:rFonts w:ascii="Courier New" w:hAnsi="Courier New"/>
        </w:rPr>
      </w:pPr>
      <w:r w:rsidRPr="003B7F96">
        <w:rPr>
          <w:rFonts w:ascii="Courier New" w:hAnsi="Courier New"/>
        </w:rPr>
        <w:t>(xiii)  Clotiazepam.</w:t>
      </w:r>
    </w:p>
    <w:p w14:paraId="20097F32" w14:textId="77777777" w:rsidR="00CF2B05" w:rsidRPr="003B7F96" w:rsidRDefault="00CF2B05" w:rsidP="00CF2B05">
      <w:pPr>
        <w:pStyle w:val="P06-00"/>
        <w:rPr>
          <w:rFonts w:ascii="Courier New" w:hAnsi="Courier New"/>
        </w:rPr>
      </w:pPr>
      <w:r w:rsidRPr="003B7F96">
        <w:rPr>
          <w:rFonts w:ascii="Courier New" w:hAnsi="Courier New"/>
        </w:rPr>
        <w:t>(xiv)  Cloxazolam.</w:t>
      </w:r>
    </w:p>
    <w:p w14:paraId="2761637A" w14:textId="77777777" w:rsidR="00CF2B05" w:rsidRPr="003B7F96" w:rsidRDefault="00CF2B05" w:rsidP="00CF2B05">
      <w:pPr>
        <w:pStyle w:val="P06-00"/>
        <w:rPr>
          <w:rFonts w:ascii="Courier New" w:hAnsi="Courier New"/>
        </w:rPr>
      </w:pPr>
      <w:r w:rsidRPr="003B7F96">
        <w:rPr>
          <w:rFonts w:ascii="Courier New" w:hAnsi="Courier New"/>
        </w:rPr>
        <w:t>(xv)  Delorazepam.</w:t>
      </w:r>
    </w:p>
    <w:p w14:paraId="5E320FA4" w14:textId="77777777" w:rsidR="00CF2B05" w:rsidRPr="003B7F96" w:rsidRDefault="00CF2B05" w:rsidP="00CF2B05">
      <w:pPr>
        <w:pStyle w:val="P06-00"/>
        <w:rPr>
          <w:rFonts w:ascii="Courier New" w:hAnsi="Courier New"/>
        </w:rPr>
      </w:pPr>
      <w:r w:rsidRPr="003B7F96">
        <w:rPr>
          <w:rFonts w:ascii="Courier New" w:hAnsi="Courier New"/>
        </w:rPr>
        <w:t>(xvi)  Diazepam.</w:t>
      </w:r>
    </w:p>
    <w:p w14:paraId="418EFBFE" w14:textId="77777777" w:rsidR="00CF2B05" w:rsidRPr="003B7F96" w:rsidRDefault="00CF2B05" w:rsidP="00CF2B05">
      <w:pPr>
        <w:pStyle w:val="P06-00"/>
        <w:rPr>
          <w:rFonts w:ascii="Courier New" w:hAnsi="Courier New"/>
        </w:rPr>
      </w:pPr>
      <w:r w:rsidRPr="003B7F96">
        <w:rPr>
          <w:rFonts w:ascii="Courier New" w:hAnsi="Courier New"/>
        </w:rPr>
        <w:t>(xvii)  Dichloralphenazone.</w:t>
      </w:r>
    </w:p>
    <w:p w14:paraId="25660AF4" w14:textId="77777777" w:rsidR="00CF2B05" w:rsidRPr="003B7F96" w:rsidRDefault="00CF2B05" w:rsidP="00CF2B05">
      <w:pPr>
        <w:pStyle w:val="P06-00"/>
        <w:rPr>
          <w:rFonts w:ascii="Courier New" w:hAnsi="Courier New"/>
        </w:rPr>
      </w:pPr>
      <w:r w:rsidRPr="003B7F96">
        <w:rPr>
          <w:rFonts w:ascii="Courier New" w:hAnsi="Courier New"/>
        </w:rPr>
        <w:t>(xviii)  Estazolam.</w:t>
      </w:r>
    </w:p>
    <w:p w14:paraId="56BEF7A6" w14:textId="77777777" w:rsidR="00CF2B05" w:rsidRPr="003B7F96" w:rsidRDefault="00CF2B05" w:rsidP="00CF2B05">
      <w:pPr>
        <w:pStyle w:val="P06-00"/>
        <w:rPr>
          <w:rFonts w:ascii="Courier New" w:hAnsi="Courier New"/>
        </w:rPr>
      </w:pPr>
      <w:r w:rsidRPr="003B7F96">
        <w:rPr>
          <w:rFonts w:ascii="Courier New" w:hAnsi="Courier New"/>
        </w:rPr>
        <w:t>(xix)  Ethchlorvynol.</w:t>
      </w:r>
    </w:p>
    <w:p w14:paraId="772F804E" w14:textId="77777777" w:rsidR="00CF2B05" w:rsidRPr="003B7F96" w:rsidRDefault="00CF2B05" w:rsidP="00CF2B05">
      <w:pPr>
        <w:pStyle w:val="P06-00"/>
        <w:rPr>
          <w:rFonts w:ascii="Courier New" w:hAnsi="Courier New"/>
        </w:rPr>
      </w:pPr>
      <w:r w:rsidRPr="003B7F96">
        <w:rPr>
          <w:rFonts w:ascii="Courier New" w:hAnsi="Courier New"/>
        </w:rPr>
        <w:t>(xx)  Ethinamate.</w:t>
      </w:r>
    </w:p>
    <w:p w14:paraId="745A2AD7" w14:textId="77777777" w:rsidR="00CF2B05" w:rsidRPr="003B7F96" w:rsidRDefault="00CF2B05" w:rsidP="00CF2B05">
      <w:pPr>
        <w:pStyle w:val="P06-00"/>
        <w:rPr>
          <w:rFonts w:ascii="Courier New" w:hAnsi="Courier New"/>
        </w:rPr>
      </w:pPr>
      <w:r w:rsidRPr="003B7F96">
        <w:rPr>
          <w:rFonts w:ascii="Courier New" w:hAnsi="Courier New"/>
        </w:rPr>
        <w:t>(xxi)  Ethyl loflazepate.</w:t>
      </w:r>
    </w:p>
    <w:p w14:paraId="422A79B5" w14:textId="77777777" w:rsidR="00CF2B05" w:rsidRPr="003B7F96" w:rsidRDefault="00CF2B05" w:rsidP="00CF2B05">
      <w:pPr>
        <w:pStyle w:val="P06-00"/>
        <w:rPr>
          <w:rFonts w:ascii="Courier New" w:hAnsi="Courier New"/>
        </w:rPr>
      </w:pPr>
      <w:r w:rsidRPr="003B7F96">
        <w:rPr>
          <w:rFonts w:ascii="Courier New" w:hAnsi="Courier New"/>
        </w:rPr>
        <w:t>(xxii)  Etizolam.</w:t>
      </w:r>
    </w:p>
    <w:p w14:paraId="728BFB7A" w14:textId="77777777" w:rsidR="00CF2B05" w:rsidRPr="003B7F96" w:rsidRDefault="00CF2B05" w:rsidP="00CF2B05">
      <w:pPr>
        <w:pStyle w:val="P06-00"/>
        <w:rPr>
          <w:rFonts w:ascii="Courier New" w:hAnsi="Courier New"/>
        </w:rPr>
      </w:pPr>
      <w:r w:rsidRPr="003B7F96">
        <w:rPr>
          <w:rFonts w:ascii="Courier New" w:hAnsi="Courier New"/>
        </w:rPr>
        <w:t>(xxiii)  Fenfluramine.</w:t>
      </w:r>
    </w:p>
    <w:p w14:paraId="7F3B78A5" w14:textId="77777777" w:rsidR="00CF2B05" w:rsidRPr="003B7F96" w:rsidRDefault="00CF2B05" w:rsidP="00CF2B05">
      <w:pPr>
        <w:pStyle w:val="P06-00"/>
        <w:rPr>
          <w:rFonts w:ascii="Courier New" w:hAnsi="Courier New"/>
        </w:rPr>
      </w:pPr>
      <w:r w:rsidRPr="003B7F96">
        <w:rPr>
          <w:rFonts w:ascii="Courier New" w:hAnsi="Courier New"/>
        </w:rPr>
        <w:t>(xxiv)  Fludiazepam.</w:t>
      </w:r>
    </w:p>
    <w:p w14:paraId="27903F90" w14:textId="77777777" w:rsidR="00CF2B05" w:rsidRPr="003B7F96" w:rsidRDefault="00CF2B05" w:rsidP="00CF2B05">
      <w:pPr>
        <w:pStyle w:val="P06-00"/>
        <w:rPr>
          <w:rFonts w:ascii="Courier New" w:hAnsi="Courier New"/>
        </w:rPr>
      </w:pPr>
      <w:r w:rsidRPr="003B7F96">
        <w:rPr>
          <w:rFonts w:ascii="Courier New" w:hAnsi="Courier New"/>
        </w:rPr>
        <w:t>(xxv)  Flunitrazepam.</w:t>
      </w:r>
    </w:p>
    <w:p w14:paraId="63E34742" w14:textId="77777777" w:rsidR="00CF2B05" w:rsidRPr="003B7F96" w:rsidRDefault="00CF2B05" w:rsidP="00CF2B05">
      <w:pPr>
        <w:pStyle w:val="P06-00"/>
        <w:rPr>
          <w:rFonts w:ascii="Courier New" w:hAnsi="Courier New"/>
        </w:rPr>
      </w:pPr>
      <w:r w:rsidRPr="003B7F96">
        <w:rPr>
          <w:rFonts w:ascii="Courier New" w:hAnsi="Courier New"/>
        </w:rPr>
        <w:t>(xxvi)  Flurazepam.</w:t>
      </w:r>
    </w:p>
    <w:p w14:paraId="2131A7EA" w14:textId="77777777" w:rsidR="00CF2B05" w:rsidRPr="003B7F96" w:rsidRDefault="00CF2B05" w:rsidP="00CF2B05">
      <w:pPr>
        <w:pStyle w:val="P06-00"/>
        <w:rPr>
          <w:rFonts w:ascii="Courier New" w:hAnsi="Courier New"/>
        </w:rPr>
      </w:pPr>
      <w:r w:rsidRPr="003B7F96">
        <w:rPr>
          <w:rFonts w:ascii="Courier New" w:hAnsi="Courier New"/>
        </w:rPr>
        <w:t>(xxvii)  Gamma hydroxy butyrate.</w:t>
      </w:r>
    </w:p>
    <w:p w14:paraId="090375EE" w14:textId="77777777" w:rsidR="00CF2B05" w:rsidRPr="003B7F96" w:rsidRDefault="00CF2B05" w:rsidP="00CF2B05">
      <w:pPr>
        <w:pStyle w:val="P06-00"/>
        <w:rPr>
          <w:rFonts w:ascii="Courier New" w:hAnsi="Courier New"/>
        </w:rPr>
      </w:pPr>
      <w:r w:rsidRPr="003B7F96">
        <w:rPr>
          <w:rFonts w:ascii="Courier New" w:hAnsi="Courier New"/>
        </w:rPr>
        <w:t>(xxviii)  Glutethimide.</w:t>
      </w:r>
    </w:p>
    <w:p w14:paraId="64CFEE98" w14:textId="77777777" w:rsidR="00CF2B05" w:rsidRPr="003B7F96" w:rsidRDefault="00CF2B05" w:rsidP="00CF2B05">
      <w:pPr>
        <w:pStyle w:val="P06-00"/>
        <w:rPr>
          <w:rFonts w:ascii="Courier New" w:hAnsi="Courier New"/>
        </w:rPr>
      </w:pPr>
      <w:r w:rsidRPr="003B7F96">
        <w:rPr>
          <w:rFonts w:ascii="Courier New" w:hAnsi="Courier New"/>
        </w:rPr>
        <w:t>(xxix)  Halazepam.</w:t>
      </w:r>
    </w:p>
    <w:p w14:paraId="180133D5" w14:textId="77777777" w:rsidR="00CF2B05" w:rsidRPr="003B7F96" w:rsidRDefault="00CF2B05" w:rsidP="00CF2B05">
      <w:pPr>
        <w:pStyle w:val="P06-00"/>
        <w:rPr>
          <w:rFonts w:ascii="Courier New" w:hAnsi="Courier New"/>
        </w:rPr>
      </w:pPr>
      <w:r w:rsidRPr="003B7F96">
        <w:rPr>
          <w:rFonts w:ascii="Courier New" w:hAnsi="Courier New"/>
        </w:rPr>
        <w:t>(xxx)  Haloxazolam.</w:t>
      </w:r>
    </w:p>
    <w:p w14:paraId="012E3A77" w14:textId="77777777" w:rsidR="00CF2B05" w:rsidRPr="003B7F96" w:rsidRDefault="00CF2B05" w:rsidP="00CF2B05">
      <w:pPr>
        <w:pStyle w:val="P06-00"/>
        <w:rPr>
          <w:rFonts w:ascii="Courier New" w:hAnsi="Courier New"/>
        </w:rPr>
      </w:pPr>
      <w:r w:rsidRPr="003B7F96">
        <w:rPr>
          <w:rFonts w:ascii="Courier New" w:hAnsi="Courier New"/>
        </w:rPr>
        <w:t>(xxxi)  Hydroxyphencyclidine (HO-PCP).</w:t>
      </w:r>
    </w:p>
    <w:p w14:paraId="658590AA" w14:textId="77777777" w:rsidR="00CF2B05" w:rsidRPr="003B7F96" w:rsidRDefault="00CF2B05" w:rsidP="00CF2B05">
      <w:pPr>
        <w:pStyle w:val="P06-00"/>
        <w:rPr>
          <w:rFonts w:ascii="Courier New" w:hAnsi="Courier New"/>
        </w:rPr>
      </w:pPr>
      <w:r w:rsidRPr="003B7F96">
        <w:rPr>
          <w:rFonts w:ascii="Courier New" w:hAnsi="Courier New"/>
        </w:rPr>
        <w:t>(xxxii)  Ketamine.</w:t>
      </w:r>
    </w:p>
    <w:p w14:paraId="500BB4C2" w14:textId="77777777" w:rsidR="00CF2B05" w:rsidRPr="003B7F96" w:rsidRDefault="00CF2B05" w:rsidP="00CF2B05">
      <w:pPr>
        <w:pStyle w:val="P06-00"/>
        <w:rPr>
          <w:rFonts w:ascii="Courier New" w:hAnsi="Courier New"/>
        </w:rPr>
      </w:pPr>
      <w:r w:rsidRPr="003B7F96">
        <w:rPr>
          <w:rFonts w:ascii="Courier New" w:hAnsi="Courier New"/>
        </w:rPr>
        <w:t>(xxxiii)  Ketazolam.</w:t>
      </w:r>
    </w:p>
    <w:p w14:paraId="6C22441A" w14:textId="77777777" w:rsidR="00CF2B05" w:rsidRPr="003B7F96" w:rsidRDefault="00CF2B05" w:rsidP="00CF2B05">
      <w:pPr>
        <w:pStyle w:val="P06-00"/>
        <w:rPr>
          <w:rFonts w:ascii="Courier New" w:hAnsi="Courier New"/>
        </w:rPr>
      </w:pPr>
      <w:r w:rsidRPr="003B7F96">
        <w:rPr>
          <w:rFonts w:ascii="Courier New" w:hAnsi="Courier New"/>
        </w:rPr>
        <w:t>(xxxiv)  Loprazolam.</w:t>
      </w:r>
    </w:p>
    <w:p w14:paraId="799B7A2D" w14:textId="77777777" w:rsidR="00CF2B05" w:rsidRPr="003B7F96" w:rsidRDefault="00CF2B05" w:rsidP="00CF2B05">
      <w:pPr>
        <w:pStyle w:val="P06-00"/>
        <w:rPr>
          <w:rFonts w:ascii="Courier New" w:hAnsi="Courier New"/>
        </w:rPr>
      </w:pPr>
      <w:r w:rsidRPr="003B7F96">
        <w:rPr>
          <w:rFonts w:ascii="Courier New" w:hAnsi="Courier New"/>
        </w:rPr>
        <w:t>(xxxv)  Lorazepam.</w:t>
      </w:r>
    </w:p>
    <w:p w14:paraId="5CAAFD5E" w14:textId="77777777" w:rsidR="00CF2B05" w:rsidRPr="003B7F96" w:rsidRDefault="00CF2B05" w:rsidP="00CF2B05">
      <w:pPr>
        <w:pStyle w:val="P06-00"/>
        <w:rPr>
          <w:rFonts w:ascii="Courier New" w:hAnsi="Courier New"/>
        </w:rPr>
      </w:pPr>
      <w:r w:rsidRPr="003B7F96">
        <w:rPr>
          <w:rFonts w:ascii="Courier New" w:hAnsi="Courier New"/>
        </w:rPr>
        <w:t>(xxxvi)  Lormetazepam.</w:t>
      </w:r>
    </w:p>
    <w:p w14:paraId="26C6E414" w14:textId="77777777" w:rsidR="00CF2B05" w:rsidRPr="003B7F96" w:rsidRDefault="00CF2B05" w:rsidP="00CF2B05">
      <w:pPr>
        <w:pStyle w:val="P06-00"/>
        <w:rPr>
          <w:rFonts w:ascii="Courier New" w:hAnsi="Courier New"/>
        </w:rPr>
      </w:pPr>
      <w:r w:rsidRPr="003B7F96">
        <w:rPr>
          <w:rFonts w:ascii="Courier New" w:hAnsi="Courier New"/>
        </w:rPr>
        <w:t>(xxxvii)  Lysergic acid.</w:t>
      </w:r>
    </w:p>
    <w:p w14:paraId="3728A071" w14:textId="77777777" w:rsidR="00CF2B05" w:rsidRPr="003B7F96" w:rsidRDefault="00CF2B05" w:rsidP="00CF2B05">
      <w:pPr>
        <w:pStyle w:val="P06-00"/>
        <w:rPr>
          <w:rFonts w:ascii="Courier New" w:hAnsi="Courier New"/>
        </w:rPr>
      </w:pPr>
      <w:r w:rsidRPr="003B7F96">
        <w:rPr>
          <w:rFonts w:ascii="Courier New" w:hAnsi="Courier New"/>
        </w:rPr>
        <w:t>(xxxviii)  Mebutamate.</w:t>
      </w:r>
    </w:p>
    <w:p w14:paraId="2C9FEC57" w14:textId="77777777" w:rsidR="00CF2B05" w:rsidRPr="003B7F96" w:rsidRDefault="00CF2B05" w:rsidP="00CF2B05">
      <w:pPr>
        <w:pStyle w:val="P06-00"/>
        <w:rPr>
          <w:rFonts w:ascii="Courier New" w:hAnsi="Courier New"/>
        </w:rPr>
      </w:pPr>
      <w:r w:rsidRPr="003B7F96">
        <w:rPr>
          <w:rFonts w:ascii="Courier New" w:hAnsi="Courier New"/>
        </w:rPr>
        <w:t>(xxxix)  Mecloqualone.</w:t>
      </w:r>
    </w:p>
    <w:p w14:paraId="0E3A7E8E" w14:textId="77777777" w:rsidR="00CF2B05" w:rsidRPr="003B7F96" w:rsidRDefault="00CF2B05" w:rsidP="00CF2B05">
      <w:pPr>
        <w:pStyle w:val="P06-00"/>
        <w:rPr>
          <w:rFonts w:ascii="Courier New" w:hAnsi="Courier New"/>
        </w:rPr>
      </w:pPr>
      <w:r w:rsidRPr="003B7F96">
        <w:rPr>
          <w:rFonts w:ascii="Courier New" w:hAnsi="Courier New"/>
        </w:rPr>
        <w:t>(xl)  Medazepam.</w:t>
      </w:r>
    </w:p>
    <w:p w14:paraId="7515C2DB" w14:textId="77777777" w:rsidR="00CF2B05" w:rsidRPr="003B7F96" w:rsidRDefault="00CF2B05" w:rsidP="00CF2B05">
      <w:pPr>
        <w:pStyle w:val="P06-00"/>
        <w:rPr>
          <w:rFonts w:ascii="Courier New" w:hAnsi="Courier New"/>
        </w:rPr>
      </w:pPr>
      <w:r w:rsidRPr="003B7F96">
        <w:rPr>
          <w:rFonts w:ascii="Courier New" w:hAnsi="Courier New"/>
        </w:rPr>
        <w:t>(xli)  Meprobamate.</w:t>
      </w:r>
    </w:p>
    <w:p w14:paraId="5EE15161" w14:textId="77777777" w:rsidR="00CF2B05" w:rsidRPr="003B7F96" w:rsidRDefault="00CF2B05" w:rsidP="00CF2B05">
      <w:pPr>
        <w:pStyle w:val="P06-00"/>
        <w:rPr>
          <w:rFonts w:ascii="Courier New" w:hAnsi="Courier New"/>
        </w:rPr>
      </w:pPr>
      <w:r w:rsidRPr="003B7F96">
        <w:rPr>
          <w:rFonts w:ascii="Courier New" w:hAnsi="Courier New"/>
        </w:rPr>
        <w:t>(xlii)</w:t>
      </w:r>
      <w:r w:rsidR="005525CB" w:rsidRPr="003B7F96">
        <w:rPr>
          <w:rFonts w:ascii="Courier New" w:hAnsi="Courier New"/>
        </w:rPr>
        <w:t>  </w:t>
      </w:r>
      <w:r w:rsidRPr="003B7F96">
        <w:rPr>
          <w:rFonts w:ascii="Courier New" w:hAnsi="Courier New"/>
        </w:rPr>
        <w:t>Methaqualone.</w:t>
      </w:r>
    </w:p>
    <w:p w14:paraId="04FBDFF7" w14:textId="77777777" w:rsidR="00CF2B05" w:rsidRPr="003B7F96" w:rsidRDefault="00CF2B05" w:rsidP="00CF2B05">
      <w:pPr>
        <w:pStyle w:val="P06-00"/>
        <w:rPr>
          <w:rFonts w:ascii="Courier New" w:hAnsi="Courier New"/>
        </w:rPr>
      </w:pPr>
      <w:r w:rsidRPr="003B7F96">
        <w:rPr>
          <w:rFonts w:ascii="Courier New" w:hAnsi="Courier New"/>
        </w:rPr>
        <w:t>(xliii)  Methohexital.</w:t>
      </w:r>
    </w:p>
    <w:p w14:paraId="4DCBC585" w14:textId="77777777" w:rsidR="00CF2B05" w:rsidRPr="003B7F96" w:rsidRDefault="00CF2B05" w:rsidP="00CF2B05">
      <w:pPr>
        <w:pStyle w:val="P06-00"/>
        <w:rPr>
          <w:rFonts w:ascii="Courier New" w:hAnsi="Courier New"/>
        </w:rPr>
      </w:pPr>
      <w:r w:rsidRPr="003B7F96">
        <w:rPr>
          <w:rFonts w:ascii="Courier New" w:hAnsi="Courier New"/>
        </w:rPr>
        <w:t>(xliv)  2</w:t>
      </w:r>
      <w:r w:rsidRPr="003B7F96">
        <w:rPr>
          <w:rFonts w:ascii="Courier New" w:hAnsi="Courier New"/>
        </w:rPr>
        <w:noBreakHyphen/>
        <w:t>(methoxyphenyl)</w:t>
      </w:r>
      <w:r w:rsidRPr="003B7F96">
        <w:rPr>
          <w:rFonts w:ascii="Courier New" w:hAnsi="Courier New"/>
        </w:rPr>
        <w:noBreakHyphen/>
        <w:t>2</w:t>
      </w:r>
      <w:r w:rsidRPr="003B7F96">
        <w:rPr>
          <w:rFonts w:ascii="Courier New" w:hAnsi="Courier New"/>
        </w:rPr>
        <w:noBreakHyphen/>
        <w:t>(ethylamino)cyclohexanone (Methoxetamine).</w:t>
      </w:r>
    </w:p>
    <w:p w14:paraId="1D656166" w14:textId="77777777" w:rsidR="00CF2B05" w:rsidRPr="003B7F96" w:rsidRDefault="00CF2B05" w:rsidP="00CF2B05">
      <w:pPr>
        <w:pStyle w:val="P06-00"/>
        <w:ind w:right="-180"/>
        <w:rPr>
          <w:rFonts w:ascii="Courier New" w:hAnsi="Courier New"/>
        </w:rPr>
      </w:pPr>
      <w:r w:rsidRPr="003B7F96">
        <w:rPr>
          <w:rFonts w:ascii="Courier New" w:hAnsi="Courier New"/>
        </w:rPr>
        <w:t>(xlv)  2</w:t>
      </w:r>
      <w:r w:rsidRPr="003B7F96">
        <w:rPr>
          <w:rFonts w:ascii="Courier New" w:hAnsi="Courier New"/>
        </w:rPr>
        <w:noBreakHyphen/>
        <w:t>(methoxyphenyl)</w:t>
      </w:r>
      <w:r w:rsidRPr="003B7F96">
        <w:rPr>
          <w:rFonts w:ascii="Courier New" w:hAnsi="Courier New"/>
        </w:rPr>
        <w:noBreakHyphen/>
        <w:t>2</w:t>
      </w:r>
      <w:r w:rsidRPr="003B7F96">
        <w:rPr>
          <w:rFonts w:ascii="Courier New" w:hAnsi="Courier New"/>
        </w:rPr>
        <w:noBreakHyphen/>
        <w:t>(methylamino)cyclohexanone</w:t>
      </w:r>
    </w:p>
    <w:p w14:paraId="555656FA" w14:textId="77777777" w:rsidR="00CF2B05" w:rsidRPr="003B7F96" w:rsidRDefault="00CF2B05" w:rsidP="00CF2B05">
      <w:pPr>
        <w:pStyle w:val="P06-00"/>
        <w:ind w:right="-180"/>
        <w:rPr>
          <w:rFonts w:ascii="Courier New" w:hAnsi="Courier New"/>
        </w:rPr>
      </w:pPr>
      <w:r w:rsidRPr="003B7F96">
        <w:rPr>
          <w:rFonts w:ascii="Courier New" w:hAnsi="Courier New"/>
        </w:rPr>
        <w:t>(Methoxyketamine).</w:t>
      </w:r>
    </w:p>
    <w:p w14:paraId="6C539540" w14:textId="77777777" w:rsidR="00CF2B05" w:rsidRPr="003B7F96" w:rsidRDefault="00CF2B05" w:rsidP="00CF2B05">
      <w:pPr>
        <w:pStyle w:val="P06-00"/>
        <w:rPr>
          <w:rFonts w:ascii="Courier New" w:hAnsi="Courier New"/>
        </w:rPr>
      </w:pPr>
      <w:r w:rsidRPr="003B7F96">
        <w:rPr>
          <w:rFonts w:ascii="Courier New" w:hAnsi="Courier New"/>
        </w:rPr>
        <w:t>(xlvi)  Methoxyphencyclidine(MeO</w:t>
      </w:r>
      <w:r w:rsidRPr="003B7F96">
        <w:rPr>
          <w:rFonts w:ascii="Courier New" w:hAnsi="Courier New"/>
        </w:rPr>
        <w:noBreakHyphen/>
        <w:t>PCP).</w:t>
      </w:r>
    </w:p>
    <w:p w14:paraId="5D91AFAF" w14:textId="77777777" w:rsidR="00CF2B05" w:rsidRPr="003B7F96" w:rsidRDefault="00CF2B05" w:rsidP="00CF2B05">
      <w:pPr>
        <w:pStyle w:val="P06-00"/>
        <w:rPr>
          <w:rFonts w:ascii="Courier New" w:hAnsi="Courier New"/>
        </w:rPr>
      </w:pPr>
      <w:r w:rsidRPr="003B7F96">
        <w:rPr>
          <w:rFonts w:ascii="Courier New" w:hAnsi="Courier New"/>
        </w:rPr>
        <w:t>(xlvii)  Methyprylon.</w:t>
      </w:r>
    </w:p>
    <w:p w14:paraId="390DBB18" w14:textId="77777777" w:rsidR="00CF2B05" w:rsidRPr="003B7F96" w:rsidRDefault="00CF2B05" w:rsidP="00CF2B05">
      <w:pPr>
        <w:pStyle w:val="P06-00"/>
        <w:rPr>
          <w:rFonts w:ascii="Courier New" w:hAnsi="Courier New"/>
        </w:rPr>
      </w:pPr>
      <w:r w:rsidRPr="003B7F96">
        <w:rPr>
          <w:rFonts w:ascii="Courier New" w:hAnsi="Courier New"/>
        </w:rPr>
        <w:t>(xlviii)</w:t>
      </w:r>
      <w:r w:rsidR="005525CB" w:rsidRPr="003B7F96">
        <w:rPr>
          <w:rFonts w:ascii="Courier New" w:hAnsi="Courier New"/>
        </w:rPr>
        <w:t>  </w:t>
      </w:r>
      <w:r w:rsidRPr="003B7F96">
        <w:rPr>
          <w:rFonts w:ascii="Courier New" w:hAnsi="Courier New"/>
        </w:rPr>
        <w:t>Midazolam.</w:t>
      </w:r>
    </w:p>
    <w:p w14:paraId="5ECF5E7C" w14:textId="77777777" w:rsidR="00CF2B05" w:rsidRPr="003B7F96" w:rsidRDefault="00CF2B05" w:rsidP="00CF2B05">
      <w:pPr>
        <w:pStyle w:val="P06-00"/>
        <w:rPr>
          <w:rFonts w:ascii="Courier New" w:hAnsi="Courier New"/>
        </w:rPr>
      </w:pPr>
      <w:r w:rsidRPr="003B7F96">
        <w:rPr>
          <w:rFonts w:ascii="Courier New" w:hAnsi="Courier New"/>
        </w:rPr>
        <w:t>(xlix)  Nimetazepam.</w:t>
      </w:r>
    </w:p>
    <w:p w14:paraId="5468A1EC" w14:textId="77777777" w:rsidR="00CF2B05" w:rsidRPr="003B7F96" w:rsidRDefault="00CF2B05" w:rsidP="00CF2B05">
      <w:pPr>
        <w:pStyle w:val="P06-00"/>
        <w:rPr>
          <w:rFonts w:ascii="Courier New" w:hAnsi="Courier New"/>
        </w:rPr>
      </w:pPr>
      <w:r w:rsidRPr="003B7F96">
        <w:rPr>
          <w:rFonts w:ascii="Courier New" w:hAnsi="Courier New"/>
        </w:rPr>
        <w:t>(l)</w:t>
      </w:r>
      <w:r w:rsidR="005525CB" w:rsidRPr="003B7F96">
        <w:rPr>
          <w:rFonts w:ascii="Courier New" w:hAnsi="Courier New"/>
        </w:rPr>
        <w:t>  </w:t>
      </w:r>
      <w:r w:rsidRPr="003B7F96">
        <w:rPr>
          <w:rFonts w:ascii="Courier New" w:hAnsi="Courier New"/>
        </w:rPr>
        <w:t>Nitrazepam.</w:t>
      </w:r>
    </w:p>
    <w:p w14:paraId="4D18C3A2" w14:textId="77777777" w:rsidR="00CF2B05" w:rsidRPr="003B7F96" w:rsidRDefault="00CF2B05" w:rsidP="00CF2B05">
      <w:pPr>
        <w:pStyle w:val="P06-00"/>
        <w:rPr>
          <w:rFonts w:ascii="Courier New" w:hAnsi="Courier New"/>
        </w:rPr>
      </w:pPr>
      <w:r w:rsidRPr="003B7F96">
        <w:rPr>
          <w:rFonts w:ascii="Courier New" w:hAnsi="Courier New"/>
        </w:rPr>
        <w:t>(li)  Nordiazepam.</w:t>
      </w:r>
    </w:p>
    <w:p w14:paraId="4A160314" w14:textId="77777777" w:rsidR="00CF2B05" w:rsidRPr="003B7F96" w:rsidRDefault="00CF2B05" w:rsidP="00CF2B05">
      <w:pPr>
        <w:pStyle w:val="P06-00"/>
        <w:rPr>
          <w:rFonts w:ascii="Courier New" w:hAnsi="Courier New"/>
        </w:rPr>
      </w:pPr>
      <w:r w:rsidRPr="003B7F96">
        <w:rPr>
          <w:rFonts w:ascii="Courier New" w:hAnsi="Courier New"/>
        </w:rPr>
        <w:t>(lii)  Oxazepam.</w:t>
      </w:r>
    </w:p>
    <w:p w14:paraId="4980FF51" w14:textId="77777777" w:rsidR="00CF2B05" w:rsidRPr="003B7F96" w:rsidRDefault="00CF2B05" w:rsidP="00CF2B05">
      <w:pPr>
        <w:pStyle w:val="P06-00"/>
        <w:rPr>
          <w:rFonts w:ascii="Courier New" w:hAnsi="Courier New"/>
        </w:rPr>
      </w:pPr>
      <w:r w:rsidRPr="003B7F96">
        <w:rPr>
          <w:rFonts w:ascii="Courier New" w:hAnsi="Courier New"/>
        </w:rPr>
        <w:t>(liii)  Oxazolam.</w:t>
      </w:r>
    </w:p>
    <w:p w14:paraId="74CF9339" w14:textId="77777777" w:rsidR="00CF2B05" w:rsidRPr="003B7F96" w:rsidRDefault="00CF2B05" w:rsidP="00CF2B05">
      <w:pPr>
        <w:pStyle w:val="P06-00"/>
        <w:rPr>
          <w:rFonts w:ascii="Courier New" w:hAnsi="Courier New"/>
        </w:rPr>
      </w:pPr>
      <w:r w:rsidRPr="003B7F96">
        <w:rPr>
          <w:rFonts w:ascii="Courier New" w:hAnsi="Courier New"/>
        </w:rPr>
        <w:t>(liv)  Paraldehyde.</w:t>
      </w:r>
    </w:p>
    <w:p w14:paraId="5A4FF8E0" w14:textId="77777777" w:rsidR="00CF2B05" w:rsidRPr="003B7F96" w:rsidRDefault="00CF2B05" w:rsidP="00CF2B05">
      <w:pPr>
        <w:pStyle w:val="P06-00"/>
        <w:rPr>
          <w:rFonts w:ascii="Courier New" w:hAnsi="Courier New"/>
        </w:rPr>
      </w:pPr>
      <w:r w:rsidRPr="003B7F96">
        <w:rPr>
          <w:rFonts w:ascii="Courier New" w:hAnsi="Courier New"/>
        </w:rPr>
        <w:t>(lv)  Petrichloral.</w:t>
      </w:r>
    </w:p>
    <w:p w14:paraId="490B9D4A" w14:textId="77777777" w:rsidR="00CF2B05" w:rsidRPr="003B7F96" w:rsidRDefault="00CF2B05" w:rsidP="00CF2B05">
      <w:pPr>
        <w:pStyle w:val="P06-00"/>
        <w:rPr>
          <w:rFonts w:ascii="Courier New" w:hAnsi="Courier New"/>
        </w:rPr>
      </w:pPr>
      <w:r w:rsidRPr="003B7F96">
        <w:rPr>
          <w:rFonts w:ascii="Courier New" w:hAnsi="Courier New"/>
        </w:rPr>
        <w:t>(lvi)  Phencyclidine (PCP).</w:t>
      </w:r>
    </w:p>
    <w:p w14:paraId="5D9DF9A5" w14:textId="77777777" w:rsidR="00CF2B05" w:rsidRPr="003B7F96" w:rsidRDefault="00CF2B05" w:rsidP="00CF2B05">
      <w:pPr>
        <w:pStyle w:val="P06-00"/>
        <w:rPr>
          <w:rFonts w:ascii="Courier New" w:hAnsi="Courier New"/>
        </w:rPr>
      </w:pPr>
      <w:r w:rsidRPr="003B7F96">
        <w:rPr>
          <w:rFonts w:ascii="Courier New" w:hAnsi="Courier New"/>
        </w:rPr>
        <w:t>(lvii)  Phencyclidine mimetic substances that are any substances derived from phenylcyclohexylpiperidine by any substitution at the phenyl ring, any substitution at the piperidine ring, any substitution at the cyclohexyl ring, any replacement of the phenyl ring or any combination of the above.  Substances in the phenylcyclohexylpiperidine generic definition include Amino</w:t>
      </w:r>
      <w:r w:rsidRPr="003B7F96">
        <w:rPr>
          <w:rFonts w:ascii="Courier New" w:hAnsi="Courier New"/>
        </w:rPr>
        <w:noBreakHyphen/>
        <w:t>PCP, BCP, Bromo</w:t>
      </w:r>
      <w:r w:rsidRPr="003B7F96">
        <w:rPr>
          <w:rFonts w:ascii="Courier New" w:hAnsi="Courier New"/>
        </w:rPr>
        <w:noBreakHyphen/>
        <w:t>PCP, BTCP, Chloro</w:t>
      </w:r>
      <w:r w:rsidRPr="003B7F96">
        <w:rPr>
          <w:rFonts w:ascii="Courier New" w:hAnsi="Courier New"/>
        </w:rPr>
        <w:noBreakHyphen/>
        <w:t>PCP, Fluoro</w:t>
      </w:r>
      <w:r w:rsidRPr="003B7F96">
        <w:rPr>
          <w:rFonts w:ascii="Courier New" w:hAnsi="Courier New"/>
        </w:rPr>
        <w:noBreakHyphen/>
        <w:t>PCP, HO</w:t>
      </w:r>
      <w:r w:rsidRPr="003B7F96">
        <w:rPr>
          <w:rFonts w:ascii="Courier New" w:hAnsi="Courier New"/>
        </w:rPr>
        <w:noBreakHyphen/>
        <w:t>PCP, MeO</w:t>
      </w:r>
      <w:r w:rsidRPr="003B7F96">
        <w:rPr>
          <w:rFonts w:ascii="Courier New" w:hAnsi="Courier New"/>
        </w:rPr>
        <w:noBreakHyphen/>
        <w:t>PCP, Methyl</w:t>
      </w:r>
      <w:r w:rsidRPr="003B7F96">
        <w:rPr>
          <w:rFonts w:ascii="Courier New" w:hAnsi="Courier New"/>
        </w:rPr>
        <w:noBreakHyphen/>
        <w:t>PCP, Nitro</w:t>
      </w:r>
      <w:r w:rsidRPr="003B7F96">
        <w:rPr>
          <w:rFonts w:ascii="Courier New" w:hAnsi="Courier New"/>
        </w:rPr>
        <w:noBreakHyphen/>
        <w:t>PCP, Oxo</w:t>
      </w:r>
      <w:r w:rsidRPr="003B7F96">
        <w:rPr>
          <w:rFonts w:ascii="Courier New" w:hAnsi="Courier New"/>
        </w:rPr>
        <w:noBreakHyphen/>
        <w:t>PCP, PCE, PCM, PCPY, TCP and TCPY.</w:t>
      </w:r>
    </w:p>
    <w:p w14:paraId="107F2003" w14:textId="77777777" w:rsidR="00CF2B05" w:rsidRPr="003B7F96" w:rsidRDefault="00CF2B05" w:rsidP="00CF2B05">
      <w:pPr>
        <w:pStyle w:val="P06-00"/>
        <w:rPr>
          <w:rFonts w:ascii="Courier New" w:hAnsi="Courier New"/>
        </w:rPr>
      </w:pPr>
      <w:r w:rsidRPr="003B7F96">
        <w:rPr>
          <w:rFonts w:ascii="Courier New" w:hAnsi="Courier New"/>
        </w:rPr>
        <w:t>(lviii)  Pinazepam.</w:t>
      </w:r>
    </w:p>
    <w:p w14:paraId="77FBCA3C" w14:textId="77777777" w:rsidR="00CF2B05" w:rsidRPr="003B7F96" w:rsidRDefault="00CF2B05" w:rsidP="00CF2B05">
      <w:pPr>
        <w:pStyle w:val="P06-00"/>
        <w:rPr>
          <w:rFonts w:ascii="Courier New" w:hAnsi="Courier New"/>
        </w:rPr>
      </w:pPr>
      <w:r w:rsidRPr="003B7F96">
        <w:rPr>
          <w:rFonts w:ascii="Courier New" w:hAnsi="Courier New"/>
        </w:rPr>
        <w:t>(lix)  Prazepam.</w:t>
      </w:r>
    </w:p>
    <w:p w14:paraId="118A5404" w14:textId="77777777" w:rsidR="00CF2B05" w:rsidRPr="003B7F96" w:rsidRDefault="00CF2B05" w:rsidP="00CF2B05">
      <w:pPr>
        <w:pStyle w:val="P06-00"/>
        <w:rPr>
          <w:rFonts w:ascii="Courier New" w:hAnsi="Courier New"/>
        </w:rPr>
      </w:pPr>
      <w:r w:rsidRPr="003B7F96">
        <w:rPr>
          <w:rFonts w:ascii="Courier New" w:hAnsi="Courier New"/>
        </w:rPr>
        <w:t>(lx)  Scopolamine.</w:t>
      </w:r>
    </w:p>
    <w:p w14:paraId="02C5C671" w14:textId="77777777" w:rsidR="00CF2B05" w:rsidRPr="003B7F96" w:rsidRDefault="00CF2B05" w:rsidP="00CF2B05">
      <w:pPr>
        <w:pStyle w:val="P06-00"/>
        <w:rPr>
          <w:rFonts w:ascii="Courier New" w:hAnsi="Courier New"/>
        </w:rPr>
      </w:pPr>
      <w:r w:rsidRPr="003B7F96">
        <w:rPr>
          <w:rFonts w:ascii="Courier New" w:hAnsi="Courier New"/>
        </w:rPr>
        <w:t>(lxi)</w:t>
      </w:r>
      <w:r w:rsidR="005525CB" w:rsidRPr="003B7F96">
        <w:rPr>
          <w:rFonts w:ascii="Courier New" w:hAnsi="Courier New"/>
        </w:rPr>
        <w:t>  </w:t>
      </w:r>
      <w:r w:rsidRPr="003B7F96">
        <w:rPr>
          <w:rFonts w:ascii="Courier New" w:hAnsi="Courier New"/>
        </w:rPr>
        <w:t>Sulfondiethylmethane.</w:t>
      </w:r>
    </w:p>
    <w:p w14:paraId="785A9E3C" w14:textId="77777777" w:rsidR="00CF2B05" w:rsidRPr="003B7F96" w:rsidRDefault="00CF2B05" w:rsidP="00CF2B05">
      <w:pPr>
        <w:pStyle w:val="P06-00"/>
        <w:rPr>
          <w:rFonts w:ascii="Courier New" w:hAnsi="Courier New"/>
        </w:rPr>
      </w:pPr>
      <w:r w:rsidRPr="003B7F96">
        <w:rPr>
          <w:rFonts w:ascii="Courier New" w:hAnsi="Courier New"/>
        </w:rPr>
        <w:t>(lxii)  Sulfonethylmethane.</w:t>
      </w:r>
    </w:p>
    <w:p w14:paraId="4775650D" w14:textId="77777777" w:rsidR="00CF2B05" w:rsidRPr="003B7F96" w:rsidRDefault="00CF2B05" w:rsidP="00CF2B05">
      <w:pPr>
        <w:pStyle w:val="P06-00"/>
        <w:rPr>
          <w:rFonts w:ascii="Courier New" w:hAnsi="Courier New"/>
        </w:rPr>
      </w:pPr>
      <w:r w:rsidRPr="003B7F96">
        <w:rPr>
          <w:rFonts w:ascii="Courier New" w:hAnsi="Courier New"/>
        </w:rPr>
        <w:t>(lxiii)  Sulfonmethane.</w:t>
      </w:r>
    </w:p>
    <w:p w14:paraId="7DB27ADC" w14:textId="77777777" w:rsidR="00CF2B05" w:rsidRPr="003B7F96" w:rsidRDefault="00CF2B05" w:rsidP="00CF2B05">
      <w:pPr>
        <w:pStyle w:val="P06-00"/>
        <w:rPr>
          <w:rFonts w:ascii="Courier New" w:hAnsi="Courier New"/>
        </w:rPr>
      </w:pPr>
      <w:r w:rsidRPr="003B7F96">
        <w:rPr>
          <w:rFonts w:ascii="Courier New" w:hAnsi="Courier New"/>
        </w:rPr>
        <w:t>(lxiv)  Quazepam.</w:t>
      </w:r>
    </w:p>
    <w:p w14:paraId="432053A4" w14:textId="77777777" w:rsidR="00CF2B05" w:rsidRPr="003B7F96" w:rsidRDefault="00CF2B05" w:rsidP="00CF2B05">
      <w:pPr>
        <w:pStyle w:val="P06-00"/>
        <w:rPr>
          <w:rFonts w:ascii="Courier New" w:hAnsi="Courier New"/>
        </w:rPr>
      </w:pPr>
      <w:r w:rsidRPr="003B7F96">
        <w:rPr>
          <w:rFonts w:ascii="Courier New" w:hAnsi="Courier New"/>
        </w:rPr>
        <w:t>(lxv)  Temazepam.</w:t>
      </w:r>
    </w:p>
    <w:p w14:paraId="4A358F06" w14:textId="77777777" w:rsidR="00CF2B05" w:rsidRPr="003B7F96" w:rsidRDefault="00CF2B05" w:rsidP="00CF2B05">
      <w:pPr>
        <w:pStyle w:val="P06-00"/>
        <w:rPr>
          <w:rFonts w:ascii="Courier New" w:hAnsi="Courier New"/>
        </w:rPr>
      </w:pPr>
      <w:r w:rsidRPr="003B7F96">
        <w:rPr>
          <w:rFonts w:ascii="Courier New" w:hAnsi="Courier New"/>
        </w:rPr>
        <w:t>(lxvi)  Tetrazepam.</w:t>
      </w:r>
    </w:p>
    <w:p w14:paraId="03BCA7DC" w14:textId="77777777" w:rsidR="00CF2B05" w:rsidRPr="003B7F96" w:rsidRDefault="00CF2B05" w:rsidP="00CF2B05">
      <w:pPr>
        <w:pStyle w:val="P06-00"/>
        <w:rPr>
          <w:rFonts w:ascii="Courier New" w:hAnsi="Courier New"/>
        </w:rPr>
      </w:pPr>
      <w:r w:rsidRPr="003B7F96">
        <w:rPr>
          <w:rFonts w:ascii="Courier New" w:hAnsi="Courier New"/>
        </w:rPr>
        <w:t>(lxvii)  Tiletamine.</w:t>
      </w:r>
    </w:p>
    <w:p w14:paraId="77804BC1" w14:textId="77777777" w:rsidR="00CF2B05" w:rsidRPr="003B7F96" w:rsidRDefault="00CF2B05" w:rsidP="00CF2B05">
      <w:pPr>
        <w:pStyle w:val="P06-00"/>
        <w:rPr>
          <w:rFonts w:ascii="Courier New" w:hAnsi="Courier New"/>
        </w:rPr>
      </w:pPr>
      <w:r w:rsidRPr="003B7F96">
        <w:rPr>
          <w:rFonts w:ascii="Courier New" w:hAnsi="Courier New"/>
        </w:rPr>
        <w:t>(lxviii)  Triazolam.</w:t>
      </w:r>
    </w:p>
    <w:p w14:paraId="0FE72B18" w14:textId="77777777" w:rsidR="00CF2B05" w:rsidRPr="003B7F96" w:rsidRDefault="00CF2B05" w:rsidP="00CF2B05">
      <w:pPr>
        <w:pStyle w:val="P06-00"/>
        <w:rPr>
          <w:rFonts w:ascii="Courier New" w:hAnsi="Courier New"/>
        </w:rPr>
      </w:pPr>
      <w:r w:rsidRPr="003B7F96">
        <w:rPr>
          <w:rFonts w:ascii="Courier New" w:hAnsi="Courier New"/>
        </w:rPr>
        <w:t>(lxix)  Zaleplon.</w:t>
      </w:r>
    </w:p>
    <w:p w14:paraId="326CF47D" w14:textId="77777777" w:rsidR="00CF2B05" w:rsidRPr="003B7F96" w:rsidRDefault="00CF2B05" w:rsidP="00CF2B05">
      <w:pPr>
        <w:pStyle w:val="P06-00"/>
        <w:rPr>
          <w:rFonts w:ascii="Courier New" w:hAnsi="Courier New"/>
        </w:rPr>
      </w:pPr>
      <w:r w:rsidRPr="003B7F96">
        <w:rPr>
          <w:rFonts w:ascii="Courier New" w:hAnsi="Courier New"/>
        </w:rPr>
        <w:t>(lxx)  Zolazepam.</w:t>
      </w:r>
    </w:p>
    <w:p w14:paraId="18EC1ECD" w14:textId="77777777" w:rsidR="00CF2B05" w:rsidRPr="003B7F96" w:rsidRDefault="00CF2B05" w:rsidP="00CF2B05">
      <w:pPr>
        <w:pStyle w:val="P06-00"/>
        <w:rPr>
          <w:rFonts w:ascii="Courier New" w:hAnsi="Courier New"/>
        </w:rPr>
      </w:pPr>
      <w:r w:rsidRPr="003B7F96">
        <w:rPr>
          <w:rFonts w:ascii="Courier New" w:hAnsi="Courier New"/>
        </w:rPr>
        <w:t>(lxxi)  Zolpidem.</w:t>
      </w:r>
    </w:p>
    <w:p w14:paraId="35666B93" w14:textId="77777777" w:rsidR="00CF2B05" w:rsidRPr="003B7F96" w:rsidRDefault="00CF2B05" w:rsidP="00CF2B05">
      <w:pPr>
        <w:pStyle w:val="P06-00"/>
        <w:rPr>
          <w:rFonts w:ascii="Courier New" w:hAnsi="Courier New"/>
        </w:rPr>
      </w:pPr>
      <w:r w:rsidRPr="003B7F96">
        <w:rPr>
          <w:rFonts w:ascii="Courier New" w:hAnsi="Courier New"/>
        </w:rPr>
        <w:t>(lxxii)  Zopiclone.</w:t>
      </w:r>
    </w:p>
    <w:p w14:paraId="3539BCB9" w14:textId="77777777" w:rsidR="00CF2B05" w:rsidRPr="003B7F96" w:rsidRDefault="00CF2B05" w:rsidP="00CF2B05">
      <w:pPr>
        <w:pStyle w:val="P06-00"/>
        <w:rPr>
          <w:rFonts w:ascii="Courier New" w:hAnsi="Courier New"/>
        </w:rPr>
      </w:pPr>
      <w:r w:rsidRPr="003B7F96">
        <w:rPr>
          <w:rFonts w:ascii="Courier New" w:hAnsi="Courier New"/>
        </w:rPr>
        <w:t>(e)  Any material, compound, mixture or preparation that contains any quantity of the following anabolic steroids and their salts, isomers or esters:</w:t>
      </w:r>
    </w:p>
    <w:p w14:paraId="0309C247" w14:textId="77777777" w:rsidR="00CF2B05" w:rsidRPr="003B7F96" w:rsidRDefault="00CF2B05" w:rsidP="00CF2B05">
      <w:pPr>
        <w:pStyle w:val="P06-00"/>
        <w:rPr>
          <w:rFonts w:ascii="Courier New" w:hAnsi="Courier New"/>
        </w:rPr>
      </w:pPr>
      <w:r w:rsidRPr="003B7F96">
        <w:rPr>
          <w:rFonts w:ascii="Courier New" w:hAnsi="Courier New"/>
        </w:rPr>
        <w:t>(i)  Boldenone.</w:t>
      </w:r>
    </w:p>
    <w:p w14:paraId="286ED2B2" w14:textId="77777777" w:rsidR="00CF2B05" w:rsidRPr="003B7F96" w:rsidRDefault="00CF2B05" w:rsidP="00CF2B05">
      <w:pPr>
        <w:pStyle w:val="P06-00"/>
        <w:rPr>
          <w:rFonts w:ascii="Courier New" w:hAnsi="Courier New"/>
        </w:rPr>
      </w:pPr>
      <w:r w:rsidRPr="003B7F96">
        <w:rPr>
          <w:rFonts w:ascii="Courier New" w:hAnsi="Courier New"/>
        </w:rPr>
        <w:t>(ii)  Clostebol (4</w:t>
      </w:r>
      <w:r w:rsidRPr="003B7F96">
        <w:rPr>
          <w:rFonts w:ascii="Courier New" w:hAnsi="Courier New"/>
        </w:rPr>
        <w:noBreakHyphen/>
        <w:t>chlorotestosterone).</w:t>
      </w:r>
    </w:p>
    <w:p w14:paraId="3E95B349" w14:textId="77777777" w:rsidR="00CF2B05" w:rsidRPr="003B7F96" w:rsidRDefault="00CF2B05" w:rsidP="00CF2B05">
      <w:pPr>
        <w:pStyle w:val="P06-00"/>
        <w:rPr>
          <w:rFonts w:ascii="Courier New" w:hAnsi="Courier New"/>
        </w:rPr>
      </w:pPr>
      <w:r w:rsidRPr="003B7F96">
        <w:rPr>
          <w:rFonts w:ascii="Courier New" w:hAnsi="Courier New"/>
        </w:rPr>
        <w:t>(iii)  Dehydrochloromethyltestosterone.</w:t>
      </w:r>
    </w:p>
    <w:p w14:paraId="100BBFFA" w14:textId="77777777" w:rsidR="00CF2B05" w:rsidRPr="003B7F96" w:rsidRDefault="00CF2B05" w:rsidP="00CF2B05">
      <w:pPr>
        <w:pStyle w:val="P06-00"/>
        <w:rPr>
          <w:rFonts w:ascii="Courier New" w:hAnsi="Courier New"/>
        </w:rPr>
      </w:pPr>
      <w:r w:rsidRPr="003B7F96">
        <w:rPr>
          <w:rFonts w:ascii="Courier New" w:hAnsi="Courier New"/>
        </w:rPr>
        <w:t>(iv)  Drostanolone.</w:t>
      </w:r>
    </w:p>
    <w:p w14:paraId="2DD0A619" w14:textId="77777777" w:rsidR="00CF2B05" w:rsidRPr="003B7F96" w:rsidRDefault="00CF2B05" w:rsidP="00CF2B05">
      <w:pPr>
        <w:pStyle w:val="P06-00"/>
        <w:rPr>
          <w:rFonts w:ascii="Courier New" w:hAnsi="Courier New"/>
        </w:rPr>
      </w:pPr>
      <w:r w:rsidRPr="003B7F96">
        <w:rPr>
          <w:rFonts w:ascii="Courier New" w:hAnsi="Courier New"/>
        </w:rPr>
        <w:t>(v)  Ethylestrenol.</w:t>
      </w:r>
    </w:p>
    <w:p w14:paraId="3880E37A" w14:textId="77777777" w:rsidR="00CF2B05" w:rsidRPr="003B7F96" w:rsidRDefault="00CF2B05" w:rsidP="00CF2B05">
      <w:pPr>
        <w:pStyle w:val="P06-00"/>
        <w:rPr>
          <w:rFonts w:ascii="Courier New" w:hAnsi="Courier New"/>
        </w:rPr>
      </w:pPr>
      <w:r w:rsidRPr="003B7F96">
        <w:rPr>
          <w:rFonts w:ascii="Courier New" w:hAnsi="Courier New"/>
        </w:rPr>
        <w:t>(vi)  Fluoxymesterone.</w:t>
      </w:r>
    </w:p>
    <w:p w14:paraId="43A3835B" w14:textId="77777777" w:rsidR="00CF2B05" w:rsidRPr="003B7F96" w:rsidRDefault="00CF2B05" w:rsidP="00CF2B05">
      <w:pPr>
        <w:pStyle w:val="P06-00"/>
        <w:rPr>
          <w:rFonts w:ascii="Courier New" w:hAnsi="Courier New"/>
        </w:rPr>
      </w:pPr>
      <w:r w:rsidRPr="003B7F96">
        <w:rPr>
          <w:rFonts w:ascii="Courier New" w:hAnsi="Courier New"/>
        </w:rPr>
        <w:t>(vii)  Formebulone (formebolone).</w:t>
      </w:r>
    </w:p>
    <w:p w14:paraId="72F31133" w14:textId="77777777" w:rsidR="00CF2B05" w:rsidRPr="003B7F96" w:rsidRDefault="00CF2B05" w:rsidP="00CF2B05">
      <w:pPr>
        <w:pStyle w:val="P06-00"/>
        <w:rPr>
          <w:rFonts w:ascii="Courier New" w:hAnsi="Courier New"/>
        </w:rPr>
      </w:pPr>
      <w:r w:rsidRPr="003B7F96">
        <w:rPr>
          <w:rFonts w:ascii="Courier New" w:hAnsi="Courier New"/>
        </w:rPr>
        <w:t>(viii)  Mesterolone.</w:t>
      </w:r>
    </w:p>
    <w:p w14:paraId="71E7B4E1" w14:textId="77777777" w:rsidR="00CF2B05" w:rsidRPr="003B7F96" w:rsidRDefault="00CF2B05" w:rsidP="00CF2B05">
      <w:pPr>
        <w:pStyle w:val="P06-00"/>
        <w:rPr>
          <w:rFonts w:ascii="Courier New" w:hAnsi="Courier New"/>
        </w:rPr>
      </w:pPr>
      <w:r w:rsidRPr="003B7F96">
        <w:rPr>
          <w:rFonts w:ascii="Courier New" w:hAnsi="Courier New"/>
        </w:rPr>
        <w:t>(ix)  Methandriol.</w:t>
      </w:r>
    </w:p>
    <w:p w14:paraId="6113168B" w14:textId="77777777" w:rsidR="00CF2B05" w:rsidRPr="003B7F96" w:rsidRDefault="00CF2B05" w:rsidP="00CF2B05">
      <w:pPr>
        <w:pStyle w:val="P06-00"/>
        <w:rPr>
          <w:rFonts w:ascii="Courier New" w:hAnsi="Courier New"/>
        </w:rPr>
      </w:pPr>
      <w:r w:rsidRPr="003B7F96">
        <w:rPr>
          <w:rFonts w:ascii="Courier New" w:hAnsi="Courier New"/>
        </w:rPr>
        <w:t>(x)  Methandrostenolone (methandienone).</w:t>
      </w:r>
    </w:p>
    <w:p w14:paraId="3454C79C" w14:textId="77777777" w:rsidR="00CF2B05" w:rsidRPr="003B7F96" w:rsidRDefault="00CF2B05" w:rsidP="00CF2B05">
      <w:pPr>
        <w:pStyle w:val="P06-00"/>
        <w:rPr>
          <w:rFonts w:ascii="Courier New" w:hAnsi="Courier New"/>
        </w:rPr>
      </w:pPr>
      <w:r w:rsidRPr="003B7F96">
        <w:rPr>
          <w:rFonts w:ascii="Courier New" w:hAnsi="Courier New"/>
        </w:rPr>
        <w:t>(xi)  Methenolone.</w:t>
      </w:r>
    </w:p>
    <w:p w14:paraId="337A81D7" w14:textId="77777777" w:rsidR="00CF2B05" w:rsidRPr="003B7F96" w:rsidRDefault="00CF2B05" w:rsidP="00CF2B05">
      <w:pPr>
        <w:pStyle w:val="P06-00"/>
        <w:rPr>
          <w:rFonts w:ascii="Courier New" w:hAnsi="Courier New"/>
        </w:rPr>
      </w:pPr>
      <w:r w:rsidRPr="003B7F96">
        <w:rPr>
          <w:rFonts w:ascii="Courier New" w:hAnsi="Courier New"/>
        </w:rPr>
        <w:t>(xii)  Methyltestosterone.</w:t>
      </w:r>
    </w:p>
    <w:p w14:paraId="7DD3EA98" w14:textId="77777777" w:rsidR="00CF2B05" w:rsidRPr="003B7F96" w:rsidRDefault="00CF2B05" w:rsidP="00CF2B05">
      <w:pPr>
        <w:pStyle w:val="P06-00"/>
        <w:rPr>
          <w:rFonts w:ascii="Courier New" w:hAnsi="Courier New"/>
        </w:rPr>
      </w:pPr>
      <w:r w:rsidRPr="003B7F96">
        <w:rPr>
          <w:rFonts w:ascii="Courier New" w:hAnsi="Courier New"/>
        </w:rPr>
        <w:t>(xiii)  Mibolerone.</w:t>
      </w:r>
    </w:p>
    <w:p w14:paraId="45DBD316" w14:textId="77777777" w:rsidR="00CF2B05" w:rsidRPr="003B7F96" w:rsidRDefault="00CF2B05" w:rsidP="00CF2B05">
      <w:pPr>
        <w:pStyle w:val="P06-00"/>
        <w:rPr>
          <w:rFonts w:ascii="Courier New" w:hAnsi="Courier New"/>
        </w:rPr>
      </w:pPr>
      <w:r w:rsidRPr="003B7F96">
        <w:rPr>
          <w:rFonts w:ascii="Courier New" w:hAnsi="Courier New"/>
        </w:rPr>
        <w:t>(xiv)  Nandrolone.</w:t>
      </w:r>
    </w:p>
    <w:p w14:paraId="1D3DD53A" w14:textId="77777777" w:rsidR="00CF2B05" w:rsidRPr="003B7F96" w:rsidRDefault="00CF2B05" w:rsidP="00CF2B05">
      <w:pPr>
        <w:pStyle w:val="P06-00"/>
        <w:rPr>
          <w:rFonts w:ascii="Courier New" w:hAnsi="Courier New"/>
        </w:rPr>
      </w:pPr>
      <w:r w:rsidRPr="003B7F96">
        <w:rPr>
          <w:rFonts w:ascii="Courier New" w:hAnsi="Courier New"/>
        </w:rPr>
        <w:t>(xv)  Norethandrolon.</w:t>
      </w:r>
    </w:p>
    <w:p w14:paraId="6829CA90" w14:textId="77777777" w:rsidR="00CF2B05" w:rsidRPr="003B7F96" w:rsidRDefault="00CF2B05" w:rsidP="00CF2B05">
      <w:pPr>
        <w:pStyle w:val="P06-00"/>
        <w:rPr>
          <w:rFonts w:ascii="Courier New" w:hAnsi="Courier New"/>
        </w:rPr>
      </w:pPr>
      <w:r w:rsidRPr="003B7F96">
        <w:rPr>
          <w:rFonts w:ascii="Courier New" w:hAnsi="Courier New"/>
        </w:rPr>
        <w:t>(xvi)  Oxandrolone.</w:t>
      </w:r>
    </w:p>
    <w:p w14:paraId="264CF4DE" w14:textId="77777777" w:rsidR="00CF2B05" w:rsidRPr="003B7F96" w:rsidRDefault="00CF2B05" w:rsidP="00CF2B05">
      <w:pPr>
        <w:pStyle w:val="P06-00"/>
        <w:rPr>
          <w:rFonts w:ascii="Courier New" w:hAnsi="Courier New"/>
        </w:rPr>
      </w:pPr>
      <w:r w:rsidRPr="003B7F96">
        <w:rPr>
          <w:rFonts w:ascii="Courier New" w:hAnsi="Courier New"/>
        </w:rPr>
        <w:t>(xvii)  Oxymesterone.</w:t>
      </w:r>
    </w:p>
    <w:p w14:paraId="715ABA78" w14:textId="77777777" w:rsidR="00CF2B05" w:rsidRPr="003B7F96" w:rsidRDefault="00CF2B05" w:rsidP="00CF2B05">
      <w:pPr>
        <w:pStyle w:val="P06-00"/>
        <w:rPr>
          <w:rFonts w:ascii="Courier New" w:hAnsi="Courier New"/>
        </w:rPr>
      </w:pPr>
      <w:r w:rsidRPr="003B7F96">
        <w:rPr>
          <w:rFonts w:ascii="Courier New" w:hAnsi="Courier New"/>
        </w:rPr>
        <w:t>(xviii)  Oxymetholone.</w:t>
      </w:r>
    </w:p>
    <w:p w14:paraId="40B074EC" w14:textId="77777777" w:rsidR="00CF2B05" w:rsidRPr="003B7F96" w:rsidRDefault="00CF2B05" w:rsidP="00CF2B05">
      <w:pPr>
        <w:pStyle w:val="P06-00"/>
        <w:rPr>
          <w:rFonts w:ascii="Courier New" w:hAnsi="Courier New"/>
        </w:rPr>
      </w:pPr>
      <w:r w:rsidRPr="003B7F96">
        <w:rPr>
          <w:rFonts w:ascii="Courier New" w:hAnsi="Courier New"/>
        </w:rPr>
        <w:t>(xix)  Stanolone (4</w:t>
      </w:r>
      <w:r w:rsidRPr="003B7F96">
        <w:rPr>
          <w:rFonts w:ascii="Courier New" w:hAnsi="Courier New"/>
        </w:rPr>
        <w:noBreakHyphen/>
        <w:t>dihydrotestosterone).</w:t>
      </w:r>
    </w:p>
    <w:p w14:paraId="4C8247CB" w14:textId="77777777" w:rsidR="00CF2B05" w:rsidRPr="003B7F96" w:rsidRDefault="00CF2B05" w:rsidP="00CF2B05">
      <w:pPr>
        <w:pStyle w:val="P06-00"/>
        <w:rPr>
          <w:rFonts w:ascii="Courier New" w:hAnsi="Courier New"/>
        </w:rPr>
      </w:pPr>
      <w:r w:rsidRPr="003B7F96">
        <w:rPr>
          <w:rFonts w:ascii="Courier New" w:hAnsi="Courier New"/>
        </w:rPr>
        <w:t>(xx)  Stanozolol.</w:t>
      </w:r>
    </w:p>
    <w:p w14:paraId="3D090A37" w14:textId="77777777" w:rsidR="00CF2B05" w:rsidRPr="003B7F96" w:rsidRDefault="00CF2B05" w:rsidP="00CF2B05">
      <w:pPr>
        <w:pStyle w:val="P06-00"/>
        <w:rPr>
          <w:rFonts w:ascii="Courier New" w:hAnsi="Courier New"/>
        </w:rPr>
      </w:pPr>
      <w:r w:rsidRPr="003B7F96">
        <w:rPr>
          <w:rFonts w:ascii="Courier New" w:hAnsi="Courier New"/>
        </w:rPr>
        <w:t>(xxi)  Testolactone.</w:t>
      </w:r>
    </w:p>
    <w:p w14:paraId="1ED9C729" w14:textId="77777777" w:rsidR="00CF2B05" w:rsidRPr="003B7F96" w:rsidRDefault="00CF2B05" w:rsidP="00CF2B05">
      <w:pPr>
        <w:pStyle w:val="P06-00"/>
        <w:rPr>
          <w:rFonts w:ascii="Courier New" w:hAnsi="Courier New"/>
        </w:rPr>
      </w:pPr>
      <w:r w:rsidRPr="003B7F96">
        <w:rPr>
          <w:rFonts w:ascii="Courier New" w:hAnsi="Courier New"/>
        </w:rPr>
        <w:t>(xxii)  Testosterone.</w:t>
      </w:r>
    </w:p>
    <w:p w14:paraId="23BA27F1" w14:textId="77777777" w:rsidR="00CF2B05" w:rsidRPr="003B7F96" w:rsidRDefault="00CF2B05" w:rsidP="00CF2B05">
      <w:pPr>
        <w:pStyle w:val="P06-00"/>
        <w:rPr>
          <w:rFonts w:ascii="Courier New" w:hAnsi="Courier New"/>
        </w:rPr>
      </w:pPr>
      <w:r w:rsidRPr="003B7F96">
        <w:rPr>
          <w:rFonts w:ascii="Courier New" w:hAnsi="Courier New"/>
        </w:rPr>
        <w:t>(xxiii)  Trenbolone.</w:t>
      </w:r>
    </w:p>
    <w:p w14:paraId="379B1D4C" w14:textId="77777777" w:rsidR="00CF2B05" w:rsidRPr="003B7F96" w:rsidRDefault="00CF2B05" w:rsidP="00CF2B05">
      <w:pPr>
        <w:pStyle w:val="P06-00"/>
        <w:rPr>
          <w:rFonts w:ascii="Courier New" w:hAnsi="Courier New"/>
        </w:rPr>
      </w:pPr>
      <w:r w:rsidRPr="003B7F96">
        <w:rPr>
          <w:rFonts w:ascii="Courier New" w:hAnsi="Courier New"/>
        </w:rPr>
        <w:t>7.  "Deliver" means the actual, constructive or attempted exchange from one person to another, whether or not there is an agency relationship.</w:t>
      </w:r>
    </w:p>
    <w:p w14:paraId="54BFB0CB" w14:textId="77777777" w:rsidR="00CF2B05" w:rsidRPr="003B7F96" w:rsidRDefault="00CF2B05" w:rsidP="00CF2B05">
      <w:pPr>
        <w:pStyle w:val="P06-00"/>
        <w:rPr>
          <w:rFonts w:ascii="Courier New" w:hAnsi="Courier New"/>
        </w:rPr>
      </w:pPr>
      <w:r w:rsidRPr="003B7F96">
        <w:rPr>
          <w:rFonts w:ascii="Courier New" w:hAnsi="Courier New"/>
        </w:rPr>
        <w:t>8.  "Director" means the director of the department of health services.</w:t>
      </w:r>
    </w:p>
    <w:p w14:paraId="58EE40D3" w14:textId="77777777" w:rsidR="00CF2B05" w:rsidRPr="003B7F96" w:rsidRDefault="00CF2B05" w:rsidP="00CF2B05">
      <w:pPr>
        <w:pStyle w:val="P06-00"/>
        <w:rPr>
          <w:rFonts w:ascii="Courier New" w:hAnsi="Courier New"/>
        </w:rPr>
      </w:pPr>
      <w:r w:rsidRPr="003B7F96">
        <w:rPr>
          <w:rFonts w:ascii="Courier New" w:hAnsi="Courier New"/>
        </w:rPr>
        <w:t>9.  "Dispense" means distribute, leave with, give away, dispose of or deliver.</w:t>
      </w:r>
    </w:p>
    <w:p w14:paraId="4739B9C4" w14:textId="77777777" w:rsidR="00CF2B05" w:rsidRPr="003B7F96" w:rsidRDefault="00CF2B05" w:rsidP="00CF2B05">
      <w:pPr>
        <w:pStyle w:val="P06-00"/>
        <w:rPr>
          <w:rFonts w:ascii="Courier New" w:hAnsi="Courier New"/>
        </w:rPr>
      </w:pPr>
      <w:r w:rsidRPr="003B7F96">
        <w:rPr>
          <w:rFonts w:ascii="Courier New" w:hAnsi="Courier New"/>
        </w:rPr>
        <w:t>10.  "Drug court program" means a program that is established pursuant to section 13</w:t>
      </w:r>
      <w:r w:rsidRPr="003B7F96">
        <w:rPr>
          <w:rFonts w:ascii="Courier New" w:hAnsi="Courier New"/>
        </w:rPr>
        <w:noBreakHyphen/>
        <w:t>3422 by the presiding judge of the superior court in cooperation with the county attorney in a county for the purpose of prosecuting, adjudicating and treating drug dependent persons who meet the criteria and guidelines for entry into the program that are developed and agreed on by the presiding judge and the prosecutor.</w:t>
      </w:r>
    </w:p>
    <w:p w14:paraId="0C986940" w14:textId="77777777" w:rsidR="00CF2B05" w:rsidRPr="003B7F96" w:rsidRDefault="00CF2B05" w:rsidP="00CF2B05">
      <w:pPr>
        <w:pStyle w:val="P06-00"/>
        <w:rPr>
          <w:rFonts w:ascii="Courier New" w:hAnsi="Courier New"/>
        </w:rPr>
      </w:pPr>
      <w:r w:rsidRPr="003B7F96">
        <w:rPr>
          <w:rFonts w:ascii="Courier New" w:hAnsi="Courier New"/>
        </w:rPr>
        <w:t>11.  "Drug dependent person" means a person who is using a substance that is listed in paragraph 6, 19, 20, 21 or 28 of this section and who is in a state of psychological or physical dependence, or both, arising from the use of that substance.</w:t>
      </w:r>
    </w:p>
    <w:p w14:paraId="4E0A75F2" w14:textId="77777777" w:rsidR="00CF2B05" w:rsidRPr="003B7F96" w:rsidRDefault="00CF2B05" w:rsidP="00CF2B05">
      <w:pPr>
        <w:pStyle w:val="P06-00"/>
        <w:rPr>
          <w:rFonts w:ascii="Courier New" w:hAnsi="Courier New"/>
        </w:rPr>
      </w:pPr>
      <w:r w:rsidRPr="003B7F96">
        <w:rPr>
          <w:rFonts w:ascii="Courier New" w:hAnsi="Courier New"/>
        </w:rPr>
        <w:t>12.  "Federal act" has the same meaning prescribed in section 32</w:t>
      </w:r>
      <w:r w:rsidRPr="003B7F96">
        <w:rPr>
          <w:rFonts w:ascii="Courier New" w:hAnsi="Courier New"/>
        </w:rPr>
        <w:noBreakHyphen/>
        <w:t>1901.</w:t>
      </w:r>
    </w:p>
    <w:p w14:paraId="025B9983" w14:textId="77777777" w:rsidR="00CF2B05" w:rsidRPr="003B7F96" w:rsidRDefault="00CF2B05" w:rsidP="00CF2B05">
      <w:pPr>
        <w:pStyle w:val="P06-00"/>
        <w:rPr>
          <w:rFonts w:ascii="Courier New" w:hAnsi="Courier New"/>
        </w:rPr>
      </w:pPr>
      <w:r w:rsidRPr="003B7F96">
        <w:rPr>
          <w:rFonts w:ascii="Courier New" w:hAnsi="Courier New"/>
        </w:rPr>
        <w:t>13.  "Isoamidone" means any substance identified chemically as (4</w:t>
      </w:r>
      <w:r w:rsidRPr="003B7F96">
        <w:rPr>
          <w:rFonts w:ascii="Courier New" w:hAnsi="Courier New"/>
        </w:rPr>
        <w:noBreakHyphen/>
        <w:t>4</w:t>
      </w:r>
      <w:r w:rsidRPr="003B7F96">
        <w:rPr>
          <w:rFonts w:ascii="Courier New" w:hAnsi="Courier New"/>
        </w:rPr>
        <w:noBreakHyphen/>
        <w:t>diphenyl</w:t>
      </w:r>
      <w:r w:rsidRPr="003B7F96">
        <w:rPr>
          <w:rFonts w:ascii="Courier New" w:hAnsi="Courier New"/>
        </w:rPr>
        <w:noBreakHyphen/>
        <w:t>5-methyl</w:t>
      </w:r>
      <w:r w:rsidRPr="003B7F96">
        <w:rPr>
          <w:rFonts w:ascii="Courier New" w:hAnsi="Courier New"/>
        </w:rPr>
        <w:noBreakHyphen/>
        <w:t>6-dimethylaminohexanone</w:t>
      </w:r>
      <w:r w:rsidRPr="003B7F96">
        <w:rPr>
          <w:rFonts w:ascii="Courier New" w:hAnsi="Courier New"/>
        </w:rPr>
        <w:noBreakHyphen/>
        <w:t>3), or any salt of such substance, by whatever trade name designated.</w:t>
      </w:r>
    </w:p>
    <w:p w14:paraId="0F1CECD7" w14:textId="77777777" w:rsidR="00CF2B05" w:rsidRPr="003B7F96" w:rsidRDefault="00CF2B05" w:rsidP="00CF2B05">
      <w:pPr>
        <w:pStyle w:val="P06-00"/>
        <w:rPr>
          <w:rFonts w:ascii="Courier New" w:hAnsi="Courier New"/>
        </w:rPr>
      </w:pPr>
      <w:r w:rsidRPr="003B7F96">
        <w:rPr>
          <w:rFonts w:ascii="Courier New" w:hAnsi="Courier New"/>
        </w:rPr>
        <w:t>14.  "Isonipecaine" means any substance identified chemically as (1</w:t>
      </w:r>
      <w:r w:rsidRPr="003B7F96">
        <w:rPr>
          <w:rFonts w:ascii="Courier New" w:hAnsi="Courier New"/>
        </w:rPr>
        <w:noBreakHyphen/>
        <w:t>methyl</w:t>
      </w:r>
      <w:r w:rsidRPr="003B7F96">
        <w:rPr>
          <w:rFonts w:ascii="Courier New" w:hAnsi="Courier New"/>
        </w:rPr>
        <w:noBreakHyphen/>
        <w:t>4</w:t>
      </w:r>
      <w:r w:rsidRPr="003B7F96">
        <w:rPr>
          <w:rFonts w:ascii="Courier New" w:hAnsi="Courier New"/>
        </w:rPr>
        <w:noBreakHyphen/>
        <w:t>phenyl</w:t>
      </w:r>
      <w:r w:rsidRPr="003B7F96">
        <w:rPr>
          <w:rFonts w:ascii="Courier New" w:hAnsi="Courier New"/>
        </w:rPr>
        <w:noBreakHyphen/>
        <w:t>piperidine</w:t>
      </w:r>
      <w:r w:rsidRPr="003B7F96">
        <w:rPr>
          <w:rFonts w:ascii="Courier New" w:hAnsi="Courier New"/>
        </w:rPr>
        <w:noBreakHyphen/>
        <w:t>4</w:t>
      </w:r>
      <w:r w:rsidRPr="003B7F96">
        <w:rPr>
          <w:rFonts w:ascii="Courier New" w:hAnsi="Courier New"/>
        </w:rPr>
        <w:noBreakHyphen/>
        <w:t>carboxylic acid ethyl ester), or any salt of such substance, by whatever trade name designated.</w:t>
      </w:r>
    </w:p>
    <w:p w14:paraId="63B6BB10" w14:textId="77777777" w:rsidR="00CF2B05" w:rsidRPr="003B7F96" w:rsidRDefault="00CF2B05" w:rsidP="00CF2B05">
      <w:pPr>
        <w:pStyle w:val="P06-00"/>
        <w:rPr>
          <w:rFonts w:ascii="Courier New" w:hAnsi="Courier New"/>
        </w:rPr>
      </w:pPr>
      <w:r w:rsidRPr="003B7F96">
        <w:rPr>
          <w:rFonts w:ascii="Courier New" w:hAnsi="Courier New"/>
        </w:rPr>
        <w:t>15.  "Ketobemidone" means any substance identified chemically as (4</w:t>
      </w:r>
      <w:r w:rsidRPr="003B7F96">
        <w:rPr>
          <w:rFonts w:ascii="Courier New" w:hAnsi="Courier New"/>
        </w:rPr>
        <w:noBreakHyphen/>
        <w:t>(3</w:t>
      </w:r>
      <w:r w:rsidRPr="003B7F96">
        <w:rPr>
          <w:rFonts w:ascii="Courier New" w:hAnsi="Courier New"/>
        </w:rPr>
        <w:noBreakHyphen/>
        <w:t>hydroxyphenyl)</w:t>
      </w:r>
      <w:r w:rsidRPr="003B7F96">
        <w:rPr>
          <w:rFonts w:ascii="Courier New" w:hAnsi="Courier New"/>
        </w:rPr>
        <w:noBreakHyphen/>
        <w:t>1</w:t>
      </w:r>
      <w:r w:rsidRPr="003B7F96">
        <w:rPr>
          <w:rFonts w:ascii="Courier New" w:hAnsi="Courier New"/>
        </w:rPr>
        <w:noBreakHyphen/>
        <w:t>methyl</w:t>
      </w:r>
      <w:r w:rsidRPr="003B7F96">
        <w:rPr>
          <w:rFonts w:ascii="Courier New" w:hAnsi="Courier New"/>
        </w:rPr>
        <w:noBreakHyphen/>
        <w:t>4</w:t>
      </w:r>
      <w:r w:rsidRPr="003B7F96">
        <w:rPr>
          <w:rFonts w:ascii="Courier New" w:hAnsi="Courier New"/>
        </w:rPr>
        <w:noBreakHyphen/>
        <w:t>piperidylethyl ketone hydrochloride), or any salt of such substance, by whatever trade name designated.</w:t>
      </w:r>
    </w:p>
    <w:p w14:paraId="7433462D" w14:textId="77777777" w:rsidR="00CF2B05" w:rsidRPr="003B7F96" w:rsidRDefault="00CF2B05" w:rsidP="00CF2B05">
      <w:pPr>
        <w:pStyle w:val="P06-00"/>
        <w:rPr>
          <w:rFonts w:ascii="Courier New" w:hAnsi="Courier New"/>
        </w:rPr>
      </w:pPr>
      <w:r w:rsidRPr="003B7F96">
        <w:rPr>
          <w:rFonts w:ascii="Courier New" w:hAnsi="Courier New"/>
        </w:rPr>
        <w:t>16.  "Licensed" or "permitted" means authorized by the laws of this state to do certain things.</w:t>
      </w:r>
    </w:p>
    <w:p w14:paraId="6E1825BB" w14:textId="77777777" w:rsidR="00CF2B05" w:rsidRPr="003B7F96" w:rsidRDefault="00CF2B05" w:rsidP="00CF2B05">
      <w:pPr>
        <w:pStyle w:val="P06-00"/>
        <w:rPr>
          <w:rFonts w:ascii="Courier New" w:hAnsi="Courier New"/>
        </w:rPr>
      </w:pPr>
      <w:r w:rsidRPr="003B7F96">
        <w:rPr>
          <w:rFonts w:ascii="Courier New" w:hAnsi="Courier New"/>
        </w:rPr>
        <w:t>17.  "Manufacture" means produce, prepare, propagate, compound, mix or process, directly or indirectly, by extraction from substances of natural origin or independently by means of chemical synthesis, or by a combination of extraction and chemical synthesis.  Manufacture includes any packaging or repackaging or labeling or relabeling of containers. Manufacture does not include any producing, preparing, propagating, compounding, mixing, processing, packaging or labeling done in conformity with applicable state and local laws and rules by a licensed practitioner incident to and in the course of his licensed practice.</w:t>
      </w:r>
    </w:p>
    <w:p w14:paraId="2F6C5AAA" w14:textId="77777777" w:rsidR="00CF2B05" w:rsidRPr="003B7F96" w:rsidRDefault="00CF2B05" w:rsidP="00CF2B05">
      <w:pPr>
        <w:pStyle w:val="P06-00"/>
        <w:rPr>
          <w:rFonts w:ascii="Courier New" w:hAnsi="Courier New"/>
        </w:rPr>
      </w:pPr>
      <w:r w:rsidRPr="003B7F96">
        <w:rPr>
          <w:rFonts w:ascii="Courier New" w:hAnsi="Courier New"/>
        </w:rPr>
        <w:t>18.  "Manufacturer" means a person who manufactures a narcotic or dangerous drug or other substance controlled by this chapter.</w:t>
      </w:r>
    </w:p>
    <w:p w14:paraId="6ADEFC9A" w14:textId="77777777" w:rsidR="00CF2B05" w:rsidRPr="003B7F96" w:rsidRDefault="00CF2B05" w:rsidP="00CF2B05">
      <w:pPr>
        <w:pStyle w:val="P06-00"/>
        <w:rPr>
          <w:rFonts w:ascii="Courier New" w:hAnsi="Courier New"/>
        </w:rPr>
      </w:pPr>
      <w:r w:rsidRPr="003B7F96">
        <w:rPr>
          <w:rFonts w:ascii="Courier New" w:hAnsi="Courier New"/>
        </w:rPr>
        <w:t>19.  "Marijuana" means all parts of any plant of the genus cannabis, from which the resin has not been extracted, whether growing or not, and the seeds of such plant.  Marijuana does not include the mature stalks of such plant or the sterilized seed of such plant which is incapable of germination.</w:t>
      </w:r>
    </w:p>
    <w:p w14:paraId="078D9FC7" w14:textId="77777777" w:rsidR="00CF2B05" w:rsidRPr="003B7F96" w:rsidRDefault="00CF2B05" w:rsidP="00CF2B05">
      <w:pPr>
        <w:pStyle w:val="P06-00"/>
        <w:rPr>
          <w:rFonts w:ascii="Courier New" w:hAnsi="Courier New"/>
        </w:rPr>
      </w:pPr>
      <w:r w:rsidRPr="003B7F96">
        <w:rPr>
          <w:rFonts w:ascii="Courier New" w:hAnsi="Courier New"/>
        </w:rPr>
        <w:t>20.  "Narcotic drugs" means the following, whether of natural or synthetic origin and any substance neither chemically nor physically distinguishable from them:</w:t>
      </w:r>
    </w:p>
    <w:p w14:paraId="5F374445" w14:textId="77777777" w:rsidR="00CF2B05" w:rsidRPr="003B7F96" w:rsidRDefault="00CF2B05" w:rsidP="00CF2B05">
      <w:pPr>
        <w:pStyle w:val="P06-00"/>
        <w:rPr>
          <w:rFonts w:ascii="Courier New" w:hAnsi="Courier New"/>
        </w:rPr>
      </w:pPr>
      <w:r w:rsidRPr="003B7F96">
        <w:rPr>
          <w:rFonts w:ascii="Courier New" w:hAnsi="Courier New"/>
        </w:rPr>
        <w:t>(a)  Acetyl</w:t>
      </w:r>
      <w:r w:rsidRPr="003B7F96">
        <w:rPr>
          <w:rFonts w:ascii="Courier New" w:hAnsi="Courier New"/>
        </w:rPr>
        <w:noBreakHyphen/>
        <w:t>alpha</w:t>
      </w:r>
      <w:r w:rsidRPr="003B7F96">
        <w:rPr>
          <w:rFonts w:ascii="Courier New" w:hAnsi="Courier New"/>
        </w:rPr>
        <w:noBreakHyphen/>
        <w:t>methylfentanyl.</w:t>
      </w:r>
    </w:p>
    <w:p w14:paraId="664306FF" w14:textId="77777777" w:rsidR="00CF2B05" w:rsidRPr="003B7F96" w:rsidRDefault="00CF2B05" w:rsidP="00CF2B05">
      <w:pPr>
        <w:pStyle w:val="P06-00"/>
        <w:rPr>
          <w:rFonts w:ascii="Courier New" w:hAnsi="Courier New"/>
        </w:rPr>
      </w:pPr>
      <w:r w:rsidRPr="003B7F96">
        <w:rPr>
          <w:rFonts w:ascii="Courier New" w:hAnsi="Courier New"/>
        </w:rPr>
        <w:t>(b)  Acetylmethadol.</w:t>
      </w:r>
    </w:p>
    <w:p w14:paraId="34704F1C" w14:textId="77777777" w:rsidR="00CF2B05" w:rsidRPr="003B7F96" w:rsidRDefault="00CF2B05" w:rsidP="00CF2B05">
      <w:pPr>
        <w:pStyle w:val="P06-00"/>
        <w:rPr>
          <w:rFonts w:ascii="Courier New" w:hAnsi="Courier New"/>
        </w:rPr>
      </w:pPr>
      <w:r w:rsidRPr="003B7F96">
        <w:rPr>
          <w:rFonts w:ascii="Courier New" w:hAnsi="Courier New"/>
        </w:rPr>
        <w:t>(c)  Alfentanil.</w:t>
      </w:r>
    </w:p>
    <w:p w14:paraId="5397C348" w14:textId="77777777" w:rsidR="00CF2B05" w:rsidRPr="003B7F96" w:rsidRDefault="00CF2B05" w:rsidP="00CF2B05">
      <w:pPr>
        <w:pStyle w:val="P06-00"/>
        <w:rPr>
          <w:rFonts w:ascii="Courier New" w:hAnsi="Courier New"/>
        </w:rPr>
      </w:pPr>
      <w:r w:rsidRPr="003B7F96">
        <w:rPr>
          <w:rFonts w:ascii="Courier New" w:hAnsi="Courier New"/>
        </w:rPr>
        <w:t>(d)  Allylprodine.</w:t>
      </w:r>
    </w:p>
    <w:p w14:paraId="002B8065" w14:textId="77777777" w:rsidR="00CF2B05" w:rsidRPr="003B7F96" w:rsidRDefault="00CF2B05" w:rsidP="00CF2B05">
      <w:pPr>
        <w:pStyle w:val="P06-00"/>
        <w:rPr>
          <w:rFonts w:ascii="Courier New" w:hAnsi="Courier New"/>
        </w:rPr>
      </w:pPr>
      <w:r w:rsidRPr="003B7F96">
        <w:rPr>
          <w:rFonts w:ascii="Courier New" w:hAnsi="Courier New"/>
        </w:rPr>
        <w:t>(e)  Alphacetylmethadol.</w:t>
      </w:r>
    </w:p>
    <w:p w14:paraId="1FE95100" w14:textId="77777777" w:rsidR="00CF2B05" w:rsidRPr="003B7F96" w:rsidRDefault="00CF2B05" w:rsidP="00CF2B05">
      <w:pPr>
        <w:pStyle w:val="P06-00"/>
        <w:rPr>
          <w:rFonts w:ascii="Courier New" w:hAnsi="Courier New"/>
        </w:rPr>
      </w:pPr>
      <w:r w:rsidRPr="003B7F96">
        <w:rPr>
          <w:rFonts w:ascii="Courier New" w:hAnsi="Courier New"/>
        </w:rPr>
        <w:t>(f)  Alphameprodine.</w:t>
      </w:r>
    </w:p>
    <w:p w14:paraId="54D52A38" w14:textId="77777777" w:rsidR="00CF2B05" w:rsidRPr="003B7F96" w:rsidRDefault="00CF2B05" w:rsidP="00CF2B05">
      <w:pPr>
        <w:pStyle w:val="P06-00"/>
        <w:rPr>
          <w:rFonts w:ascii="Courier New" w:hAnsi="Courier New"/>
        </w:rPr>
      </w:pPr>
      <w:r w:rsidRPr="003B7F96">
        <w:rPr>
          <w:rFonts w:ascii="Courier New" w:hAnsi="Courier New"/>
        </w:rPr>
        <w:t>(g)  Alphamethadol.</w:t>
      </w:r>
    </w:p>
    <w:p w14:paraId="10C17792" w14:textId="77777777" w:rsidR="00CF2B05" w:rsidRPr="003B7F96" w:rsidRDefault="00CF2B05" w:rsidP="00CF2B05">
      <w:pPr>
        <w:pStyle w:val="P06-00"/>
        <w:rPr>
          <w:rFonts w:ascii="Courier New" w:hAnsi="Courier New"/>
        </w:rPr>
      </w:pPr>
      <w:r w:rsidRPr="003B7F96">
        <w:rPr>
          <w:rFonts w:ascii="Courier New" w:hAnsi="Courier New"/>
        </w:rPr>
        <w:t>(h)  Alpha</w:t>
      </w:r>
      <w:r w:rsidRPr="003B7F96">
        <w:rPr>
          <w:rFonts w:ascii="Courier New" w:hAnsi="Courier New"/>
        </w:rPr>
        <w:noBreakHyphen/>
        <w:t>methylfentanyl.</w:t>
      </w:r>
    </w:p>
    <w:p w14:paraId="6914CB9E" w14:textId="77777777" w:rsidR="00CF2B05" w:rsidRPr="003B7F96" w:rsidRDefault="00CF2B05" w:rsidP="00CF2B05">
      <w:pPr>
        <w:pStyle w:val="P06-00"/>
        <w:rPr>
          <w:rFonts w:ascii="Courier New" w:hAnsi="Courier New"/>
        </w:rPr>
      </w:pPr>
      <w:r w:rsidRPr="003B7F96">
        <w:rPr>
          <w:rFonts w:ascii="Courier New" w:hAnsi="Courier New"/>
        </w:rPr>
        <w:t>(i)  Alpha</w:t>
      </w:r>
      <w:r w:rsidRPr="003B7F96">
        <w:rPr>
          <w:rFonts w:ascii="Courier New" w:hAnsi="Courier New"/>
        </w:rPr>
        <w:noBreakHyphen/>
        <w:t>methylthiofentanyl.</w:t>
      </w:r>
    </w:p>
    <w:p w14:paraId="5DD45359" w14:textId="77777777" w:rsidR="00CF2B05" w:rsidRPr="003B7F96" w:rsidRDefault="00CF2B05" w:rsidP="00CF2B05">
      <w:pPr>
        <w:pStyle w:val="P06-00"/>
        <w:rPr>
          <w:rFonts w:ascii="Courier New" w:hAnsi="Courier New"/>
        </w:rPr>
      </w:pPr>
      <w:r w:rsidRPr="003B7F96">
        <w:rPr>
          <w:rFonts w:ascii="Courier New" w:hAnsi="Courier New"/>
        </w:rPr>
        <w:t>(j)  Alphaprodine.</w:t>
      </w:r>
    </w:p>
    <w:p w14:paraId="358E6D33" w14:textId="77777777" w:rsidR="00CF2B05" w:rsidRPr="003B7F96" w:rsidRDefault="00CF2B05" w:rsidP="00CF2B05">
      <w:pPr>
        <w:pStyle w:val="P06-00"/>
        <w:rPr>
          <w:rFonts w:ascii="Courier New" w:hAnsi="Courier New"/>
        </w:rPr>
      </w:pPr>
      <w:r w:rsidRPr="003B7F96">
        <w:rPr>
          <w:rFonts w:ascii="Courier New" w:hAnsi="Courier New"/>
        </w:rPr>
        <w:t>(k)  Amidone (methadone).</w:t>
      </w:r>
    </w:p>
    <w:p w14:paraId="34001EA3" w14:textId="77777777" w:rsidR="00CF2B05" w:rsidRPr="003B7F96" w:rsidRDefault="00CF2B05" w:rsidP="00CF2B05">
      <w:pPr>
        <w:pStyle w:val="P06-00"/>
        <w:rPr>
          <w:rFonts w:ascii="Courier New" w:hAnsi="Courier New"/>
        </w:rPr>
      </w:pPr>
      <w:r w:rsidRPr="003B7F96">
        <w:rPr>
          <w:rFonts w:ascii="Courier New" w:hAnsi="Courier New"/>
        </w:rPr>
        <w:t>(l)  Anileridine.</w:t>
      </w:r>
    </w:p>
    <w:p w14:paraId="03A41648" w14:textId="77777777" w:rsidR="00CF2B05" w:rsidRPr="003B7F96" w:rsidRDefault="00CF2B05" w:rsidP="00CF2B05">
      <w:pPr>
        <w:pStyle w:val="P06-00"/>
        <w:rPr>
          <w:rFonts w:ascii="Courier New" w:hAnsi="Courier New"/>
        </w:rPr>
      </w:pPr>
      <w:r w:rsidRPr="003B7F96">
        <w:rPr>
          <w:rFonts w:ascii="Courier New" w:hAnsi="Courier New"/>
        </w:rPr>
        <w:t>(m)  Benzethidine.</w:t>
      </w:r>
    </w:p>
    <w:p w14:paraId="48F76B13" w14:textId="77777777" w:rsidR="00CF2B05" w:rsidRPr="003B7F96" w:rsidRDefault="00CF2B05" w:rsidP="00CF2B05">
      <w:pPr>
        <w:pStyle w:val="P06-00"/>
        <w:rPr>
          <w:rFonts w:ascii="Courier New" w:hAnsi="Courier New"/>
        </w:rPr>
      </w:pPr>
      <w:r w:rsidRPr="003B7F96">
        <w:rPr>
          <w:rFonts w:ascii="Courier New" w:hAnsi="Courier New"/>
        </w:rPr>
        <w:t>(n)  Benzylfentanyl.</w:t>
      </w:r>
    </w:p>
    <w:p w14:paraId="56D3841A" w14:textId="77777777" w:rsidR="00CF2B05" w:rsidRPr="003B7F96" w:rsidRDefault="00CF2B05" w:rsidP="00CF2B05">
      <w:pPr>
        <w:pStyle w:val="P06-00"/>
        <w:rPr>
          <w:rFonts w:ascii="Courier New" w:hAnsi="Courier New"/>
        </w:rPr>
      </w:pPr>
      <w:r w:rsidRPr="003B7F96">
        <w:rPr>
          <w:rFonts w:ascii="Courier New" w:hAnsi="Courier New"/>
        </w:rPr>
        <w:t>(o)  Betacetylmethadol.</w:t>
      </w:r>
    </w:p>
    <w:p w14:paraId="0B7FCF3C" w14:textId="77777777" w:rsidR="00CF2B05" w:rsidRPr="003B7F96" w:rsidRDefault="00CF2B05" w:rsidP="00CF2B05">
      <w:pPr>
        <w:pStyle w:val="P06-00"/>
        <w:rPr>
          <w:rFonts w:ascii="Courier New" w:hAnsi="Courier New"/>
        </w:rPr>
      </w:pPr>
      <w:r w:rsidRPr="003B7F96">
        <w:rPr>
          <w:rFonts w:ascii="Courier New" w:hAnsi="Courier New"/>
        </w:rPr>
        <w:t>(p)  Beta</w:t>
      </w:r>
      <w:r w:rsidRPr="003B7F96">
        <w:rPr>
          <w:rFonts w:ascii="Courier New" w:hAnsi="Courier New"/>
        </w:rPr>
        <w:noBreakHyphen/>
        <w:t>hydroxyfentanyl.</w:t>
      </w:r>
    </w:p>
    <w:p w14:paraId="413DF8F4" w14:textId="77777777" w:rsidR="00CF2B05" w:rsidRPr="003B7F96" w:rsidRDefault="00CF2B05" w:rsidP="00CF2B05">
      <w:pPr>
        <w:pStyle w:val="P06-00"/>
        <w:rPr>
          <w:rFonts w:ascii="Courier New" w:hAnsi="Courier New"/>
        </w:rPr>
      </w:pPr>
      <w:r w:rsidRPr="003B7F96">
        <w:rPr>
          <w:rFonts w:ascii="Courier New" w:hAnsi="Courier New"/>
        </w:rPr>
        <w:t>(q)  Beta</w:t>
      </w:r>
      <w:r w:rsidRPr="003B7F96">
        <w:rPr>
          <w:rFonts w:ascii="Courier New" w:hAnsi="Courier New"/>
        </w:rPr>
        <w:noBreakHyphen/>
        <w:t>hydroxy</w:t>
      </w:r>
      <w:r w:rsidRPr="003B7F96">
        <w:rPr>
          <w:rFonts w:ascii="Courier New" w:hAnsi="Courier New"/>
        </w:rPr>
        <w:noBreakHyphen/>
        <w:t>3</w:t>
      </w:r>
      <w:r w:rsidRPr="003B7F96">
        <w:rPr>
          <w:rFonts w:ascii="Courier New" w:hAnsi="Courier New"/>
        </w:rPr>
        <w:noBreakHyphen/>
        <w:t>methylfentanyl.</w:t>
      </w:r>
    </w:p>
    <w:p w14:paraId="01847F69" w14:textId="77777777" w:rsidR="00CF2B05" w:rsidRPr="003B7F96" w:rsidRDefault="00CF2B05" w:rsidP="00CF2B05">
      <w:pPr>
        <w:pStyle w:val="P06-00"/>
        <w:rPr>
          <w:rFonts w:ascii="Courier New" w:hAnsi="Courier New"/>
        </w:rPr>
      </w:pPr>
      <w:r w:rsidRPr="003B7F96">
        <w:rPr>
          <w:rFonts w:ascii="Courier New" w:hAnsi="Courier New"/>
        </w:rPr>
        <w:t>(r)  Betameprodine.</w:t>
      </w:r>
    </w:p>
    <w:p w14:paraId="53189FA8" w14:textId="77777777" w:rsidR="00CF2B05" w:rsidRPr="003B7F96" w:rsidRDefault="00CF2B05" w:rsidP="00CF2B05">
      <w:pPr>
        <w:pStyle w:val="P06-00"/>
        <w:rPr>
          <w:rFonts w:ascii="Courier New" w:hAnsi="Courier New"/>
        </w:rPr>
      </w:pPr>
      <w:r w:rsidRPr="003B7F96">
        <w:rPr>
          <w:rFonts w:ascii="Courier New" w:hAnsi="Courier New"/>
        </w:rPr>
        <w:t>(s)  Betamethadol.</w:t>
      </w:r>
    </w:p>
    <w:p w14:paraId="72B1D8EE" w14:textId="77777777" w:rsidR="00CF2B05" w:rsidRPr="003B7F96" w:rsidRDefault="00CF2B05" w:rsidP="00CF2B05">
      <w:pPr>
        <w:pStyle w:val="P06-00"/>
        <w:rPr>
          <w:rFonts w:ascii="Courier New" w:hAnsi="Courier New"/>
        </w:rPr>
      </w:pPr>
      <w:r w:rsidRPr="003B7F96">
        <w:rPr>
          <w:rFonts w:ascii="Courier New" w:hAnsi="Courier New"/>
        </w:rPr>
        <w:t>(t)  Betaprodine.</w:t>
      </w:r>
    </w:p>
    <w:p w14:paraId="2BDC1328" w14:textId="77777777" w:rsidR="00CF2B05" w:rsidRPr="003B7F96" w:rsidRDefault="00CF2B05" w:rsidP="00CF2B05">
      <w:pPr>
        <w:pStyle w:val="P06-00"/>
        <w:rPr>
          <w:rFonts w:ascii="Courier New" w:hAnsi="Courier New"/>
        </w:rPr>
      </w:pPr>
      <w:r w:rsidRPr="003B7F96">
        <w:rPr>
          <w:rFonts w:ascii="Courier New" w:hAnsi="Courier New"/>
        </w:rPr>
        <w:t>(u)  Bezitramide.</w:t>
      </w:r>
    </w:p>
    <w:p w14:paraId="34D7A033" w14:textId="77777777" w:rsidR="00CF2B05" w:rsidRPr="003B7F96" w:rsidRDefault="00CF2B05" w:rsidP="00CF2B05">
      <w:pPr>
        <w:pStyle w:val="P06-00"/>
        <w:rPr>
          <w:rFonts w:ascii="Courier New" w:hAnsi="Courier New"/>
        </w:rPr>
      </w:pPr>
      <w:r w:rsidRPr="003B7F96">
        <w:rPr>
          <w:rFonts w:ascii="Courier New" w:hAnsi="Courier New"/>
        </w:rPr>
        <w:t>(v)  Buprenorphine and its salts.</w:t>
      </w:r>
    </w:p>
    <w:p w14:paraId="4F29A6FC" w14:textId="77777777" w:rsidR="00CF2B05" w:rsidRPr="003B7F96" w:rsidRDefault="00CF2B05" w:rsidP="00CF2B05">
      <w:pPr>
        <w:pStyle w:val="P06-00"/>
        <w:rPr>
          <w:rFonts w:ascii="Courier New" w:hAnsi="Courier New"/>
        </w:rPr>
      </w:pPr>
      <w:r w:rsidRPr="003B7F96">
        <w:rPr>
          <w:rFonts w:ascii="Courier New" w:hAnsi="Courier New"/>
        </w:rPr>
        <w:t>(w)  Butonitazene.</w:t>
      </w:r>
    </w:p>
    <w:p w14:paraId="0BF7DEF4" w14:textId="77777777" w:rsidR="00CF2B05" w:rsidRPr="003B7F96" w:rsidRDefault="00CF2B05" w:rsidP="00CF2B05">
      <w:pPr>
        <w:pStyle w:val="P06-00"/>
        <w:rPr>
          <w:rFonts w:ascii="Courier New" w:hAnsi="Courier New"/>
        </w:rPr>
      </w:pPr>
      <w:r w:rsidRPr="003B7F96">
        <w:rPr>
          <w:rFonts w:ascii="Courier New" w:hAnsi="Courier New"/>
        </w:rPr>
        <w:t>(x)  Cannabis.</w:t>
      </w:r>
    </w:p>
    <w:p w14:paraId="3F30DC1B" w14:textId="77777777" w:rsidR="00CF2B05" w:rsidRPr="003B7F96" w:rsidRDefault="00CF2B05" w:rsidP="00CF2B05">
      <w:pPr>
        <w:pStyle w:val="P06-00"/>
        <w:rPr>
          <w:rFonts w:ascii="Courier New" w:hAnsi="Courier New"/>
        </w:rPr>
      </w:pPr>
      <w:r w:rsidRPr="003B7F96">
        <w:rPr>
          <w:rFonts w:ascii="Courier New" w:hAnsi="Courier New"/>
        </w:rPr>
        <w:t>(y)  Carfentanil.</w:t>
      </w:r>
    </w:p>
    <w:p w14:paraId="5078CAC1" w14:textId="77777777" w:rsidR="00CF2B05" w:rsidRPr="003B7F96" w:rsidRDefault="00CF2B05" w:rsidP="00CF2B05">
      <w:pPr>
        <w:pStyle w:val="P06-00"/>
        <w:rPr>
          <w:rFonts w:ascii="Courier New" w:hAnsi="Courier New"/>
        </w:rPr>
      </w:pPr>
      <w:r w:rsidRPr="003B7F96">
        <w:rPr>
          <w:rFonts w:ascii="Courier New" w:hAnsi="Courier New"/>
        </w:rPr>
        <w:t>(z)  4</w:t>
      </w:r>
      <w:r w:rsidRPr="003B7F96">
        <w:rPr>
          <w:rFonts w:ascii="Courier New" w:hAnsi="Courier New"/>
        </w:rPr>
        <w:noBreakHyphen/>
        <w:t>chloro</w:t>
      </w:r>
      <w:r w:rsidRPr="003B7F96">
        <w:rPr>
          <w:rFonts w:ascii="Courier New" w:hAnsi="Courier New"/>
        </w:rPr>
        <w:noBreakHyphen/>
        <w:t>n</w:t>
      </w:r>
      <w:r w:rsidRPr="003B7F96">
        <w:rPr>
          <w:rFonts w:ascii="Courier New" w:hAnsi="Courier New"/>
        </w:rPr>
        <w:noBreakHyphen/>
        <w:t>[</w:t>
      </w:r>
      <w:r w:rsidRPr="003B7F96">
        <w:rPr>
          <w:rFonts w:ascii="Courier New" w:hAnsi="Courier New"/>
        </w:rPr>
        <w:noBreakHyphen/>
        <w:t>1</w:t>
      </w:r>
      <w:r w:rsidRPr="003B7F96">
        <w:rPr>
          <w:rFonts w:ascii="Courier New" w:hAnsi="Courier New"/>
        </w:rPr>
        <w:noBreakHyphen/>
        <w:t>[2</w:t>
      </w:r>
      <w:r w:rsidRPr="003B7F96">
        <w:rPr>
          <w:rFonts w:ascii="Courier New" w:hAnsi="Courier New"/>
        </w:rPr>
        <w:noBreakHyphen/>
        <w:t>(4</w:t>
      </w:r>
      <w:r w:rsidRPr="003B7F96">
        <w:rPr>
          <w:rFonts w:ascii="Courier New" w:hAnsi="Courier New"/>
        </w:rPr>
        <w:noBreakHyphen/>
        <w:t>nitrophenyl)ethyl]</w:t>
      </w:r>
      <w:r w:rsidRPr="003B7F96">
        <w:rPr>
          <w:rFonts w:ascii="Courier New" w:hAnsi="Courier New"/>
        </w:rPr>
        <w:noBreakHyphen/>
        <w:t>2</w:t>
      </w:r>
      <w:r w:rsidRPr="003B7F96">
        <w:rPr>
          <w:rFonts w:ascii="Courier New" w:hAnsi="Courier New"/>
        </w:rPr>
        <w:noBreakHyphen/>
        <w:t>piperidinylidene]benzenesulfonamide (W-18).</w:t>
      </w:r>
    </w:p>
    <w:p w14:paraId="45072AE0" w14:textId="77777777" w:rsidR="00CF2B05" w:rsidRPr="003B7F96" w:rsidRDefault="00CF2B05" w:rsidP="00CF2B05">
      <w:pPr>
        <w:pStyle w:val="P06-00"/>
        <w:rPr>
          <w:rFonts w:ascii="Courier New" w:hAnsi="Courier New"/>
        </w:rPr>
      </w:pPr>
      <w:r w:rsidRPr="003B7F96">
        <w:rPr>
          <w:rFonts w:ascii="Courier New" w:hAnsi="Courier New"/>
        </w:rPr>
        <w:t>(aa)  4</w:t>
      </w:r>
      <w:r w:rsidRPr="003B7F96">
        <w:rPr>
          <w:rFonts w:ascii="Courier New" w:hAnsi="Courier New"/>
        </w:rPr>
        <w:noBreakHyphen/>
        <w:t>chloro</w:t>
      </w:r>
      <w:r w:rsidRPr="003B7F96">
        <w:rPr>
          <w:rFonts w:ascii="Courier New" w:hAnsi="Courier New"/>
        </w:rPr>
        <w:noBreakHyphen/>
        <w:t>n-[1</w:t>
      </w:r>
      <w:r w:rsidRPr="003B7F96">
        <w:rPr>
          <w:rFonts w:ascii="Courier New" w:hAnsi="Courier New"/>
        </w:rPr>
        <w:noBreakHyphen/>
        <w:t>(2</w:t>
      </w:r>
      <w:r w:rsidRPr="003B7F96">
        <w:rPr>
          <w:rFonts w:ascii="Courier New" w:hAnsi="Courier New"/>
        </w:rPr>
        <w:noBreakHyphen/>
        <w:t>pheylethyl)</w:t>
      </w:r>
      <w:r w:rsidRPr="003B7F96">
        <w:rPr>
          <w:rFonts w:ascii="Courier New" w:hAnsi="Courier New"/>
        </w:rPr>
        <w:noBreakHyphen/>
        <w:t>2</w:t>
      </w:r>
      <w:r w:rsidRPr="003B7F96">
        <w:rPr>
          <w:rFonts w:ascii="Courier New" w:hAnsi="Courier New"/>
        </w:rPr>
        <w:noBreakHyphen/>
        <w:t>piperidinylidene] benzenesulfonamide (W</w:t>
      </w:r>
      <w:r w:rsidRPr="003B7F96">
        <w:rPr>
          <w:rFonts w:ascii="Courier New" w:hAnsi="Courier New"/>
        </w:rPr>
        <w:noBreakHyphen/>
        <w:t>15).</w:t>
      </w:r>
    </w:p>
    <w:p w14:paraId="3F04A845" w14:textId="77777777" w:rsidR="00CF2B05" w:rsidRPr="003B7F96" w:rsidRDefault="00CF2B05" w:rsidP="00CF2B05">
      <w:pPr>
        <w:pStyle w:val="P06-00"/>
        <w:rPr>
          <w:rFonts w:ascii="Courier New" w:hAnsi="Courier New"/>
        </w:rPr>
      </w:pPr>
      <w:r w:rsidRPr="003B7F96">
        <w:rPr>
          <w:rFonts w:ascii="Courier New" w:hAnsi="Courier New"/>
        </w:rPr>
        <w:t>(bb)  Clonitazene.</w:t>
      </w:r>
    </w:p>
    <w:p w14:paraId="30B83130" w14:textId="77777777" w:rsidR="00CF2B05" w:rsidRPr="003B7F96" w:rsidRDefault="00CF2B05" w:rsidP="00CF2B05">
      <w:pPr>
        <w:pStyle w:val="P06-00"/>
        <w:rPr>
          <w:rFonts w:ascii="Courier New" w:hAnsi="Courier New"/>
        </w:rPr>
      </w:pPr>
      <w:r w:rsidRPr="003B7F96">
        <w:rPr>
          <w:rFonts w:ascii="Courier New" w:hAnsi="Courier New"/>
        </w:rPr>
        <w:t>(cc)  Coca leaves.</w:t>
      </w:r>
    </w:p>
    <w:p w14:paraId="2543DB47" w14:textId="77777777" w:rsidR="00CF2B05" w:rsidRPr="003B7F96" w:rsidRDefault="00CF2B05" w:rsidP="00CF2B05">
      <w:pPr>
        <w:pStyle w:val="P06-00"/>
        <w:rPr>
          <w:rFonts w:ascii="Courier New" w:hAnsi="Courier New"/>
        </w:rPr>
      </w:pPr>
      <w:r w:rsidRPr="003B7F96">
        <w:rPr>
          <w:rFonts w:ascii="Courier New" w:hAnsi="Courier New"/>
        </w:rPr>
        <w:t>(dd)  1</w:t>
      </w:r>
      <w:r w:rsidRPr="003B7F96">
        <w:rPr>
          <w:rFonts w:ascii="Courier New" w:hAnsi="Courier New"/>
        </w:rPr>
        <w:noBreakHyphen/>
        <w:t>cyclohexyl-4-(1,2-diphenylethyl)piperazine (MT</w:t>
      </w:r>
      <w:r w:rsidRPr="003B7F96">
        <w:rPr>
          <w:rFonts w:ascii="Courier New" w:hAnsi="Courier New"/>
        </w:rPr>
        <w:noBreakHyphen/>
        <w:t>45).</w:t>
      </w:r>
    </w:p>
    <w:p w14:paraId="373FE84B" w14:textId="77777777" w:rsidR="00CF2B05" w:rsidRPr="003B7F96" w:rsidRDefault="00CF2B05" w:rsidP="00CF2B05">
      <w:pPr>
        <w:pStyle w:val="P06-00"/>
        <w:rPr>
          <w:rFonts w:ascii="Courier New" w:hAnsi="Courier New"/>
        </w:rPr>
      </w:pPr>
      <w:r w:rsidRPr="003B7F96">
        <w:rPr>
          <w:rFonts w:ascii="Courier New" w:hAnsi="Courier New"/>
        </w:rPr>
        <w:t>(ee)  Dextromoramide.</w:t>
      </w:r>
    </w:p>
    <w:p w14:paraId="29BF5340" w14:textId="77777777" w:rsidR="00CF2B05" w:rsidRPr="003B7F96" w:rsidRDefault="00CF2B05" w:rsidP="00CF2B05">
      <w:pPr>
        <w:pStyle w:val="P06-00"/>
        <w:rPr>
          <w:rFonts w:ascii="Courier New" w:hAnsi="Courier New"/>
        </w:rPr>
      </w:pPr>
      <w:r w:rsidRPr="003B7F96">
        <w:rPr>
          <w:rFonts w:ascii="Courier New" w:hAnsi="Courier New"/>
        </w:rPr>
        <w:t>(ff)  Dextropropoxyphene.</w:t>
      </w:r>
    </w:p>
    <w:p w14:paraId="2BE97519" w14:textId="77777777" w:rsidR="00CF2B05" w:rsidRPr="003B7F96" w:rsidRDefault="00CF2B05" w:rsidP="00CF2B05">
      <w:pPr>
        <w:pStyle w:val="P06-00"/>
        <w:rPr>
          <w:rFonts w:ascii="Courier New" w:hAnsi="Courier New"/>
        </w:rPr>
      </w:pPr>
      <w:r w:rsidRPr="003B7F96">
        <w:rPr>
          <w:rFonts w:ascii="Courier New" w:hAnsi="Courier New"/>
        </w:rPr>
        <w:t>(gg)  Diampromide.</w:t>
      </w:r>
    </w:p>
    <w:p w14:paraId="363E186C" w14:textId="77777777" w:rsidR="00CF2B05" w:rsidRPr="003B7F96" w:rsidRDefault="00CF2B05" w:rsidP="00CF2B05">
      <w:pPr>
        <w:pStyle w:val="P06-00"/>
        <w:rPr>
          <w:rFonts w:ascii="Courier New" w:hAnsi="Courier New"/>
        </w:rPr>
      </w:pPr>
      <w:r w:rsidRPr="003B7F96">
        <w:rPr>
          <w:rFonts w:ascii="Courier New" w:hAnsi="Courier New"/>
        </w:rPr>
        <w:t>(hh)  3,4</w:t>
      </w:r>
      <w:r w:rsidRPr="003B7F96">
        <w:rPr>
          <w:rFonts w:ascii="Courier New" w:hAnsi="Courier New"/>
        </w:rPr>
        <w:noBreakHyphen/>
        <w:t>dichloro</w:t>
      </w:r>
      <w:r w:rsidRPr="003B7F96">
        <w:rPr>
          <w:rFonts w:ascii="Courier New" w:hAnsi="Courier New"/>
        </w:rPr>
        <w:noBreakHyphen/>
        <w:t>n</w:t>
      </w:r>
      <w:r w:rsidRPr="003B7F96">
        <w:rPr>
          <w:rFonts w:ascii="Courier New" w:hAnsi="Courier New"/>
        </w:rPr>
        <w:noBreakHyphen/>
        <w:t>(</w:t>
      </w:r>
      <w:r w:rsidRPr="003B7F96">
        <w:rPr>
          <w:rFonts w:ascii="Courier New" w:eastAsia="MS Mincho" w:hAnsi="Courier New"/>
        </w:rPr>
        <w:noBreakHyphen/>
      </w:r>
      <w:r w:rsidRPr="003B7F96">
        <w:rPr>
          <w:rFonts w:ascii="Courier New" w:hAnsi="Courier New"/>
        </w:rPr>
        <w:t>[1</w:t>
      </w:r>
      <w:r w:rsidRPr="003B7F96">
        <w:rPr>
          <w:rFonts w:ascii="Courier New" w:eastAsia="MS Mincho" w:hAnsi="Courier New"/>
        </w:rPr>
        <w:noBreakHyphen/>
      </w:r>
      <w:r w:rsidRPr="003B7F96">
        <w:rPr>
          <w:rFonts w:ascii="Courier New" w:hAnsi="Courier New"/>
        </w:rPr>
        <w:t>(dimethylamino)cyclohexyl]methyl)</w:t>
      </w:r>
      <w:r w:rsidRPr="003B7F96">
        <w:rPr>
          <w:rFonts w:ascii="Courier New" w:hAnsi="Courier New"/>
        </w:rPr>
        <w:noBreakHyphen/>
        <w:t>benzamide (AH-7921).</w:t>
      </w:r>
    </w:p>
    <w:p w14:paraId="073BC6FF" w14:textId="77777777" w:rsidR="00CF2B05" w:rsidRPr="003B7F96" w:rsidRDefault="00CF2B05" w:rsidP="00CF2B05">
      <w:pPr>
        <w:pStyle w:val="P06-00"/>
        <w:rPr>
          <w:rFonts w:ascii="Courier New" w:hAnsi="Courier New"/>
        </w:rPr>
      </w:pPr>
      <w:r w:rsidRPr="003B7F96">
        <w:rPr>
          <w:rFonts w:ascii="Courier New" w:hAnsi="Courier New"/>
        </w:rPr>
        <w:t>(ii)  3,4</w:t>
      </w:r>
      <w:r w:rsidRPr="003B7F96">
        <w:rPr>
          <w:rFonts w:ascii="Courier New" w:hAnsi="Courier New"/>
        </w:rPr>
        <w:noBreakHyphen/>
        <w:t>dichloro</w:t>
      </w:r>
      <w:r w:rsidRPr="003B7F96">
        <w:rPr>
          <w:rFonts w:ascii="Courier New" w:hAnsi="Courier New"/>
        </w:rPr>
        <w:noBreakHyphen/>
        <w:t>n</w:t>
      </w:r>
      <w:r w:rsidRPr="003B7F96">
        <w:rPr>
          <w:rFonts w:ascii="Courier New" w:hAnsi="Courier New"/>
        </w:rPr>
        <w:noBreakHyphen/>
        <w:t>[2</w:t>
      </w:r>
      <w:r w:rsidRPr="003B7F96">
        <w:rPr>
          <w:rFonts w:ascii="Courier New" w:hAnsi="Courier New"/>
        </w:rPr>
        <w:noBreakHyphen/>
        <w:t>(dimethylamino)cyclohexyl]</w:t>
      </w:r>
      <w:r w:rsidRPr="003B7F96">
        <w:rPr>
          <w:rFonts w:ascii="Courier New" w:hAnsi="Courier New"/>
        </w:rPr>
        <w:noBreakHyphen/>
        <w:t>N</w:t>
      </w:r>
      <w:r w:rsidRPr="003B7F96">
        <w:rPr>
          <w:rFonts w:ascii="Courier New" w:hAnsi="Courier New"/>
        </w:rPr>
        <w:noBreakHyphen/>
        <w:t>methylbenzamide (U</w:t>
      </w:r>
      <w:r w:rsidRPr="003B7F96">
        <w:rPr>
          <w:rFonts w:ascii="Courier New" w:hAnsi="Courier New"/>
        </w:rPr>
        <w:noBreakHyphen/>
        <w:t>47700).</w:t>
      </w:r>
    </w:p>
    <w:p w14:paraId="1B4DDD5C" w14:textId="77777777" w:rsidR="00CF2B05" w:rsidRPr="003B7F96" w:rsidRDefault="00CF2B05" w:rsidP="00CF2B05">
      <w:pPr>
        <w:pStyle w:val="P06-00"/>
        <w:rPr>
          <w:rFonts w:ascii="Courier New" w:hAnsi="Courier New"/>
        </w:rPr>
      </w:pPr>
      <w:r w:rsidRPr="003B7F96">
        <w:rPr>
          <w:rFonts w:ascii="Courier New" w:hAnsi="Courier New"/>
        </w:rPr>
        <w:t>(jj)  Diethylthiambutene.</w:t>
      </w:r>
    </w:p>
    <w:p w14:paraId="1531D928" w14:textId="77777777" w:rsidR="00CF2B05" w:rsidRPr="003B7F96" w:rsidRDefault="00CF2B05" w:rsidP="00CF2B05">
      <w:pPr>
        <w:pStyle w:val="P06-00"/>
        <w:rPr>
          <w:rFonts w:ascii="Courier New" w:hAnsi="Courier New"/>
        </w:rPr>
      </w:pPr>
      <w:r w:rsidRPr="003B7F96">
        <w:rPr>
          <w:rFonts w:ascii="Courier New" w:hAnsi="Courier New"/>
        </w:rPr>
        <w:t>(kk)  Difenoxin.</w:t>
      </w:r>
    </w:p>
    <w:p w14:paraId="346498FE" w14:textId="77777777" w:rsidR="00CF2B05" w:rsidRPr="003B7F96" w:rsidRDefault="00CF2B05" w:rsidP="00CF2B05">
      <w:pPr>
        <w:pStyle w:val="P06-00"/>
        <w:rPr>
          <w:rFonts w:ascii="Courier New" w:hAnsi="Courier New"/>
        </w:rPr>
      </w:pPr>
      <w:r w:rsidRPr="003B7F96">
        <w:rPr>
          <w:rFonts w:ascii="Courier New" w:hAnsi="Courier New"/>
        </w:rPr>
        <w:t>(ll)  Dihydrocodeine.</w:t>
      </w:r>
    </w:p>
    <w:p w14:paraId="124E0A5D" w14:textId="77777777" w:rsidR="00CF2B05" w:rsidRPr="003B7F96" w:rsidRDefault="00CF2B05" w:rsidP="00CF2B05">
      <w:pPr>
        <w:pStyle w:val="P06-00"/>
        <w:rPr>
          <w:rFonts w:ascii="Courier New" w:hAnsi="Courier New"/>
        </w:rPr>
      </w:pPr>
      <w:r w:rsidRPr="003B7F96">
        <w:rPr>
          <w:rFonts w:ascii="Courier New" w:hAnsi="Courier New"/>
        </w:rPr>
        <w:t>(mm)  Dimenoxadol.</w:t>
      </w:r>
    </w:p>
    <w:p w14:paraId="56F04D34" w14:textId="77777777" w:rsidR="00CF2B05" w:rsidRPr="003B7F96" w:rsidRDefault="00CF2B05" w:rsidP="00CF2B05">
      <w:pPr>
        <w:pStyle w:val="P06-00"/>
        <w:rPr>
          <w:rFonts w:ascii="Courier New" w:hAnsi="Courier New"/>
        </w:rPr>
      </w:pPr>
      <w:r w:rsidRPr="003B7F96">
        <w:rPr>
          <w:rFonts w:ascii="Courier New" w:hAnsi="Courier New"/>
        </w:rPr>
        <w:t>(nn)  Dimepheptanol.</w:t>
      </w:r>
    </w:p>
    <w:p w14:paraId="5BCE9F4D" w14:textId="77777777" w:rsidR="00CF2B05" w:rsidRPr="003B7F96" w:rsidRDefault="00CF2B05" w:rsidP="00CF2B05">
      <w:pPr>
        <w:pStyle w:val="P06-00"/>
        <w:rPr>
          <w:rFonts w:ascii="Courier New" w:hAnsi="Courier New"/>
        </w:rPr>
      </w:pPr>
      <w:r w:rsidRPr="003B7F96">
        <w:rPr>
          <w:rFonts w:ascii="Courier New" w:hAnsi="Courier New"/>
        </w:rPr>
        <w:t>(oo)  Dimethylthiambutene.</w:t>
      </w:r>
    </w:p>
    <w:p w14:paraId="20C23DE4" w14:textId="77777777" w:rsidR="00CF2B05" w:rsidRPr="003B7F96" w:rsidRDefault="00CF2B05" w:rsidP="00CF2B05">
      <w:pPr>
        <w:pStyle w:val="P06-00"/>
        <w:rPr>
          <w:rFonts w:ascii="Courier New" w:hAnsi="Courier New"/>
        </w:rPr>
      </w:pPr>
      <w:r w:rsidRPr="003B7F96">
        <w:rPr>
          <w:rFonts w:ascii="Courier New" w:hAnsi="Courier New"/>
        </w:rPr>
        <w:t>(pp)  Dioxaphetyl butyrate.</w:t>
      </w:r>
    </w:p>
    <w:p w14:paraId="56CD2367" w14:textId="77777777" w:rsidR="00CF2B05" w:rsidRPr="003B7F96" w:rsidRDefault="00CF2B05" w:rsidP="00CF2B05">
      <w:pPr>
        <w:pStyle w:val="P06-00"/>
        <w:rPr>
          <w:rFonts w:ascii="Courier New" w:hAnsi="Courier New"/>
        </w:rPr>
      </w:pPr>
      <w:r w:rsidRPr="003B7F96">
        <w:rPr>
          <w:rFonts w:ascii="Courier New" w:hAnsi="Courier New"/>
        </w:rPr>
        <w:t>(qq)  Diphenidine (DEP).</w:t>
      </w:r>
    </w:p>
    <w:p w14:paraId="16D3FC83" w14:textId="77777777" w:rsidR="00CF2B05" w:rsidRPr="003B7F96" w:rsidRDefault="00CF2B05" w:rsidP="00CF2B05">
      <w:pPr>
        <w:pStyle w:val="P06-00"/>
        <w:rPr>
          <w:rFonts w:ascii="Courier New" w:hAnsi="Courier New"/>
        </w:rPr>
      </w:pPr>
      <w:r w:rsidRPr="003B7F96">
        <w:rPr>
          <w:rFonts w:ascii="Courier New" w:hAnsi="Courier New"/>
        </w:rPr>
        <w:t>(rr)  Diphenoxylate.</w:t>
      </w:r>
    </w:p>
    <w:p w14:paraId="5D8AFC1D" w14:textId="77777777" w:rsidR="00CF2B05" w:rsidRPr="003B7F96" w:rsidRDefault="00CF2B05" w:rsidP="00CF2B05">
      <w:pPr>
        <w:pStyle w:val="P06-00"/>
        <w:rPr>
          <w:rFonts w:ascii="Courier New" w:hAnsi="Courier New"/>
        </w:rPr>
      </w:pPr>
      <w:r w:rsidRPr="003B7F96">
        <w:rPr>
          <w:rFonts w:ascii="Courier New" w:hAnsi="Courier New"/>
        </w:rPr>
        <w:t>(ss)  Dipipanone.</w:t>
      </w:r>
    </w:p>
    <w:p w14:paraId="37F6CC29" w14:textId="77777777" w:rsidR="00CF2B05" w:rsidRPr="003B7F96" w:rsidRDefault="00CF2B05" w:rsidP="00CF2B05">
      <w:pPr>
        <w:pStyle w:val="P06-00"/>
        <w:rPr>
          <w:rFonts w:ascii="Courier New" w:hAnsi="Courier New"/>
        </w:rPr>
      </w:pPr>
      <w:r w:rsidRPr="003B7F96">
        <w:rPr>
          <w:rFonts w:ascii="Courier New" w:hAnsi="Courier New"/>
        </w:rPr>
        <w:t>(tt)  Ephenidine.</w:t>
      </w:r>
    </w:p>
    <w:p w14:paraId="120322C1" w14:textId="77777777" w:rsidR="00CF2B05" w:rsidRPr="003B7F96" w:rsidRDefault="00CF2B05" w:rsidP="00CF2B05">
      <w:pPr>
        <w:pStyle w:val="P06-00"/>
        <w:rPr>
          <w:rFonts w:ascii="Courier New" w:hAnsi="Courier New"/>
        </w:rPr>
      </w:pPr>
      <w:r w:rsidRPr="003B7F96">
        <w:rPr>
          <w:rFonts w:ascii="Courier New" w:hAnsi="Courier New"/>
        </w:rPr>
        <w:t>(uu)  Ethylmethylthiambutene.</w:t>
      </w:r>
    </w:p>
    <w:p w14:paraId="1D590222" w14:textId="77777777" w:rsidR="00CF2B05" w:rsidRPr="003B7F96" w:rsidRDefault="00CF2B05" w:rsidP="00CF2B05">
      <w:pPr>
        <w:pStyle w:val="P06-00"/>
        <w:rPr>
          <w:rFonts w:ascii="Courier New" w:hAnsi="Courier New"/>
        </w:rPr>
      </w:pPr>
      <w:r w:rsidRPr="003B7F96">
        <w:rPr>
          <w:rFonts w:ascii="Courier New" w:hAnsi="Courier New"/>
        </w:rPr>
        <w:t>(vv)  Etodesnitazene.</w:t>
      </w:r>
    </w:p>
    <w:p w14:paraId="7AB398C8" w14:textId="77777777" w:rsidR="00CF2B05" w:rsidRPr="003B7F96" w:rsidRDefault="00CF2B05" w:rsidP="00CF2B05">
      <w:pPr>
        <w:pStyle w:val="P06-00"/>
        <w:rPr>
          <w:rFonts w:ascii="Courier New" w:hAnsi="Courier New"/>
        </w:rPr>
      </w:pPr>
      <w:r w:rsidRPr="003B7F96">
        <w:rPr>
          <w:rFonts w:ascii="Courier New" w:hAnsi="Courier New"/>
        </w:rPr>
        <w:t>(ww)  Etonitazene.</w:t>
      </w:r>
    </w:p>
    <w:p w14:paraId="56F926F8" w14:textId="77777777" w:rsidR="00CF2B05" w:rsidRPr="003B7F96" w:rsidRDefault="00CF2B05" w:rsidP="00CF2B05">
      <w:pPr>
        <w:pStyle w:val="P06-00"/>
        <w:rPr>
          <w:rFonts w:ascii="Courier New" w:hAnsi="Courier New"/>
        </w:rPr>
      </w:pPr>
      <w:r w:rsidRPr="003B7F96">
        <w:rPr>
          <w:rFonts w:ascii="Courier New" w:hAnsi="Courier New"/>
        </w:rPr>
        <w:t>(xx)  Etonitazepyne.</w:t>
      </w:r>
    </w:p>
    <w:p w14:paraId="2F58CABE" w14:textId="77777777" w:rsidR="00CF2B05" w:rsidRPr="003B7F96" w:rsidRDefault="00CF2B05" w:rsidP="00CF2B05">
      <w:pPr>
        <w:pStyle w:val="P06-00"/>
        <w:rPr>
          <w:rFonts w:ascii="Courier New" w:hAnsi="Courier New"/>
        </w:rPr>
      </w:pPr>
      <w:r w:rsidRPr="003B7F96">
        <w:rPr>
          <w:rFonts w:ascii="Courier New" w:hAnsi="Courier New"/>
        </w:rPr>
        <w:t>(yy)  Etoxeridine.</w:t>
      </w:r>
    </w:p>
    <w:p w14:paraId="7C669BE8" w14:textId="77777777" w:rsidR="00CF2B05" w:rsidRPr="003B7F96" w:rsidRDefault="00CF2B05" w:rsidP="00CF2B05">
      <w:pPr>
        <w:pStyle w:val="P06-00"/>
        <w:rPr>
          <w:rFonts w:ascii="Courier New" w:hAnsi="Courier New"/>
        </w:rPr>
      </w:pPr>
      <w:r w:rsidRPr="003B7F96">
        <w:rPr>
          <w:rFonts w:ascii="Courier New" w:hAnsi="Courier New"/>
        </w:rPr>
        <w:t>(zz)  Fentanyl.</w:t>
      </w:r>
    </w:p>
    <w:p w14:paraId="07781F07" w14:textId="77777777" w:rsidR="00CF2B05" w:rsidRPr="003B7F96" w:rsidRDefault="00CF2B05" w:rsidP="00CF2B05">
      <w:pPr>
        <w:pStyle w:val="P06-00"/>
        <w:rPr>
          <w:rFonts w:ascii="Courier New" w:hAnsi="Courier New"/>
        </w:rPr>
      </w:pPr>
      <w:r w:rsidRPr="003B7F96">
        <w:rPr>
          <w:rFonts w:ascii="Courier New" w:hAnsi="Courier New"/>
        </w:rPr>
        <w:t>(aaa)  Fentanyl mimetic substances that are any substances derived from fentanyl by any substitution in the phenethyl group, any substitution in the piperidine ring, any substitution in the aniline ring, any replacement of the phenyl portion of the phenethyl group, any replacement of the N-propionyl group or any combination of the above.</w:t>
      </w:r>
    </w:p>
    <w:p w14:paraId="264AF9E1" w14:textId="77777777" w:rsidR="00CF2B05" w:rsidRPr="003B7F96" w:rsidRDefault="00CF2B05" w:rsidP="00CF2B05">
      <w:pPr>
        <w:pStyle w:val="P06-00"/>
        <w:rPr>
          <w:rFonts w:ascii="Courier New" w:hAnsi="Courier New"/>
        </w:rPr>
      </w:pPr>
      <w:r w:rsidRPr="003B7F96">
        <w:rPr>
          <w:rFonts w:ascii="Courier New" w:hAnsi="Courier New"/>
        </w:rPr>
        <w:t>(bbb)  Flunitazene.</w:t>
      </w:r>
    </w:p>
    <w:p w14:paraId="2560F845" w14:textId="77777777" w:rsidR="00CF2B05" w:rsidRPr="003B7F96" w:rsidRDefault="00CF2B05" w:rsidP="00CF2B05">
      <w:pPr>
        <w:pStyle w:val="P06-00"/>
        <w:rPr>
          <w:rFonts w:ascii="Courier New" w:hAnsi="Courier New"/>
        </w:rPr>
      </w:pPr>
      <w:r w:rsidRPr="003B7F96">
        <w:rPr>
          <w:rFonts w:ascii="Courier New" w:hAnsi="Courier New"/>
        </w:rPr>
        <w:t>(ccc)  Furethidine.</w:t>
      </w:r>
    </w:p>
    <w:p w14:paraId="14212624" w14:textId="77777777" w:rsidR="00CF2B05" w:rsidRPr="003B7F96" w:rsidRDefault="00CF2B05" w:rsidP="00CF2B05">
      <w:pPr>
        <w:pStyle w:val="P06-00"/>
        <w:rPr>
          <w:rFonts w:ascii="Courier New" w:hAnsi="Courier New"/>
        </w:rPr>
      </w:pPr>
      <w:r w:rsidRPr="003B7F96">
        <w:rPr>
          <w:rFonts w:ascii="Courier New" w:hAnsi="Courier New"/>
        </w:rPr>
        <w:t>(ddd)  Hydroxypethidine.</w:t>
      </w:r>
    </w:p>
    <w:p w14:paraId="56C0F9F6" w14:textId="77777777" w:rsidR="00CF2B05" w:rsidRPr="003B7F96" w:rsidRDefault="00CF2B05" w:rsidP="00CF2B05">
      <w:pPr>
        <w:pStyle w:val="P06-00"/>
        <w:rPr>
          <w:rFonts w:ascii="Courier New" w:hAnsi="Courier New"/>
        </w:rPr>
      </w:pPr>
      <w:r w:rsidRPr="003B7F96">
        <w:rPr>
          <w:rFonts w:ascii="Courier New" w:hAnsi="Courier New"/>
        </w:rPr>
        <w:t>(eee)  Isoamidone (isomethadone).</w:t>
      </w:r>
    </w:p>
    <w:p w14:paraId="444225C3" w14:textId="77777777" w:rsidR="00CF2B05" w:rsidRPr="003B7F96" w:rsidRDefault="00CF2B05" w:rsidP="00CF2B05">
      <w:pPr>
        <w:pStyle w:val="P06-00"/>
        <w:rPr>
          <w:rFonts w:ascii="Courier New" w:hAnsi="Courier New"/>
        </w:rPr>
      </w:pPr>
      <w:r w:rsidRPr="003B7F96">
        <w:rPr>
          <w:rFonts w:ascii="Courier New" w:hAnsi="Courier New"/>
        </w:rPr>
        <w:t>(fff)  Isophenidine.</w:t>
      </w:r>
    </w:p>
    <w:p w14:paraId="38AF8A0C" w14:textId="726626D1" w:rsidR="00CF2B05" w:rsidRPr="003B7F96" w:rsidRDefault="003B7F96" w:rsidP="00CF2B05">
      <w:pPr>
        <w:pStyle w:val="P06-00"/>
        <w:rPr>
          <w:rFonts w:ascii="Courier New" w:hAnsi="Courier New"/>
        </w:rPr>
      </w:pPr>
      <w:r w:rsidRPr="003B7F96">
        <w:rPr>
          <w:rFonts w:ascii="Courier New" w:hAnsi="Courier New"/>
          <w:noProof/>
        </w:rPr>
        <mc:AlternateContent>
          <mc:Choice Requires="wps">
            <w:drawing>
              <wp:anchor distT="0" distB="0" distL="114299" distR="114299" simplePos="0" relativeHeight="251657728" behindDoc="0" locked="0" layoutInCell="1" allowOverlap="1" wp14:anchorId="6932800E" wp14:editId="71D779BC">
                <wp:simplePos x="0" y="0"/>
                <wp:positionH relativeFrom="column">
                  <wp:posOffset>-26671</wp:posOffset>
                </wp:positionH>
                <wp:positionV relativeFrom="paragraph">
                  <wp:posOffset>20955</wp:posOffset>
                </wp:positionV>
                <wp:extent cx="0" cy="17145"/>
                <wp:effectExtent l="0" t="0" r="19050" b="1905"/>
                <wp:wrapNone/>
                <wp:docPr id="68231914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BF7BC4" id="Straight Connector 1"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pt,1.65pt" to="-2.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JyatwEAAF8DAAAOAAAAZHJzL2Uyb0RvYy54bWysU8tu2zAQvBfIPxC8x5LTOk0FywESI70E&#10;bYAkH7CmSIkoX+Cylvz3XVK2k7a3ojosyN3lcGc4Wt9O1rC9jKi9a/lyUXMmnfCddn3LX18eLm84&#10;wwSuA+OdbPlBIr/dXHxYj6GRV37wppOREYjDZgwtH1IKTVWhGKQFXPggHRWVjxYSbWNfdRFGQrem&#10;uqrr62r0sQvRC4lI2e1c5JuCr5QU6btSKBMzLafZUomxxF2O1WYNTR8hDFocx4B/mMKCdnTpGWoL&#10;CdjPqP+CslpEj16lhfC28kppIQsHYrOs/2DzPECQhQuJg+EsE/4/WPFtf++eYh5dTO45PHrxA0mU&#10;agzYnIt5g2Fum1S0uZ1mZ1MR8nAWUk6JiTkpKLv8vPy0yhJX0JyOhYjpq/SW5UXLjXaZITSwf8Q0&#10;t55actr5B21MeSXj2Njy648rekcB5BVlINHShq7l6HrOwPRkQpFiQURvdJdPZxyM/e7eRLYHMsLq&#10;7svd9jTYb2356i3gMPeV0mwRqxP51Gjb8ps6f0daxmV0WZx2JPAmVl7tfHd4iidF6RWLGkfHZZu8&#10;3xfd3/6LzS8AAAD//wMAUEsDBBQABgAIAAAAIQA4cL2G2gAAAAUBAAAPAAAAZHJzL2Rvd25yZXYu&#10;eG1sTI5RS8MwFIXfBf9DuIJvW+KmY9TejiEIE2SwKUzf0ubaFpObkmRb/fdGX/TxcA7f+crV6Kw4&#10;UYi9Z4SbqQJB3HjTc4vw+vI4WYKISbPR1jMhfFGEVXV5UerC+DPv6LRPrcgQjoVG6FIaCilj05HT&#10;ceoH4tx9+OB0yjG00gR9znBn5UyphXS65/zQ6YEeOmo+90eHUG9DeLt7Pwx2/bxT2zFufHjaIF5f&#10;jet7EInG9DeGH/2sDlV2qv2RTRQWYXI7y0uE+RxErn9jjbBQIKtS/revvgEAAP//AwBQSwECLQAU&#10;AAYACAAAACEAtoM4kv4AAADhAQAAEwAAAAAAAAAAAAAAAAAAAAAAW0NvbnRlbnRfVHlwZXNdLnht&#10;bFBLAQItABQABgAIAAAAIQA4/SH/1gAAAJQBAAALAAAAAAAAAAAAAAAAAC8BAABfcmVscy8ucmVs&#10;c1BLAQItABQABgAIAAAAIQBxKJyatwEAAF8DAAAOAAAAAAAAAAAAAAAAAC4CAABkcnMvZTJvRG9j&#10;LnhtbFBLAQItABQABgAIAAAAIQA4cL2G2gAAAAUBAAAPAAAAAAAAAAAAAAAAABEEAABkcnMvZG93&#10;bnJldi54bWxQSwUGAAAAAAQABADzAAAAGAUAAAAA&#10;" strokecolor="#5b9bd5" strokeweight=".5pt">
                <v:stroke joinstyle="miter"/>
                <o:lock v:ext="edit" shapetype="f"/>
              </v:line>
            </w:pict>
          </mc:Fallback>
        </mc:AlternateContent>
      </w:r>
      <w:r w:rsidR="00CF2B05" w:rsidRPr="003B7F96">
        <w:rPr>
          <w:rFonts w:ascii="Courier New" w:hAnsi="Courier New"/>
        </w:rPr>
        <w:t>(ggg)  Isotonitazene.</w:t>
      </w:r>
    </w:p>
    <w:p w14:paraId="414FD0E4" w14:textId="77777777" w:rsidR="00CF2B05" w:rsidRPr="003B7F96" w:rsidRDefault="00CF2B05" w:rsidP="00CF2B05">
      <w:pPr>
        <w:pStyle w:val="P06-00"/>
        <w:rPr>
          <w:rFonts w:ascii="Courier New" w:hAnsi="Courier New"/>
        </w:rPr>
      </w:pPr>
      <w:r w:rsidRPr="003B7F96">
        <w:rPr>
          <w:rFonts w:ascii="Courier New" w:hAnsi="Courier New"/>
        </w:rPr>
        <w:t>(hhh)  Pethidine (meperidine).</w:t>
      </w:r>
    </w:p>
    <w:p w14:paraId="2E0D8F33" w14:textId="77777777" w:rsidR="00CF2B05" w:rsidRPr="003B7F96" w:rsidRDefault="00CF2B05" w:rsidP="00CF2B05">
      <w:pPr>
        <w:pStyle w:val="P06-00"/>
        <w:rPr>
          <w:rFonts w:ascii="Courier New" w:hAnsi="Courier New"/>
        </w:rPr>
      </w:pPr>
      <w:r w:rsidRPr="003B7F96">
        <w:rPr>
          <w:rFonts w:ascii="Courier New" w:hAnsi="Courier New"/>
        </w:rPr>
        <w:t>(iii)  Ketobemidone.</w:t>
      </w:r>
    </w:p>
    <w:p w14:paraId="593B5F3C" w14:textId="77777777" w:rsidR="00CF2B05" w:rsidRPr="003B7F96" w:rsidRDefault="00CF2B05" w:rsidP="00CF2B05">
      <w:pPr>
        <w:pStyle w:val="P06-00"/>
        <w:rPr>
          <w:rFonts w:ascii="Courier New" w:hAnsi="Courier New"/>
        </w:rPr>
      </w:pPr>
      <w:r w:rsidRPr="003B7F96">
        <w:rPr>
          <w:rFonts w:ascii="Courier New" w:hAnsi="Courier New"/>
        </w:rPr>
        <w:t>(jjj)  Lefetamine.  </w:t>
      </w:r>
    </w:p>
    <w:p w14:paraId="55C1541E" w14:textId="77777777" w:rsidR="00CF2B05" w:rsidRPr="003B7F96" w:rsidRDefault="00CF2B05" w:rsidP="00CF2B05">
      <w:pPr>
        <w:pStyle w:val="P06-00"/>
        <w:rPr>
          <w:rFonts w:ascii="Courier New" w:hAnsi="Courier New"/>
        </w:rPr>
      </w:pPr>
      <w:r w:rsidRPr="003B7F96">
        <w:rPr>
          <w:rFonts w:ascii="Courier New" w:hAnsi="Courier New"/>
        </w:rPr>
        <w:t>(kkk)  Levomethorphan.</w:t>
      </w:r>
    </w:p>
    <w:p w14:paraId="74C4DC23" w14:textId="77777777" w:rsidR="00CF2B05" w:rsidRPr="003B7F96" w:rsidRDefault="00CF2B05" w:rsidP="00CF2B05">
      <w:pPr>
        <w:pStyle w:val="P06-00"/>
        <w:rPr>
          <w:rFonts w:ascii="Courier New" w:hAnsi="Courier New"/>
        </w:rPr>
      </w:pPr>
      <w:r w:rsidRPr="003B7F96">
        <w:rPr>
          <w:rFonts w:ascii="Courier New" w:hAnsi="Courier New"/>
        </w:rPr>
        <w:t>(lll)  Levomoramide.</w:t>
      </w:r>
    </w:p>
    <w:p w14:paraId="3F3E115E" w14:textId="77777777" w:rsidR="00CF2B05" w:rsidRPr="003B7F96" w:rsidRDefault="00CF2B05" w:rsidP="00CF2B05">
      <w:pPr>
        <w:pStyle w:val="P06-00"/>
        <w:rPr>
          <w:rFonts w:ascii="Courier New" w:hAnsi="Courier New"/>
        </w:rPr>
      </w:pPr>
      <w:r w:rsidRPr="003B7F96">
        <w:rPr>
          <w:rFonts w:ascii="Courier New" w:hAnsi="Courier New"/>
        </w:rPr>
        <w:t>(mmm)  Levophenacylmorphan.</w:t>
      </w:r>
    </w:p>
    <w:p w14:paraId="4B2D174B" w14:textId="77777777" w:rsidR="00CF2B05" w:rsidRPr="003B7F96" w:rsidRDefault="00CF2B05" w:rsidP="00CF2B05">
      <w:pPr>
        <w:pStyle w:val="P06-00"/>
        <w:rPr>
          <w:rFonts w:ascii="Courier New" w:hAnsi="Courier New"/>
        </w:rPr>
      </w:pPr>
      <w:r w:rsidRPr="003B7F96">
        <w:rPr>
          <w:rFonts w:ascii="Courier New" w:hAnsi="Courier New"/>
        </w:rPr>
        <w:t>(nnn)  Levorphanol.</w:t>
      </w:r>
    </w:p>
    <w:p w14:paraId="1BE3716A" w14:textId="77777777" w:rsidR="00CF2B05" w:rsidRPr="003B7F96" w:rsidRDefault="00CF2B05" w:rsidP="00CF2B05">
      <w:pPr>
        <w:pStyle w:val="P06-00"/>
        <w:rPr>
          <w:rFonts w:ascii="Courier New" w:hAnsi="Courier New"/>
        </w:rPr>
      </w:pPr>
      <w:r w:rsidRPr="003B7F96">
        <w:rPr>
          <w:rFonts w:ascii="Courier New" w:hAnsi="Courier New"/>
        </w:rPr>
        <w:t>(ooo)  Metazocine.</w:t>
      </w:r>
    </w:p>
    <w:p w14:paraId="7F82A8D3" w14:textId="77777777" w:rsidR="00CF2B05" w:rsidRPr="003B7F96" w:rsidRDefault="00CF2B05" w:rsidP="00CF2B05">
      <w:pPr>
        <w:pStyle w:val="P06-00"/>
        <w:rPr>
          <w:rFonts w:ascii="Courier New" w:hAnsi="Courier New"/>
        </w:rPr>
      </w:pPr>
      <w:r w:rsidRPr="003B7F96">
        <w:rPr>
          <w:rFonts w:ascii="Courier New" w:hAnsi="Courier New"/>
        </w:rPr>
        <w:t>(ppp)  Methoxphenidine (MXP).</w:t>
      </w:r>
    </w:p>
    <w:p w14:paraId="5293A521" w14:textId="77777777" w:rsidR="00CF2B05" w:rsidRPr="003B7F96" w:rsidRDefault="00CF2B05" w:rsidP="00CF2B05">
      <w:pPr>
        <w:pStyle w:val="P06-00"/>
        <w:rPr>
          <w:rFonts w:ascii="Courier New" w:hAnsi="Courier New"/>
        </w:rPr>
      </w:pPr>
      <w:r w:rsidRPr="003B7F96">
        <w:rPr>
          <w:rFonts w:ascii="Courier New" w:hAnsi="Courier New"/>
        </w:rPr>
        <w:t>(qqq)  3</w:t>
      </w:r>
      <w:r w:rsidRPr="003B7F96">
        <w:rPr>
          <w:rFonts w:ascii="Courier New" w:hAnsi="Courier New"/>
        </w:rPr>
        <w:noBreakHyphen/>
        <w:t>methylfentanyl.</w:t>
      </w:r>
    </w:p>
    <w:p w14:paraId="0532D435" w14:textId="77777777" w:rsidR="00CF2B05" w:rsidRPr="003B7F96" w:rsidRDefault="00CF2B05" w:rsidP="00CF2B05">
      <w:pPr>
        <w:pStyle w:val="P06-00"/>
        <w:rPr>
          <w:rFonts w:ascii="Courier New" w:hAnsi="Courier New"/>
        </w:rPr>
      </w:pPr>
      <w:r w:rsidRPr="003B7F96">
        <w:rPr>
          <w:rFonts w:ascii="Courier New" w:hAnsi="Courier New"/>
        </w:rPr>
        <w:t>(rrr)  1</w:t>
      </w:r>
      <w:r w:rsidRPr="003B7F96">
        <w:rPr>
          <w:rFonts w:ascii="Courier New" w:hAnsi="Courier New"/>
        </w:rPr>
        <w:noBreakHyphen/>
        <w:t>methyl</w:t>
      </w:r>
      <w:r w:rsidRPr="003B7F96">
        <w:rPr>
          <w:rFonts w:ascii="Courier New" w:hAnsi="Courier New"/>
        </w:rPr>
        <w:noBreakHyphen/>
        <w:t>4</w:t>
      </w:r>
      <w:r w:rsidRPr="003B7F96">
        <w:rPr>
          <w:rFonts w:ascii="Courier New" w:hAnsi="Courier New"/>
        </w:rPr>
        <w:noBreakHyphen/>
        <w:t>phenyl</w:t>
      </w:r>
      <w:r w:rsidRPr="003B7F96">
        <w:rPr>
          <w:rFonts w:ascii="Courier New" w:hAnsi="Courier New"/>
        </w:rPr>
        <w:noBreakHyphen/>
        <w:t>4</w:t>
      </w:r>
      <w:r w:rsidRPr="003B7F96">
        <w:rPr>
          <w:rFonts w:ascii="Courier New" w:hAnsi="Courier New"/>
        </w:rPr>
        <w:noBreakHyphen/>
        <w:t>propionoxypiperidine (MPPP).</w:t>
      </w:r>
    </w:p>
    <w:p w14:paraId="0A03BA57" w14:textId="77777777" w:rsidR="00CF2B05" w:rsidRPr="003B7F96" w:rsidRDefault="00CF2B05" w:rsidP="00CF2B05">
      <w:pPr>
        <w:pStyle w:val="P06-00"/>
        <w:rPr>
          <w:rFonts w:ascii="Courier New" w:hAnsi="Courier New"/>
        </w:rPr>
      </w:pPr>
      <w:r w:rsidRPr="003B7F96">
        <w:rPr>
          <w:rFonts w:ascii="Courier New" w:hAnsi="Courier New"/>
        </w:rPr>
        <w:t>(sss)  3</w:t>
      </w:r>
      <w:r w:rsidRPr="003B7F96">
        <w:rPr>
          <w:rFonts w:ascii="Courier New" w:hAnsi="Courier New"/>
        </w:rPr>
        <w:noBreakHyphen/>
        <w:t>methylthiofentanyl.</w:t>
      </w:r>
    </w:p>
    <w:p w14:paraId="4C106137" w14:textId="77777777" w:rsidR="00CF2B05" w:rsidRPr="003B7F96" w:rsidRDefault="00CF2B05" w:rsidP="00CF2B05">
      <w:pPr>
        <w:pStyle w:val="P06-00"/>
        <w:rPr>
          <w:rFonts w:ascii="Courier New" w:hAnsi="Courier New"/>
        </w:rPr>
      </w:pPr>
      <w:r w:rsidRPr="003B7F96">
        <w:rPr>
          <w:rFonts w:ascii="Courier New" w:hAnsi="Courier New"/>
        </w:rPr>
        <w:t>(ttt)  Metodesnitazene.</w:t>
      </w:r>
    </w:p>
    <w:p w14:paraId="2B6E4B01" w14:textId="77777777" w:rsidR="00CF2B05" w:rsidRPr="003B7F96" w:rsidRDefault="00CF2B05" w:rsidP="00CF2B05">
      <w:pPr>
        <w:pStyle w:val="P06-00"/>
        <w:rPr>
          <w:rFonts w:ascii="Courier New" w:hAnsi="Courier New"/>
        </w:rPr>
      </w:pPr>
      <w:r w:rsidRPr="003B7F96">
        <w:rPr>
          <w:rFonts w:ascii="Courier New" w:hAnsi="Courier New"/>
        </w:rPr>
        <w:t>(uuu)  Metonitazene.</w:t>
      </w:r>
    </w:p>
    <w:p w14:paraId="41403EE7" w14:textId="77777777" w:rsidR="00CF2B05" w:rsidRPr="003B7F96" w:rsidRDefault="00CF2B05" w:rsidP="00CF2B05">
      <w:pPr>
        <w:pStyle w:val="P06-00"/>
        <w:rPr>
          <w:rFonts w:ascii="Courier New" w:hAnsi="Courier New"/>
        </w:rPr>
      </w:pPr>
      <w:r w:rsidRPr="003B7F96">
        <w:rPr>
          <w:rFonts w:ascii="Courier New" w:hAnsi="Courier New"/>
        </w:rPr>
        <w:t>(vvv)  Morpheridine.</w:t>
      </w:r>
    </w:p>
    <w:p w14:paraId="58BA0014" w14:textId="77777777" w:rsidR="00CF2B05" w:rsidRPr="003B7F96" w:rsidRDefault="00CF2B05" w:rsidP="00CF2B05">
      <w:pPr>
        <w:pStyle w:val="P06-00"/>
        <w:rPr>
          <w:rFonts w:ascii="Courier New" w:hAnsi="Courier New"/>
        </w:rPr>
      </w:pPr>
      <w:r w:rsidRPr="003B7F96">
        <w:rPr>
          <w:rFonts w:ascii="Courier New" w:hAnsi="Courier New"/>
        </w:rPr>
        <w:t>(www)  Noracymethadol.</w:t>
      </w:r>
    </w:p>
    <w:p w14:paraId="72A1E923" w14:textId="77777777" w:rsidR="00CF2B05" w:rsidRPr="003B7F96" w:rsidRDefault="00CF2B05" w:rsidP="00CF2B05">
      <w:pPr>
        <w:pStyle w:val="P06-00"/>
        <w:rPr>
          <w:rFonts w:ascii="Courier New" w:hAnsi="Courier New"/>
        </w:rPr>
      </w:pPr>
      <w:r w:rsidRPr="003B7F96">
        <w:rPr>
          <w:rFonts w:ascii="Courier New" w:hAnsi="Courier New"/>
        </w:rPr>
        <w:t>(xxx)  Norlevorphanol.</w:t>
      </w:r>
    </w:p>
    <w:p w14:paraId="4879D6CE" w14:textId="77777777" w:rsidR="00CF2B05" w:rsidRPr="003B7F96" w:rsidRDefault="00CF2B05" w:rsidP="00CF2B05">
      <w:pPr>
        <w:pStyle w:val="P06-00"/>
        <w:rPr>
          <w:rFonts w:ascii="Courier New" w:hAnsi="Courier New"/>
        </w:rPr>
      </w:pPr>
      <w:r w:rsidRPr="003B7F96">
        <w:rPr>
          <w:rFonts w:ascii="Courier New" w:hAnsi="Courier New"/>
        </w:rPr>
        <w:t>(yyy)  Normethadone.</w:t>
      </w:r>
    </w:p>
    <w:p w14:paraId="053276AE" w14:textId="77777777" w:rsidR="00CF2B05" w:rsidRPr="003B7F96" w:rsidRDefault="00CF2B05" w:rsidP="00CF2B05">
      <w:pPr>
        <w:pStyle w:val="P06-00"/>
        <w:rPr>
          <w:rFonts w:ascii="Courier New" w:hAnsi="Courier New"/>
        </w:rPr>
      </w:pPr>
      <w:r w:rsidRPr="003B7F96">
        <w:rPr>
          <w:rFonts w:ascii="Courier New" w:hAnsi="Courier New"/>
        </w:rPr>
        <w:t>(zzz)  Norpipanone.</w:t>
      </w:r>
    </w:p>
    <w:p w14:paraId="7BFF9C84" w14:textId="77777777" w:rsidR="00CF2B05" w:rsidRPr="003B7F96" w:rsidRDefault="00CF2B05" w:rsidP="00CF2B05">
      <w:pPr>
        <w:pStyle w:val="P06-00"/>
        <w:rPr>
          <w:rFonts w:ascii="Courier New" w:hAnsi="Courier New"/>
        </w:rPr>
      </w:pPr>
      <w:r w:rsidRPr="003B7F96">
        <w:rPr>
          <w:rFonts w:ascii="Courier New" w:hAnsi="Courier New"/>
        </w:rPr>
        <w:t>(aaaa)  Opium.</w:t>
      </w:r>
    </w:p>
    <w:p w14:paraId="182473B5" w14:textId="77777777" w:rsidR="00CF2B05" w:rsidRPr="003B7F96" w:rsidRDefault="00CF2B05" w:rsidP="00CF2B05">
      <w:pPr>
        <w:pStyle w:val="P06-00"/>
        <w:rPr>
          <w:rFonts w:ascii="Courier New" w:hAnsi="Courier New"/>
        </w:rPr>
      </w:pPr>
      <w:r w:rsidRPr="003B7F96">
        <w:rPr>
          <w:rFonts w:ascii="Courier New" w:hAnsi="Courier New"/>
        </w:rPr>
        <w:t>(bbbb)  Para</w:t>
      </w:r>
      <w:r w:rsidRPr="003B7F96">
        <w:rPr>
          <w:rFonts w:ascii="Courier New" w:hAnsi="Courier New"/>
        </w:rPr>
        <w:noBreakHyphen/>
        <w:t>fluorofentanyl.</w:t>
      </w:r>
    </w:p>
    <w:p w14:paraId="4977B50E" w14:textId="77777777" w:rsidR="00CF2B05" w:rsidRPr="003B7F96" w:rsidRDefault="00CF2B05" w:rsidP="00CF2B05">
      <w:pPr>
        <w:pStyle w:val="P06-00"/>
        <w:rPr>
          <w:rFonts w:ascii="Courier New" w:hAnsi="Courier New"/>
        </w:rPr>
      </w:pPr>
      <w:r w:rsidRPr="003B7F96">
        <w:rPr>
          <w:rFonts w:ascii="Courier New" w:hAnsi="Courier New"/>
        </w:rPr>
        <w:t>(cccc)  Pentazocine.</w:t>
      </w:r>
    </w:p>
    <w:p w14:paraId="1069ACCF" w14:textId="77777777" w:rsidR="00CF2B05" w:rsidRPr="003B7F96" w:rsidRDefault="00CF2B05" w:rsidP="00CF2B05">
      <w:pPr>
        <w:pStyle w:val="P06-00"/>
        <w:rPr>
          <w:rFonts w:ascii="Courier New" w:hAnsi="Courier New"/>
        </w:rPr>
      </w:pPr>
      <w:r w:rsidRPr="003B7F96">
        <w:rPr>
          <w:rFonts w:ascii="Courier New" w:hAnsi="Courier New"/>
        </w:rPr>
        <w:t>(dddd)  Phenadoxone.</w:t>
      </w:r>
    </w:p>
    <w:p w14:paraId="4117490E" w14:textId="77777777" w:rsidR="00CF2B05" w:rsidRPr="003B7F96" w:rsidRDefault="00CF2B05" w:rsidP="00CF2B05">
      <w:pPr>
        <w:pStyle w:val="P06-00"/>
        <w:rPr>
          <w:rFonts w:ascii="Courier New" w:hAnsi="Courier New"/>
        </w:rPr>
      </w:pPr>
      <w:r w:rsidRPr="003B7F96">
        <w:rPr>
          <w:rFonts w:ascii="Courier New" w:hAnsi="Courier New"/>
        </w:rPr>
        <w:t>(eeee)  Phenampromide.</w:t>
      </w:r>
    </w:p>
    <w:p w14:paraId="355A7F58" w14:textId="77777777" w:rsidR="00CF2B05" w:rsidRPr="003B7F96" w:rsidRDefault="00CF2B05" w:rsidP="00CF2B05">
      <w:pPr>
        <w:pStyle w:val="P06-00"/>
        <w:rPr>
          <w:rFonts w:ascii="Courier New" w:hAnsi="Courier New"/>
        </w:rPr>
      </w:pPr>
      <w:r w:rsidRPr="003B7F96">
        <w:rPr>
          <w:rFonts w:ascii="Courier New" w:hAnsi="Courier New"/>
        </w:rPr>
        <w:t>(ffff)  Phenazocine.</w:t>
      </w:r>
    </w:p>
    <w:p w14:paraId="6BD423F7" w14:textId="77777777" w:rsidR="00CF2B05" w:rsidRPr="003B7F96" w:rsidRDefault="00CF2B05" w:rsidP="00CF2B05">
      <w:pPr>
        <w:pStyle w:val="P06-00"/>
        <w:rPr>
          <w:rFonts w:ascii="Courier New" w:hAnsi="Courier New"/>
        </w:rPr>
      </w:pPr>
      <w:r w:rsidRPr="003B7F96">
        <w:rPr>
          <w:rFonts w:ascii="Courier New" w:hAnsi="Courier New"/>
        </w:rPr>
        <w:t>(gggg)  1</w:t>
      </w:r>
      <w:r w:rsidRPr="003B7F96">
        <w:rPr>
          <w:rFonts w:ascii="Courier New" w:hAnsi="Courier New"/>
        </w:rPr>
        <w:noBreakHyphen/>
        <w:t>(2</w:t>
      </w:r>
      <w:r w:rsidRPr="003B7F96">
        <w:rPr>
          <w:rFonts w:ascii="Courier New" w:hAnsi="Courier New"/>
        </w:rPr>
        <w:noBreakHyphen/>
        <w:t>phenethyl)</w:t>
      </w:r>
      <w:r w:rsidRPr="003B7F96">
        <w:rPr>
          <w:rFonts w:ascii="Courier New" w:hAnsi="Courier New"/>
        </w:rPr>
        <w:noBreakHyphen/>
        <w:t>4-phenyl</w:t>
      </w:r>
      <w:r w:rsidRPr="003B7F96">
        <w:rPr>
          <w:rFonts w:ascii="Courier New" w:hAnsi="Courier New"/>
        </w:rPr>
        <w:noBreakHyphen/>
        <w:t>4</w:t>
      </w:r>
      <w:r w:rsidRPr="003B7F96">
        <w:rPr>
          <w:rFonts w:ascii="Courier New" w:hAnsi="Courier New"/>
        </w:rPr>
        <w:noBreakHyphen/>
        <w:t>acetoxypiperidine (PEPAP).</w:t>
      </w:r>
    </w:p>
    <w:p w14:paraId="4474A222" w14:textId="77777777" w:rsidR="00CF2B05" w:rsidRPr="003B7F96" w:rsidRDefault="00CF2B05" w:rsidP="00CF2B05">
      <w:pPr>
        <w:pStyle w:val="P06-00"/>
        <w:rPr>
          <w:rFonts w:ascii="Courier New" w:hAnsi="Courier New"/>
        </w:rPr>
      </w:pPr>
      <w:r w:rsidRPr="003B7F96">
        <w:rPr>
          <w:rFonts w:ascii="Courier New" w:hAnsi="Courier New"/>
        </w:rPr>
        <w:t>(hhhh)  Phenomorphan.</w:t>
      </w:r>
    </w:p>
    <w:p w14:paraId="497CBF4D" w14:textId="77777777" w:rsidR="00CF2B05" w:rsidRPr="003B7F96" w:rsidRDefault="00CF2B05" w:rsidP="00CF2B05">
      <w:pPr>
        <w:pStyle w:val="P06-00"/>
        <w:rPr>
          <w:rFonts w:ascii="Courier New" w:hAnsi="Courier New"/>
        </w:rPr>
      </w:pPr>
      <w:r w:rsidRPr="003B7F96">
        <w:rPr>
          <w:rFonts w:ascii="Courier New" w:hAnsi="Courier New"/>
        </w:rPr>
        <w:t>(iiii)  Phenoperidine.</w:t>
      </w:r>
    </w:p>
    <w:p w14:paraId="51C3DBB7" w14:textId="77777777" w:rsidR="00CF2B05" w:rsidRPr="003B7F96" w:rsidRDefault="00CF2B05" w:rsidP="00CF2B05">
      <w:pPr>
        <w:pStyle w:val="P06-00"/>
        <w:rPr>
          <w:rFonts w:ascii="Courier New" w:hAnsi="Courier New"/>
        </w:rPr>
      </w:pPr>
      <w:r w:rsidRPr="003B7F96">
        <w:rPr>
          <w:rFonts w:ascii="Courier New" w:hAnsi="Courier New"/>
        </w:rPr>
        <w:t>(jjjj)  Piminodine.</w:t>
      </w:r>
    </w:p>
    <w:p w14:paraId="61D0E727" w14:textId="77777777" w:rsidR="00CF2B05" w:rsidRPr="003B7F96" w:rsidRDefault="00CF2B05" w:rsidP="00CF2B05">
      <w:pPr>
        <w:pStyle w:val="P06-00"/>
        <w:rPr>
          <w:rFonts w:ascii="Courier New" w:hAnsi="Courier New"/>
        </w:rPr>
      </w:pPr>
      <w:r w:rsidRPr="003B7F96">
        <w:rPr>
          <w:rFonts w:ascii="Courier New" w:hAnsi="Courier New"/>
        </w:rPr>
        <w:t>(kkkk)  Piritramide.</w:t>
      </w:r>
    </w:p>
    <w:p w14:paraId="26409DAF" w14:textId="77777777" w:rsidR="00CF2B05" w:rsidRPr="003B7F96" w:rsidRDefault="00CF2B05" w:rsidP="00CF2B05">
      <w:pPr>
        <w:pStyle w:val="P06-00"/>
        <w:rPr>
          <w:rFonts w:ascii="Courier New" w:hAnsi="Courier New"/>
        </w:rPr>
      </w:pPr>
      <w:r w:rsidRPr="003B7F96">
        <w:rPr>
          <w:rFonts w:ascii="Courier New" w:hAnsi="Courier New"/>
        </w:rPr>
        <w:t>(llll)  Proheptazine.</w:t>
      </w:r>
    </w:p>
    <w:p w14:paraId="17EE063D" w14:textId="77777777" w:rsidR="00CF2B05" w:rsidRPr="003B7F96" w:rsidRDefault="00CF2B05" w:rsidP="00CF2B05">
      <w:pPr>
        <w:pStyle w:val="P06-00"/>
        <w:rPr>
          <w:rFonts w:ascii="Courier New" w:hAnsi="Courier New"/>
        </w:rPr>
      </w:pPr>
      <w:r w:rsidRPr="003B7F96">
        <w:rPr>
          <w:rFonts w:ascii="Courier New" w:hAnsi="Courier New"/>
        </w:rPr>
        <w:t>(mmmm)  Properidine.</w:t>
      </w:r>
    </w:p>
    <w:p w14:paraId="21720676" w14:textId="77777777" w:rsidR="00CF2B05" w:rsidRPr="003B7F96" w:rsidRDefault="00CF2B05" w:rsidP="00CF2B05">
      <w:pPr>
        <w:pStyle w:val="P06-00"/>
        <w:rPr>
          <w:rFonts w:ascii="Courier New" w:hAnsi="Courier New"/>
        </w:rPr>
      </w:pPr>
      <w:r w:rsidRPr="003B7F96">
        <w:rPr>
          <w:rFonts w:ascii="Courier New" w:hAnsi="Courier New"/>
        </w:rPr>
        <w:t>(nnnn)  Propiram.</w:t>
      </w:r>
    </w:p>
    <w:p w14:paraId="2E6EAE77" w14:textId="77777777" w:rsidR="00CF2B05" w:rsidRPr="003B7F96" w:rsidRDefault="00CF2B05" w:rsidP="00CF2B05">
      <w:pPr>
        <w:pStyle w:val="P06-00"/>
        <w:rPr>
          <w:rFonts w:ascii="Courier New" w:hAnsi="Courier New"/>
        </w:rPr>
      </w:pPr>
      <w:r w:rsidRPr="003B7F96">
        <w:rPr>
          <w:rFonts w:ascii="Courier New" w:hAnsi="Courier New"/>
        </w:rPr>
        <w:t>(oooo)  Protonitazene.</w:t>
      </w:r>
    </w:p>
    <w:p w14:paraId="6727DDA6" w14:textId="77777777" w:rsidR="00CF2B05" w:rsidRPr="003B7F96" w:rsidRDefault="00CF2B05" w:rsidP="00CF2B05">
      <w:pPr>
        <w:pStyle w:val="P06-00"/>
        <w:rPr>
          <w:rFonts w:ascii="Courier New" w:hAnsi="Courier New"/>
        </w:rPr>
      </w:pPr>
      <w:r w:rsidRPr="003B7F96">
        <w:rPr>
          <w:rFonts w:ascii="Courier New" w:hAnsi="Courier New"/>
        </w:rPr>
        <w:t>(pppp)  Racemethorphan.</w:t>
      </w:r>
    </w:p>
    <w:p w14:paraId="7F6F2203" w14:textId="77777777" w:rsidR="00CF2B05" w:rsidRPr="003B7F96" w:rsidRDefault="00CF2B05" w:rsidP="00CF2B05">
      <w:pPr>
        <w:pStyle w:val="P06-00"/>
        <w:rPr>
          <w:rFonts w:ascii="Courier New" w:hAnsi="Courier New"/>
        </w:rPr>
      </w:pPr>
      <w:r w:rsidRPr="003B7F96">
        <w:rPr>
          <w:rFonts w:ascii="Courier New" w:hAnsi="Courier New"/>
        </w:rPr>
        <w:t>(qqqq)  Racemoramide.</w:t>
      </w:r>
    </w:p>
    <w:p w14:paraId="6578BED4" w14:textId="77777777" w:rsidR="00CF2B05" w:rsidRPr="003B7F96" w:rsidRDefault="00CF2B05" w:rsidP="00CF2B05">
      <w:pPr>
        <w:pStyle w:val="P06-00"/>
        <w:rPr>
          <w:rFonts w:ascii="Courier New" w:hAnsi="Courier New"/>
        </w:rPr>
      </w:pPr>
      <w:r w:rsidRPr="003B7F96">
        <w:rPr>
          <w:rFonts w:ascii="Courier New" w:hAnsi="Courier New"/>
        </w:rPr>
        <w:t>(rrrr)  Racemorphan.</w:t>
      </w:r>
    </w:p>
    <w:p w14:paraId="643DC107" w14:textId="77777777" w:rsidR="00CF2B05" w:rsidRPr="003B7F96" w:rsidRDefault="00CF2B05" w:rsidP="00CF2B05">
      <w:pPr>
        <w:pStyle w:val="P06-00"/>
        <w:rPr>
          <w:rFonts w:ascii="Courier New" w:hAnsi="Courier New"/>
        </w:rPr>
      </w:pPr>
      <w:r w:rsidRPr="003B7F96">
        <w:rPr>
          <w:rFonts w:ascii="Courier New" w:hAnsi="Courier New"/>
        </w:rPr>
        <w:t>(ssss)  Remifentanil.</w:t>
      </w:r>
    </w:p>
    <w:p w14:paraId="3023069B" w14:textId="77777777" w:rsidR="00CF2B05" w:rsidRPr="003B7F96" w:rsidRDefault="00CF2B05" w:rsidP="00CF2B05">
      <w:pPr>
        <w:pStyle w:val="P06-00"/>
        <w:rPr>
          <w:rFonts w:ascii="Courier New" w:hAnsi="Courier New"/>
        </w:rPr>
      </w:pPr>
      <w:r w:rsidRPr="003B7F96">
        <w:rPr>
          <w:rFonts w:ascii="Courier New" w:hAnsi="Courier New"/>
        </w:rPr>
        <w:t>(tttt)  Sufentanil.</w:t>
      </w:r>
    </w:p>
    <w:p w14:paraId="4AC132B6" w14:textId="77777777" w:rsidR="00CF2B05" w:rsidRPr="003B7F96" w:rsidRDefault="00CF2B05" w:rsidP="00CF2B05">
      <w:pPr>
        <w:pStyle w:val="P06-00"/>
        <w:rPr>
          <w:rFonts w:ascii="Courier New" w:hAnsi="Courier New"/>
        </w:rPr>
      </w:pPr>
      <w:r w:rsidRPr="003B7F96">
        <w:rPr>
          <w:rFonts w:ascii="Courier New" w:hAnsi="Courier New"/>
        </w:rPr>
        <w:t>(uuuu)  Thenylfentanyl.</w:t>
      </w:r>
    </w:p>
    <w:p w14:paraId="70C3581D" w14:textId="77777777" w:rsidR="00CF2B05" w:rsidRPr="003B7F96" w:rsidRDefault="00CF2B05" w:rsidP="00CF2B05">
      <w:pPr>
        <w:pStyle w:val="P06-00"/>
        <w:rPr>
          <w:rFonts w:ascii="Courier New" w:hAnsi="Courier New"/>
        </w:rPr>
      </w:pPr>
      <w:r w:rsidRPr="003B7F96">
        <w:rPr>
          <w:rFonts w:ascii="Courier New" w:hAnsi="Courier New"/>
        </w:rPr>
        <w:t>(vvvv)  Thiofentanyl.</w:t>
      </w:r>
    </w:p>
    <w:p w14:paraId="1118553D" w14:textId="77777777" w:rsidR="00CF2B05" w:rsidRPr="003B7F96" w:rsidRDefault="00CF2B05" w:rsidP="00CF2B05">
      <w:pPr>
        <w:pStyle w:val="P06-00"/>
        <w:rPr>
          <w:rFonts w:ascii="Courier New" w:hAnsi="Courier New"/>
        </w:rPr>
      </w:pPr>
      <w:r w:rsidRPr="003B7F96">
        <w:rPr>
          <w:rFonts w:ascii="Courier New" w:hAnsi="Courier New"/>
        </w:rPr>
        <w:t>(wwww)  Tilidine.</w:t>
      </w:r>
    </w:p>
    <w:p w14:paraId="6D8AACA5" w14:textId="77777777" w:rsidR="00CF2B05" w:rsidRPr="003B7F96" w:rsidRDefault="00CF2B05" w:rsidP="00CF2B05">
      <w:pPr>
        <w:pStyle w:val="P06-00"/>
        <w:rPr>
          <w:rFonts w:ascii="Courier New" w:hAnsi="Courier New"/>
        </w:rPr>
      </w:pPr>
      <w:r w:rsidRPr="003B7F96">
        <w:rPr>
          <w:rFonts w:ascii="Courier New" w:hAnsi="Courier New"/>
        </w:rPr>
        <w:t>(xxxx)  Tramadol, 2-[(dimethylamino)methyl]-1-(3-methoxyphenyl) cyclohexanol, and its salts, optical and geometric isomers, and its salts of isomers.</w:t>
      </w:r>
    </w:p>
    <w:p w14:paraId="7C0E2B93" w14:textId="77777777" w:rsidR="00CF2B05" w:rsidRPr="003B7F96" w:rsidRDefault="00CF2B05" w:rsidP="00CF2B05">
      <w:pPr>
        <w:pStyle w:val="P06-00"/>
        <w:rPr>
          <w:rFonts w:ascii="Courier New" w:hAnsi="Courier New"/>
        </w:rPr>
      </w:pPr>
      <w:r w:rsidRPr="003B7F96">
        <w:rPr>
          <w:rFonts w:ascii="Courier New" w:hAnsi="Courier New"/>
        </w:rPr>
        <w:t>  (yyyy)  Trimeperidine.</w:t>
      </w:r>
    </w:p>
    <w:p w14:paraId="46AAAD7F" w14:textId="77777777" w:rsidR="00CF2B05" w:rsidRPr="003B7F96" w:rsidRDefault="00CF2B05" w:rsidP="00CF2B05">
      <w:pPr>
        <w:pStyle w:val="P06-00"/>
        <w:rPr>
          <w:rFonts w:ascii="Courier New" w:hAnsi="Courier New"/>
        </w:rPr>
      </w:pPr>
      <w:r w:rsidRPr="003B7F96">
        <w:rPr>
          <w:rFonts w:ascii="Courier New" w:hAnsi="Courier New"/>
        </w:rPr>
        <w:t>21.  "Opium" means any compound, manufacture, salt, isomer, salt of isomer, derivative, mixture or preparation of the following, but does not include apomorphine or any of its salts:</w:t>
      </w:r>
    </w:p>
    <w:p w14:paraId="1CCECE29" w14:textId="77777777" w:rsidR="00CF2B05" w:rsidRPr="003B7F96" w:rsidRDefault="00CF2B05" w:rsidP="00CF2B05">
      <w:pPr>
        <w:pStyle w:val="P06-00"/>
        <w:rPr>
          <w:rFonts w:ascii="Courier New" w:hAnsi="Courier New"/>
        </w:rPr>
      </w:pPr>
      <w:r w:rsidRPr="003B7F96">
        <w:rPr>
          <w:rFonts w:ascii="Courier New" w:hAnsi="Courier New"/>
        </w:rPr>
        <w:t>(a)  Acetorphine.</w:t>
      </w:r>
    </w:p>
    <w:p w14:paraId="44C7B962" w14:textId="77777777" w:rsidR="00CF2B05" w:rsidRPr="003B7F96" w:rsidRDefault="00CF2B05" w:rsidP="00CF2B05">
      <w:pPr>
        <w:pStyle w:val="P06-00"/>
        <w:rPr>
          <w:rFonts w:ascii="Courier New" w:hAnsi="Courier New"/>
        </w:rPr>
      </w:pPr>
      <w:r w:rsidRPr="003B7F96">
        <w:rPr>
          <w:rFonts w:ascii="Courier New" w:hAnsi="Courier New"/>
        </w:rPr>
        <w:t>(b)  Acetyldihydrocodeine.</w:t>
      </w:r>
    </w:p>
    <w:p w14:paraId="3D1FD12C" w14:textId="77777777" w:rsidR="00CF2B05" w:rsidRPr="003B7F96" w:rsidRDefault="00CF2B05" w:rsidP="00CF2B05">
      <w:pPr>
        <w:pStyle w:val="P06-00"/>
        <w:rPr>
          <w:rFonts w:ascii="Courier New" w:hAnsi="Courier New"/>
        </w:rPr>
      </w:pPr>
      <w:r w:rsidRPr="003B7F96">
        <w:rPr>
          <w:rFonts w:ascii="Courier New" w:hAnsi="Courier New"/>
        </w:rPr>
        <w:t>(c)  Benzylmorphine.</w:t>
      </w:r>
    </w:p>
    <w:p w14:paraId="08A86665" w14:textId="77777777" w:rsidR="00CF2B05" w:rsidRPr="003B7F96" w:rsidRDefault="00CF2B05" w:rsidP="00CF2B05">
      <w:pPr>
        <w:pStyle w:val="P06-00"/>
        <w:rPr>
          <w:rFonts w:ascii="Courier New" w:hAnsi="Courier New"/>
        </w:rPr>
      </w:pPr>
      <w:r w:rsidRPr="003B7F96">
        <w:rPr>
          <w:rFonts w:ascii="Courier New" w:hAnsi="Courier New"/>
        </w:rPr>
        <w:t>(d)  Codeine.</w:t>
      </w:r>
    </w:p>
    <w:p w14:paraId="3F6CE943" w14:textId="77777777" w:rsidR="00CF2B05" w:rsidRPr="003B7F96" w:rsidRDefault="00CF2B05" w:rsidP="00CF2B05">
      <w:pPr>
        <w:pStyle w:val="P06-00"/>
        <w:rPr>
          <w:rFonts w:ascii="Courier New" w:hAnsi="Courier New"/>
        </w:rPr>
      </w:pPr>
      <w:r w:rsidRPr="003B7F96">
        <w:rPr>
          <w:rFonts w:ascii="Courier New" w:hAnsi="Courier New"/>
        </w:rPr>
        <w:t>(e)  Codeine methylbromide.</w:t>
      </w:r>
    </w:p>
    <w:p w14:paraId="503D8E80" w14:textId="77777777" w:rsidR="00CF2B05" w:rsidRPr="003B7F96" w:rsidRDefault="00CF2B05" w:rsidP="00CF2B05">
      <w:pPr>
        <w:pStyle w:val="P06-00"/>
        <w:rPr>
          <w:rFonts w:ascii="Courier New" w:hAnsi="Courier New"/>
        </w:rPr>
      </w:pPr>
      <w:r w:rsidRPr="003B7F96">
        <w:rPr>
          <w:rFonts w:ascii="Courier New" w:hAnsi="Courier New"/>
        </w:rPr>
        <w:t>(f)  Codeine</w:t>
      </w:r>
      <w:r w:rsidRPr="003B7F96">
        <w:rPr>
          <w:rFonts w:ascii="Courier New" w:hAnsi="Courier New"/>
        </w:rPr>
        <w:noBreakHyphen/>
        <w:t>N</w:t>
      </w:r>
      <w:r w:rsidRPr="003B7F96">
        <w:rPr>
          <w:rFonts w:ascii="Courier New" w:hAnsi="Courier New"/>
        </w:rPr>
        <w:noBreakHyphen/>
        <w:t>oxide.</w:t>
      </w:r>
    </w:p>
    <w:p w14:paraId="64909233" w14:textId="77777777" w:rsidR="00CF2B05" w:rsidRPr="003B7F96" w:rsidRDefault="00CF2B05" w:rsidP="00CF2B05">
      <w:pPr>
        <w:pStyle w:val="P06-00"/>
        <w:rPr>
          <w:rFonts w:ascii="Courier New" w:hAnsi="Courier New"/>
        </w:rPr>
      </w:pPr>
      <w:r w:rsidRPr="003B7F96">
        <w:rPr>
          <w:rFonts w:ascii="Courier New" w:hAnsi="Courier New"/>
        </w:rPr>
        <w:t>(g)  Cyprenorphine.</w:t>
      </w:r>
    </w:p>
    <w:p w14:paraId="1945963B" w14:textId="77777777" w:rsidR="00CF2B05" w:rsidRPr="003B7F96" w:rsidRDefault="00CF2B05" w:rsidP="00CF2B05">
      <w:pPr>
        <w:pStyle w:val="P06-00"/>
        <w:rPr>
          <w:rFonts w:ascii="Courier New" w:hAnsi="Courier New"/>
        </w:rPr>
      </w:pPr>
      <w:r w:rsidRPr="003B7F96">
        <w:rPr>
          <w:rFonts w:ascii="Courier New" w:hAnsi="Courier New"/>
        </w:rPr>
        <w:t>(h)  Desomorphine.</w:t>
      </w:r>
    </w:p>
    <w:p w14:paraId="1DA117E6" w14:textId="77777777" w:rsidR="00CF2B05" w:rsidRPr="003B7F96" w:rsidRDefault="00CF2B05" w:rsidP="00CF2B05">
      <w:pPr>
        <w:pStyle w:val="P06-00"/>
        <w:rPr>
          <w:rFonts w:ascii="Courier New" w:hAnsi="Courier New"/>
        </w:rPr>
      </w:pPr>
      <w:r w:rsidRPr="003B7F96">
        <w:rPr>
          <w:rFonts w:ascii="Courier New" w:hAnsi="Courier New"/>
        </w:rPr>
        <w:t>(i)  Dihydromorphine.</w:t>
      </w:r>
    </w:p>
    <w:p w14:paraId="481E8A73" w14:textId="77777777" w:rsidR="00CF2B05" w:rsidRPr="003B7F96" w:rsidRDefault="00CF2B05" w:rsidP="00CF2B05">
      <w:pPr>
        <w:pStyle w:val="P06-00"/>
        <w:rPr>
          <w:rFonts w:ascii="Courier New" w:hAnsi="Courier New"/>
        </w:rPr>
      </w:pPr>
      <w:r w:rsidRPr="003B7F96">
        <w:rPr>
          <w:rFonts w:ascii="Courier New" w:hAnsi="Courier New"/>
        </w:rPr>
        <w:t>(j)  Drotebanol.</w:t>
      </w:r>
    </w:p>
    <w:p w14:paraId="56B24AF2" w14:textId="77777777" w:rsidR="00CF2B05" w:rsidRPr="003B7F96" w:rsidRDefault="00CF2B05" w:rsidP="00CF2B05">
      <w:pPr>
        <w:pStyle w:val="P06-00"/>
        <w:rPr>
          <w:rFonts w:ascii="Courier New" w:hAnsi="Courier New"/>
        </w:rPr>
      </w:pPr>
      <w:r w:rsidRPr="003B7F96">
        <w:rPr>
          <w:rFonts w:ascii="Courier New" w:hAnsi="Courier New"/>
        </w:rPr>
        <w:t>(k)  Ethylmorphine.</w:t>
      </w:r>
    </w:p>
    <w:p w14:paraId="10F218B5" w14:textId="77777777" w:rsidR="00CF2B05" w:rsidRPr="003B7F96" w:rsidRDefault="00CF2B05" w:rsidP="00CF2B05">
      <w:pPr>
        <w:pStyle w:val="P06-00"/>
        <w:rPr>
          <w:rFonts w:ascii="Courier New" w:hAnsi="Courier New"/>
        </w:rPr>
      </w:pPr>
      <w:r w:rsidRPr="003B7F96">
        <w:rPr>
          <w:rFonts w:ascii="Courier New" w:hAnsi="Courier New"/>
        </w:rPr>
        <w:t>(l)  Etorphine.</w:t>
      </w:r>
    </w:p>
    <w:p w14:paraId="32AA95B9" w14:textId="77777777" w:rsidR="00CF2B05" w:rsidRPr="003B7F96" w:rsidRDefault="00CF2B05" w:rsidP="00CF2B05">
      <w:pPr>
        <w:pStyle w:val="P06-00"/>
        <w:rPr>
          <w:rFonts w:ascii="Courier New" w:hAnsi="Courier New"/>
        </w:rPr>
      </w:pPr>
      <w:r w:rsidRPr="003B7F96">
        <w:rPr>
          <w:rFonts w:ascii="Courier New" w:hAnsi="Courier New"/>
        </w:rPr>
        <w:t>(m)  Heroin.</w:t>
      </w:r>
    </w:p>
    <w:p w14:paraId="553E9600" w14:textId="77777777" w:rsidR="00CF2B05" w:rsidRPr="003B7F96" w:rsidRDefault="00CF2B05" w:rsidP="00CF2B05">
      <w:pPr>
        <w:pStyle w:val="P06-00"/>
        <w:rPr>
          <w:rFonts w:ascii="Courier New" w:hAnsi="Courier New"/>
        </w:rPr>
      </w:pPr>
      <w:r w:rsidRPr="003B7F96">
        <w:rPr>
          <w:rFonts w:ascii="Courier New" w:hAnsi="Courier New"/>
        </w:rPr>
        <w:t>(n)  Hydrocodone.</w:t>
      </w:r>
    </w:p>
    <w:p w14:paraId="5D0D55E4" w14:textId="77777777" w:rsidR="00CF2B05" w:rsidRPr="003B7F96" w:rsidRDefault="00CF2B05" w:rsidP="00CF2B05">
      <w:pPr>
        <w:pStyle w:val="P06-00"/>
        <w:rPr>
          <w:rFonts w:ascii="Courier New" w:hAnsi="Courier New"/>
        </w:rPr>
      </w:pPr>
      <w:r w:rsidRPr="003B7F96">
        <w:rPr>
          <w:rFonts w:ascii="Courier New" w:hAnsi="Courier New"/>
        </w:rPr>
        <w:t>(o)  Hydromorphinol.</w:t>
      </w:r>
    </w:p>
    <w:p w14:paraId="63A4E823" w14:textId="77777777" w:rsidR="00CF2B05" w:rsidRPr="003B7F96" w:rsidRDefault="00CF2B05" w:rsidP="00CF2B05">
      <w:pPr>
        <w:pStyle w:val="P06-00"/>
        <w:rPr>
          <w:rFonts w:ascii="Courier New" w:hAnsi="Courier New"/>
        </w:rPr>
      </w:pPr>
      <w:r w:rsidRPr="003B7F96">
        <w:rPr>
          <w:rFonts w:ascii="Courier New" w:hAnsi="Courier New"/>
        </w:rPr>
        <w:t>(p)  Hydromorphone.</w:t>
      </w:r>
    </w:p>
    <w:p w14:paraId="486A7E86" w14:textId="77777777" w:rsidR="00CF2B05" w:rsidRPr="003B7F96" w:rsidRDefault="00CF2B05" w:rsidP="00CF2B05">
      <w:pPr>
        <w:pStyle w:val="P06-00"/>
        <w:rPr>
          <w:rFonts w:ascii="Courier New" w:hAnsi="Courier New"/>
        </w:rPr>
      </w:pPr>
      <w:r w:rsidRPr="003B7F96">
        <w:rPr>
          <w:rFonts w:ascii="Courier New" w:hAnsi="Courier New"/>
        </w:rPr>
        <w:t>(q)  Levo</w:t>
      </w:r>
      <w:r w:rsidRPr="003B7F96">
        <w:rPr>
          <w:rFonts w:ascii="Courier New" w:hAnsi="Courier New"/>
        </w:rPr>
        <w:noBreakHyphen/>
        <w:t>alphacetylmethadol.</w:t>
      </w:r>
    </w:p>
    <w:p w14:paraId="3884C587" w14:textId="77777777" w:rsidR="00CF2B05" w:rsidRPr="003B7F96" w:rsidRDefault="00CF2B05" w:rsidP="00CF2B05">
      <w:pPr>
        <w:pStyle w:val="P06-00"/>
        <w:rPr>
          <w:rFonts w:ascii="Courier New" w:hAnsi="Courier New"/>
        </w:rPr>
      </w:pPr>
      <w:r w:rsidRPr="003B7F96">
        <w:rPr>
          <w:rFonts w:ascii="Courier New" w:hAnsi="Courier New"/>
        </w:rPr>
        <w:t>(r)  Methyldesorphine.</w:t>
      </w:r>
    </w:p>
    <w:p w14:paraId="589AA6A1" w14:textId="77777777" w:rsidR="00CF2B05" w:rsidRPr="003B7F96" w:rsidRDefault="00CF2B05" w:rsidP="00CF2B05">
      <w:pPr>
        <w:pStyle w:val="P06-00"/>
        <w:rPr>
          <w:rFonts w:ascii="Courier New" w:hAnsi="Courier New"/>
        </w:rPr>
      </w:pPr>
      <w:r w:rsidRPr="003B7F96">
        <w:rPr>
          <w:rFonts w:ascii="Courier New" w:hAnsi="Courier New"/>
        </w:rPr>
        <w:t>(s)  Methyldihydromorphine.</w:t>
      </w:r>
    </w:p>
    <w:p w14:paraId="3FF75F7B" w14:textId="77777777" w:rsidR="00CF2B05" w:rsidRPr="003B7F96" w:rsidRDefault="00CF2B05" w:rsidP="00CF2B05">
      <w:pPr>
        <w:pStyle w:val="P06-00"/>
        <w:rPr>
          <w:rFonts w:ascii="Courier New" w:hAnsi="Courier New"/>
        </w:rPr>
      </w:pPr>
      <w:r w:rsidRPr="003B7F96">
        <w:rPr>
          <w:rFonts w:ascii="Courier New" w:hAnsi="Courier New"/>
        </w:rPr>
        <w:t>(t)  Metopon.</w:t>
      </w:r>
    </w:p>
    <w:p w14:paraId="1016C83B" w14:textId="77777777" w:rsidR="00CF2B05" w:rsidRPr="003B7F96" w:rsidRDefault="00CF2B05" w:rsidP="00CF2B05">
      <w:pPr>
        <w:pStyle w:val="P06-00"/>
        <w:rPr>
          <w:rFonts w:ascii="Courier New" w:hAnsi="Courier New"/>
        </w:rPr>
      </w:pPr>
      <w:r w:rsidRPr="003B7F96">
        <w:rPr>
          <w:rFonts w:ascii="Courier New" w:hAnsi="Courier New"/>
        </w:rPr>
        <w:t>(u)  Morphine.</w:t>
      </w:r>
    </w:p>
    <w:p w14:paraId="550C2B0A" w14:textId="77777777" w:rsidR="00CF2B05" w:rsidRPr="003B7F96" w:rsidRDefault="00CF2B05" w:rsidP="00CF2B05">
      <w:pPr>
        <w:pStyle w:val="P06-00"/>
        <w:rPr>
          <w:rFonts w:ascii="Courier New" w:hAnsi="Courier New"/>
        </w:rPr>
      </w:pPr>
      <w:r w:rsidRPr="003B7F96">
        <w:rPr>
          <w:rFonts w:ascii="Courier New" w:hAnsi="Courier New"/>
        </w:rPr>
        <w:t>(v)  Morphine methylbromide.</w:t>
      </w:r>
    </w:p>
    <w:p w14:paraId="4EDC13E5" w14:textId="77777777" w:rsidR="00CF2B05" w:rsidRPr="003B7F96" w:rsidRDefault="00CF2B05" w:rsidP="00CF2B05">
      <w:pPr>
        <w:pStyle w:val="P06-00"/>
        <w:rPr>
          <w:rFonts w:ascii="Courier New" w:hAnsi="Courier New"/>
        </w:rPr>
      </w:pPr>
      <w:r w:rsidRPr="003B7F96">
        <w:rPr>
          <w:rFonts w:ascii="Courier New" w:hAnsi="Courier New"/>
        </w:rPr>
        <w:t>(w)  Morphine methylsulfonate.</w:t>
      </w:r>
    </w:p>
    <w:p w14:paraId="6BF41C4B" w14:textId="77777777" w:rsidR="00CF2B05" w:rsidRPr="003B7F96" w:rsidRDefault="00CF2B05" w:rsidP="00CF2B05">
      <w:pPr>
        <w:pStyle w:val="P06-00"/>
        <w:rPr>
          <w:rFonts w:ascii="Courier New" w:hAnsi="Courier New"/>
        </w:rPr>
      </w:pPr>
      <w:r w:rsidRPr="003B7F96">
        <w:rPr>
          <w:rFonts w:ascii="Courier New" w:hAnsi="Courier New"/>
        </w:rPr>
        <w:t>(x)  Morphine</w:t>
      </w:r>
      <w:r w:rsidRPr="003B7F96">
        <w:rPr>
          <w:rFonts w:ascii="Courier New" w:hAnsi="Courier New"/>
        </w:rPr>
        <w:noBreakHyphen/>
        <w:t>N</w:t>
      </w:r>
      <w:r w:rsidRPr="003B7F96">
        <w:rPr>
          <w:rFonts w:ascii="Courier New" w:hAnsi="Courier New"/>
        </w:rPr>
        <w:noBreakHyphen/>
        <w:t>oxide.</w:t>
      </w:r>
    </w:p>
    <w:p w14:paraId="0EEE5CDD" w14:textId="77777777" w:rsidR="00CF2B05" w:rsidRPr="003B7F96" w:rsidRDefault="00CF2B05" w:rsidP="00CF2B05">
      <w:pPr>
        <w:pStyle w:val="P06-00"/>
        <w:rPr>
          <w:rFonts w:ascii="Courier New" w:hAnsi="Courier New"/>
        </w:rPr>
      </w:pPr>
      <w:r w:rsidRPr="003B7F96">
        <w:rPr>
          <w:rFonts w:ascii="Courier New" w:hAnsi="Courier New"/>
        </w:rPr>
        <w:t>(y)  Myrophine.</w:t>
      </w:r>
    </w:p>
    <w:p w14:paraId="696D4840" w14:textId="77777777" w:rsidR="00CF2B05" w:rsidRPr="003B7F96" w:rsidRDefault="00CF2B05" w:rsidP="00CF2B05">
      <w:pPr>
        <w:pStyle w:val="P06-00"/>
        <w:rPr>
          <w:rFonts w:ascii="Courier New" w:hAnsi="Courier New"/>
        </w:rPr>
      </w:pPr>
      <w:r w:rsidRPr="003B7F96">
        <w:rPr>
          <w:rFonts w:ascii="Courier New" w:hAnsi="Courier New"/>
        </w:rPr>
        <w:t>(z)  Nalorphine.</w:t>
      </w:r>
    </w:p>
    <w:p w14:paraId="2079A169" w14:textId="77777777" w:rsidR="00CF2B05" w:rsidRPr="003B7F96" w:rsidRDefault="00CF2B05" w:rsidP="00CF2B05">
      <w:pPr>
        <w:pStyle w:val="P06-00"/>
        <w:rPr>
          <w:rFonts w:ascii="Courier New" w:hAnsi="Courier New"/>
        </w:rPr>
      </w:pPr>
      <w:r w:rsidRPr="003B7F96">
        <w:rPr>
          <w:rFonts w:ascii="Courier New" w:hAnsi="Courier New"/>
        </w:rPr>
        <w:t>(aa)  Nicocodeine.</w:t>
      </w:r>
    </w:p>
    <w:p w14:paraId="7531EAAB" w14:textId="77777777" w:rsidR="00CF2B05" w:rsidRPr="003B7F96" w:rsidRDefault="00CF2B05" w:rsidP="00CF2B05">
      <w:pPr>
        <w:pStyle w:val="P06-00"/>
        <w:rPr>
          <w:rFonts w:ascii="Courier New" w:hAnsi="Courier New"/>
        </w:rPr>
      </w:pPr>
      <w:r w:rsidRPr="003B7F96">
        <w:rPr>
          <w:rFonts w:ascii="Courier New" w:hAnsi="Courier New"/>
        </w:rPr>
        <w:t>(bb)  Nicomorphine.</w:t>
      </w:r>
    </w:p>
    <w:p w14:paraId="1704A4CD" w14:textId="77777777" w:rsidR="00CF2B05" w:rsidRPr="003B7F96" w:rsidRDefault="00CF2B05" w:rsidP="00CF2B05">
      <w:pPr>
        <w:pStyle w:val="P06-00"/>
        <w:rPr>
          <w:rFonts w:ascii="Courier New" w:hAnsi="Courier New"/>
        </w:rPr>
      </w:pPr>
      <w:r w:rsidRPr="003B7F96">
        <w:rPr>
          <w:rFonts w:ascii="Courier New" w:hAnsi="Courier New"/>
        </w:rPr>
        <w:t>(cc)  Normorphine.</w:t>
      </w:r>
    </w:p>
    <w:p w14:paraId="2832F78F" w14:textId="77777777" w:rsidR="00CF2B05" w:rsidRPr="003B7F96" w:rsidRDefault="00CF2B05" w:rsidP="00CF2B05">
      <w:pPr>
        <w:pStyle w:val="P06-00"/>
        <w:rPr>
          <w:rFonts w:ascii="Courier New" w:hAnsi="Courier New"/>
        </w:rPr>
      </w:pPr>
      <w:r w:rsidRPr="003B7F96">
        <w:rPr>
          <w:rFonts w:ascii="Courier New" w:hAnsi="Courier New"/>
        </w:rPr>
        <w:t>(dd)  Oxycodone.</w:t>
      </w:r>
    </w:p>
    <w:p w14:paraId="464FED6F" w14:textId="77777777" w:rsidR="00CF2B05" w:rsidRPr="003B7F96" w:rsidRDefault="00CF2B05" w:rsidP="00CF2B05">
      <w:pPr>
        <w:pStyle w:val="P06-00"/>
        <w:rPr>
          <w:rFonts w:ascii="Courier New" w:hAnsi="Courier New"/>
        </w:rPr>
      </w:pPr>
      <w:r w:rsidRPr="003B7F96">
        <w:rPr>
          <w:rFonts w:ascii="Courier New" w:hAnsi="Courier New"/>
        </w:rPr>
        <w:t>(ee)  Oxymorphone.</w:t>
      </w:r>
    </w:p>
    <w:p w14:paraId="035495EB" w14:textId="77777777" w:rsidR="00CF2B05" w:rsidRPr="003B7F96" w:rsidRDefault="00CF2B05" w:rsidP="00CF2B05">
      <w:pPr>
        <w:pStyle w:val="P06-00"/>
        <w:rPr>
          <w:rFonts w:ascii="Courier New" w:hAnsi="Courier New"/>
        </w:rPr>
      </w:pPr>
      <w:r w:rsidRPr="003B7F96">
        <w:rPr>
          <w:rFonts w:ascii="Courier New" w:hAnsi="Courier New"/>
        </w:rPr>
        <w:t>(ff)  Pholcodine.</w:t>
      </w:r>
    </w:p>
    <w:p w14:paraId="5F07FCA3" w14:textId="77777777" w:rsidR="00CF2B05" w:rsidRPr="003B7F96" w:rsidRDefault="00CF2B05" w:rsidP="00CF2B05">
      <w:pPr>
        <w:pStyle w:val="P06-00"/>
        <w:rPr>
          <w:rFonts w:ascii="Courier New" w:hAnsi="Courier New"/>
        </w:rPr>
      </w:pPr>
      <w:r w:rsidRPr="003B7F96">
        <w:rPr>
          <w:rFonts w:ascii="Courier New" w:hAnsi="Courier New"/>
        </w:rPr>
        <w:t>(gg)  Thebacon.</w:t>
      </w:r>
    </w:p>
    <w:p w14:paraId="5073CFC2" w14:textId="77777777" w:rsidR="00CF2B05" w:rsidRPr="003B7F96" w:rsidRDefault="00CF2B05" w:rsidP="00CF2B05">
      <w:pPr>
        <w:pStyle w:val="P06-00"/>
        <w:rPr>
          <w:rFonts w:ascii="Courier New" w:hAnsi="Courier New"/>
        </w:rPr>
      </w:pPr>
      <w:r w:rsidRPr="003B7F96">
        <w:rPr>
          <w:rFonts w:ascii="Courier New" w:hAnsi="Courier New"/>
        </w:rPr>
        <w:t>(hh)  Thebaine.</w:t>
      </w:r>
    </w:p>
    <w:p w14:paraId="05F62E74" w14:textId="77777777" w:rsidR="00CF2B05" w:rsidRPr="003B7F96" w:rsidRDefault="00CF2B05" w:rsidP="00CF2B05">
      <w:pPr>
        <w:pStyle w:val="P06-00"/>
        <w:rPr>
          <w:rFonts w:ascii="Courier New" w:hAnsi="Courier New"/>
        </w:rPr>
      </w:pPr>
      <w:r w:rsidRPr="003B7F96">
        <w:rPr>
          <w:rFonts w:ascii="Courier New" w:hAnsi="Courier New"/>
        </w:rPr>
        <w:t>22.  "Ordinary ephedrine, pseudoephedrine, (-)</w:t>
      </w:r>
      <w:r w:rsidRPr="003B7F96">
        <w:rPr>
          <w:rFonts w:ascii="Courier New" w:hAnsi="Courier New"/>
        </w:rPr>
        <w:noBreakHyphen/>
        <w:t>norpseudoephedrine or phenylpropanolamine product" means a product that contains ephedrine, pseudoephedrine, (-)</w:t>
      </w:r>
      <w:r w:rsidRPr="003B7F96">
        <w:rPr>
          <w:rFonts w:ascii="Courier New" w:hAnsi="Courier New"/>
        </w:rPr>
        <w:noBreakHyphen/>
        <w:t>norpseudoephedrine or phenylpropanolamine and that is all of the following:</w:t>
      </w:r>
    </w:p>
    <w:p w14:paraId="5060DDF9" w14:textId="77777777" w:rsidR="00CF2B05" w:rsidRPr="003B7F96" w:rsidRDefault="00CF2B05" w:rsidP="00CF2B05">
      <w:pPr>
        <w:pStyle w:val="P06-00"/>
        <w:rPr>
          <w:rFonts w:ascii="Courier New" w:hAnsi="Courier New"/>
        </w:rPr>
      </w:pPr>
      <w:r w:rsidRPr="003B7F96">
        <w:rPr>
          <w:rFonts w:ascii="Courier New" w:hAnsi="Courier New"/>
        </w:rPr>
        <w:t>(a)  Approved for sale under the federal act.</w:t>
      </w:r>
    </w:p>
    <w:p w14:paraId="2F307E63" w14:textId="77777777" w:rsidR="00CF2B05" w:rsidRPr="003B7F96" w:rsidRDefault="00CF2B05" w:rsidP="00CF2B05">
      <w:pPr>
        <w:pStyle w:val="P06-00"/>
        <w:rPr>
          <w:rFonts w:ascii="Courier New" w:hAnsi="Courier New"/>
        </w:rPr>
      </w:pPr>
      <w:r w:rsidRPr="003B7F96">
        <w:rPr>
          <w:rFonts w:ascii="Courier New" w:hAnsi="Courier New"/>
        </w:rPr>
        <w:t>(b)  Labeled, advertised and marketed only for an indication that is approved by the federal food and drug administration.</w:t>
      </w:r>
    </w:p>
    <w:p w14:paraId="726D6923" w14:textId="77777777" w:rsidR="00CF2B05" w:rsidRPr="003B7F96" w:rsidRDefault="00CF2B05" w:rsidP="00CF2B05">
      <w:pPr>
        <w:pStyle w:val="P06-00"/>
        <w:rPr>
          <w:rFonts w:ascii="Courier New" w:hAnsi="Courier New"/>
        </w:rPr>
      </w:pPr>
      <w:r w:rsidRPr="003B7F96">
        <w:rPr>
          <w:rFonts w:ascii="Courier New" w:hAnsi="Courier New"/>
        </w:rPr>
        <w:t>(c)  Either:</w:t>
      </w:r>
    </w:p>
    <w:p w14:paraId="6A67675D" w14:textId="77777777" w:rsidR="00CF2B05" w:rsidRPr="003B7F96" w:rsidRDefault="00CF2B05" w:rsidP="00CF2B05">
      <w:pPr>
        <w:pStyle w:val="P06-00"/>
        <w:rPr>
          <w:rFonts w:ascii="Courier New" w:hAnsi="Courier New"/>
        </w:rPr>
      </w:pPr>
      <w:r w:rsidRPr="003B7F96">
        <w:rPr>
          <w:rFonts w:ascii="Courier New" w:hAnsi="Courier New"/>
        </w:rPr>
        <w:t>(i)  A nonliquid that is sold in package sizes of not more than three grams of ephedrine, pseudoephedrine, (-)</w:t>
      </w:r>
      <w:r w:rsidRPr="003B7F96">
        <w:rPr>
          <w:rFonts w:ascii="Courier New" w:hAnsi="Courier New"/>
        </w:rPr>
        <w:noBreakHyphen/>
        <w:t>norpseudoephedrine or phenlypropanolamine and that is packaged in blister packs containing not more than two dosage units or, if the use of blister packs is technically infeasible, that is packaged in unit dose packets or pouches.</w:t>
      </w:r>
    </w:p>
    <w:p w14:paraId="1BF53A2C" w14:textId="77777777" w:rsidR="00CF2B05" w:rsidRPr="003B7F96" w:rsidRDefault="00CF2B05" w:rsidP="00CF2B05">
      <w:pPr>
        <w:pStyle w:val="P06-00"/>
        <w:rPr>
          <w:rFonts w:ascii="Courier New" w:hAnsi="Courier New"/>
        </w:rPr>
      </w:pPr>
      <w:r w:rsidRPr="003B7F96">
        <w:rPr>
          <w:rFonts w:ascii="Courier New" w:hAnsi="Courier New"/>
        </w:rPr>
        <w:t>(ii)  A liquid that is sold in package sizes of not more than three grams of ephedrine, pseudoephedrine, (-)</w:t>
      </w:r>
      <w:r w:rsidRPr="003B7F96">
        <w:rPr>
          <w:rFonts w:ascii="Courier New" w:hAnsi="Courier New"/>
        </w:rPr>
        <w:noBreakHyphen/>
        <w:t>norpseudoephedrine or phenylpropanolamine.</w:t>
      </w:r>
    </w:p>
    <w:p w14:paraId="29C5663A" w14:textId="77777777" w:rsidR="00CF2B05" w:rsidRPr="003B7F96" w:rsidRDefault="00CF2B05" w:rsidP="00CF2B05">
      <w:pPr>
        <w:pStyle w:val="P06-00"/>
        <w:rPr>
          <w:rFonts w:ascii="Courier New" w:hAnsi="Courier New"/>
        </w:rPr>
      </w:pPr>
      <w:r w:rsidRPr="003B7F96">
        <w:rPr>
          <w:rFonts w:ascii="Courier New" w:hAnsi="Courier New"/>
        </w:rPr>
        <w:t>23.  "Peyote" means any part of a plant of the genus lophophora, known as the mescal button.</w:t>
      </w:r>
    </w:p>
    <w:p w14:paraId="14EF9A69" w14:textId="77777777" w:rsidR="00CF2B05" w:rsidRPr="003B7F96" w:rsidRDefault="00CF2B05" w:rsidP="00CF2B05">
      <w:pPr>
        <w:pStyle w:val="P06-00"/>
        <w:rPr>
          <w:rFonts w:ascii="Courier New" w:hAnsi="Courier New"/>
        </w:rPr>
      </w:pPr>
      <w:r w:rsidRPr="003B7F96">
        <w:rPr>
          <w:rFonts w:ascii="Courier New" w:hAnsi="Courier New"/>
        </w:rPr>
        <w:t>24.  "Pharmacy" means a licensed business where drugs are compounded or dispensed by a licensed pharmacist.</w:t>
      </w:r>
    </w:p>
    <w:p w14:paraId="470371BB" w14:textId="77777777" w:rsidR="00CF2B05" w:rsidRPr="003B7F96" w:rsidRDefault="00CF2B05" w:rsidP="00CF2B05">
      <w:pPr>
        <w:pStyle w:val="P06-00"/>
        <w:rPr>
          <w:rFonts w:ascii="Courier New" w:hAnsi="Courier New"/>
        </w:rPr>
      </w:pPr>
      <w:r w:rsidRPr="003B7F96">
        <w:rPr>
          <w:rFonts w:ascii="Courier New" w:hAnsi="Courier New"/>
        </w:rPr>
        <w:t>25.  "Practitioner" means a person licensed to prescribe and administer drugs.</w:t>
      </w:r>
    </w:p>
    <w:p w14:paraId="6A2EE6A0" w14:textId="77777777" w:rsidR="00CF2B05" w:rsidRPr="003B7F96" w:rsidRDefault="00CF2B05" w:rsidP="00CF2B05">
      <w:pPr>
        <w:pStyle w:val="P06-00"/>
        <w:rPr>
          <w:rFonts w:ascii="Courier New" w:hAnsi="Courier New"/>
        </w:rPr>
      </w:pPr>
      <w:r w:rsidRPr="003B7F96">
        <w:rPr>
          <w:rFonts w:ascii="Courier New" w:hAnsi="Courier New"/>
        </w:rPr>
        <w:t>26.  "Precursor chemical I" means any material, compound, mixture or preparation which contains any quantity of the following substances and their salts, optical isomers or salts of optical isomers:</w:t>
      </w:r>
    </w:p>
    <w:p w14:paraId="24528435" w14:textId="77777777" w:rsidR="00CF2B05" w:rsidRPr="003B7F96" w:rsidRDefault="00CF2B05" w:rsidP="00CF2B05">
      <w:pPr>
        <w:pStyle w:val="P06-00"/>
        <w:rPr>
          <w:rFonts w:ascii="Courier New" w:hAnsi="Courier New"/>
        </w:rPr>
      </w:pPr>
      <w:r w:rsidRPr="003B7F96">
        <w:rPr>
          <w:rFonts w:ascii="Courier New" w:hAnsi="Courier New"/>
        </w:rPr>
        <w:t>(a)  N</w:t>
      </w:r>
      <w:r w:rsidRPr="003B7F96">
        <w:rPr>
          <w:rFonts w:ascii="Courier New" w:hAnsi="Courier New"/>
        </w:rPr>
        <w:noBreakHyphen/>
        <w:t>acetylanthranilic acid.</w:t>
      </w:r>
    </w:p>
    <w:p w14:paraId="0CA6B74E" w14:textId="77777777" w:rsidR="00CF2B05" w:rsidRPr="003B7F96" w:rsidRDefault="00CF2B05" w:rsidP="00CF2B05">
      <w:pPr>
        <w:pStyle w:val="P06-00"/>
        <w:rPr>
          <w:rFonts w:ascii="Courier New" w:hAnsi="Courier New"/>
        </w:rPr>
      </w:pPr>
      <w:r w:rsidRPr="003B7F96">
        <w:rPr>
          <w:rFonts w:ascii="Courier New" w:hAnsi="Courier New"/>
        </w:rPr>
        <w:t>(b)  Anthranilic acid.</w:t>
      </w:r>
    </w:p>
    <w:p w14:paraId="72D2DAD6" w14:textId="77777777" w:rsidR="00CF2B05" w:rsidRPr="003B7F96" w:rsidRDefault="00CF2B05" w:rsidP="00CF2B05">
      <w:pPr>
        <w:pStyle w:val="P06-00"/>
        <w:rPr>
          <w:rFonts w:ascii="Courier New" w:hAnsi="Courier New"/>
        </w:rPr>
      </w:pPr>
      <w:r w:rsidRPr="003B7F96">
        <w:rPr>
          <w:rFonts w:ascii="Courier New" w:hAnsi="Courier New"/>
        </w:rPr>
        <w:t>(c)  Ephedrine.</w:t>
      </w:r>
    </w:p>
    <w:p w14:paraId="1E224A17" w14:textId="77777777" w:rsidR="00CF2B05" w:rsidRPr="003B7F96" w:rsidRDefault="00CF2B05" w:rsidP="00CF2B05">
      <w:pPr>
        <w:pStyle w:val="P06-00"/>
        <w:rPr>
          <w:rFonts w:ascii="Courier New" w:hAnsi="Courier New"/>
        </w:rPr>
      </w:pPr>
      <w:r w:rsidRPr="003B7F96">
        <w:rPr>
          <w:rFonts w:ascii="Courier New" w:hAnsi="Courier New"/>
        </w:rPr>
        <w:t>(d)  Ergotamine.</w:t>
      </w:r>
    </w:p>
    <w:p w14:paraId="2481220F" w14:textId="77777777" w:rsidR="00CF2B05" w:rsidRPr="003B7F96" w:rsidRDefault="00CF2B05" w:rsidP="00CF2B05">
      <w:pPr>
        <w:pStyle w:val="P06-00"/>
        <w:rPr>
          <w:rFonts w:ascii="Courier New" w:hAnsi="Courier New"/>
        </w:rPr>
      </w:pPr>
      <w:r w:rsidRPr="003B7F96">
        <w:rPr>
          <w:rFonts w:ascii="Courier New" w:hAnsi="Courier New"/>
        </w:rPr>
        <w:t>(e)  Isosafrole.</w:t>
      </w:r>
    </w:p>
    <w:p w14:paraId="09045ACA" w14:textId="77777777" w:rsidR="00CF2B05" w:rsidRPr="003B7F96" w:rsidRDefault="00CF2B05" w:rsidP="00CF2B05">
      <w:pPr>
        <w:pStyle w:val="P06-00"/>
        <w:rPr>
          <w:rFonts w:ascii="Courier New" w:hAnsi="Courier New"/>
        </w:rPr>
      </w:pPr>
      <w:r w:rsidRPr="003B7F96">
        <w:rPr>
          <w:rFonts w:ascii="Courier New" w:hAnsi="Courier New"/>
        </w:rPr>
        <w:t>(f)  Lysergic acid.</w:t>
      </w:r>
    </w:p>
    <w:p w14:paraId="071BB9D9" w14:textId="77777777" w:rsidR="00CF2B05" w:rsidRPr="003B7F96" w:rsidRDefault="00CF2B05" w:rsidP="00CF2B05">
      <w:pPr>
        <w:pStyle w:val="P06-00"/>
        <w:rPr>
          <w:rFonts w:ascii="Courier New" w:hAnsi="Courier New"/>
        </w:rPr>
      </w:pPr>
      <w:r w:rsidRPr="003B7F96">
        <w:rPr>
          <w:rFonts w:ascii="Courier New" w:hAnsi="Courier New"/>
        </w:rPr>
        <w:t>(g)  Methylamine.</w:t>
      </w:r>
    </w:p>
    <w:p w14:paraId="4DB571BA" w14:textId="77777777" w:rsidR="00CF2B05" w:rsidRPr="003B7F96" w:rsidRDefault="00CF2B05" w:rsidP="00CF2B05">
      <w:pPr>
        <w:pStyle w:val="P06-00"/>
        <w:rPr>
          <w:rFonts w:ascii="Courier New" w:hAnsi="Courier New"/>
        </w:rPr>
      </w:pPr>
      <w:r w:rsidRPr="003B7F96">
        <w:rPr>
          <w:rFonts w:ascii="Courier New" w:hAnsi="Courier New"/>
        </w:rPr>
        <w:t>(h)  N</w:t>
      </w:r>
      <w:r w:rsidRPr="003B7F96">
        <w:rPr>
          <w:rFonts w:ascii="Courier New" w:hAnsi="Courier New"/>
        </w:rPr>
        <w:noBreakHyphen/>
        <w:t>ethylephedrine.</w:t>
      </w:r>
    </w:p>
    <w:p w14:paraId="44D8D9BE" w14:textId="77777777" w:rsidR="00CF2B05" w:rsidRPr="003B7F96" w:rsidRDefault="00CF2B05" w:rsidP="00CF2B05">
      <w:pPr>
        <w:pStyle w:val="P06-00"/>
        <w:rPr>
          <w:rFonts w:ascii="Courier New" w:hAnsi="Courier New"/>
        </w:rPr>
      </w:pPr>
      <w:r w:rsidRPr="003B7F96">
        <w:rPr>
          <w:rFonts w:ascii="Courier New" w:hAnsi="Courier New"/>
        </w:rPr>
        <w:t>(i)  N</w:t>
      </w:r>
      <w:r w:rsidRPr="003B7F96">
        <w:rPr>
          <w:rFonts w:ascii="Courier New" w:hAnsi="Courier New"/>
        </w:rPr>
        <w:noBreakHyphen/>
        <w:t>ethylpseudoephedrine.</w:t>
      </w:r>
    </w:p>
    <w:p w14:paraId="4E261A73" w14:textId="77777777" w:rsidR="00CF2B05" w:rsidRPr="003B7F96" w:rsidRDefault="00CF2B05" w:rsidP="00CF2B05">
      <w:pPr>
        <w:pStyle w:val="P06-00"/>
        <w:rPr>
          <w:rFonts w:ascii="Courier New" w:hAnsi="Courier New"/>
        </w:rPr>
      </w:pPr>
      <w:r w:rsidRPr="003B7F96">
        <w:rPr>
          <w:rFonts w:ascii="Courier New" w:hAnsi="Courier New"/>
        </w:rPr>
        <w:t>(j)  N</w:t>
      </w:r>
      <w:r w:rsidRPr="003B7F96">
        <w:rPr>
          <w:rFonts w:ascii="Courier New" w:hAnsi="Courier New"/>
        </w:rPr>
        <w:noBreakHyphen/>
        <w:t>methylephedrine.</w:t>
      </w:r>
    </w:p>
    <w:p w14:paraId="26D1921C" w14:textId="77777777" w:rsidR="00CF2B05" w:rsidRPr="003B7F96" w:rsidRDefault="00CF2B05" w:rsidP="00CF2B05">
      <w:pPr>
        <w:pStyle w:val="P06-00"/>
        <w:rPr>
          <w:rFonts w:ascii="Courier New" w:hAnsi="Courier New"/>
        </w:rPr>
      </w:pPr>
      <w:r w:rsidRPr="003B7F96">
        <w:rPr>
          <w:rFonts w:ascii="Courier New" w:hAnsi="Courier New"/>
        </w:rPr>
        <w:t>(k)  N</w:t>
      </w:r>
      <w:r w:rsidRPr="003B7F96">
        <w:rPr>
          <w:rFonts w:ascii="Courier New" w:hAnsi="Courier New"/>
        </w:rPr>
        <w:noBreakHyphen/>
        <w:t>methylpseudoephedrine.</w:t>
      </w:r>
    </w:p>
    <w:p w14:paraId="50DEF7F7" w14:textId="77777777" w:rsidR="00CF2B05" w:rsidRPr="003B7F96" w:rsidRDefault="00CF2B05" w:rsidP="00CF2B05">
      <w:pPr>
        <w:pStyle w:val="P06-00"/>
        <w:rPr>
          <w:rFonts w:ascii="Courier New" w:hAnsi="Courier New"/>
        </w:rPr>
      </w:pPr>
      <w:r w:rsidRPr="003B7F96">
        <w:rPr>
          <w:rFonts w:ascii="Courier New" w:hAnsi="Courier New"/>
        </w:rPr>
        <w:t>(l)  Norephedrine.</w:t>
      </w:r>
    </w:p>
    <w:p w14:paraId="14DB96A0" w14:textId="77777777" w:rsidR="00CF2B05" w:rsidRPr="003B7F96" w:rsidRDefault="00CF2B05" w:rsidP="00CF2B05">
      <w:pPr>
        <w:pStyle w:val="P06-00"/>
        <w:rPr>
          <w:rFonts w:ascii="Courier New" w:hAnsi="Courier New"/>
        </w:rPr>
      </w:pPr>
      <w:r w:rsidRPr="003B7F96">
        <w:rPr>
          <w:rFonts w:ascii="Courier New" w:hAnsi="Courier New"/>
        </w:rPr>
        <w:t>(m)  (-)</w:t>
      </w:r>
      <w:r w:rsidRPr="003B7F96">
        <w:rPr>
          <w:rFonts w:ascii="Courier New" w:hAnsi="Courier New"/>
        </w:rPr>
        <w:noBreakHyphen/>
        <w:t>Norpseudoephedrine.</w:t>
      </w:r>
    </w:p>
    <w:p w14:paraId="472E2E13" w14:textId="77777777" w:rsidR="00CF2B05" w:rsidRPr="003B7F96" w:rsidRDefault="00CF2B05" w:rsidP="00CF2B05">
      <w:pPr>
        <w:pStyle w:val="P06-00"/>
        <w:rPr>
          <w:rFonts w:ascii="Courier New" w:hAnsi="Courier New"/>
        </w:rPr>
      </w:pPr>
      <w:r w:rsidRPr="003B7F96">
        <w:rPr>
          <w:rFonts w:ascii="Courier New" w:hAnsi="Courier New"/>
        </w:rPr>
        <w:t>(n)  Phenylacetic acid.</w:t>
      </w:r>
    </w:p>
    <w:p w14:paraId="51AA6059" w14:textId="77777777" w:rsidR="00CF2B05" w:rsidRPr="003B7F96" w:rsidRDefault="00CF2B05" w:rsidP="00CF2B05">
      <w:pPr>
        <w:pStyle w:val="P06-00"/>
        <w:rPr>
          <w:rFonts w:ascii="Courier New" w:hAnsi="Courier New"/>
        </w:rPr>
      </w:pPr>
      <w:r w:rsidRPr="003B7F96">
        <w:rPr>
          <w:rFonts w:ascii="Courier New" w:hAnsi="Courier New"/>
        </w:rPr>
        <w:t>(o)  Phenylpropanolamine.</w:t>
      </w:r>
    </w:p>
    <w:p w14:paraId="103F212F" w14:textId="77777777" w:rsidR="00CF2B05" w:rsidRPr="003B7F96" w:rsidRDefault="00CF2B05" w:rsidP="00CF2B05">
      <w:pPr>
        <w:pStyle w:val="P06-00"/>
        <w:rPr>
          <w:rFonts w:ascii="Courier New" w:hAnsi="Courier New"/>
        </w:rPr>
      </w:pPr>
      <w:r w:rsidRPr="003B7F96">
        <w:rPr>
          <w:rFonts w:ascii="Courier New" w:hAnsi="Courier New"/>
        </w:rPr>
        <w:t>(p)  Piperidine.</w:t>
      </w:r>
    </w:p>
    <w:p w14:paraId="60E8BC4C" w14:textId="77777777" w:rsidR="00CF2B05" w:rsidRPr="003B7F96" w:rsidRDefault="00CF2B05" w:rsidP="00CF2B05">
      <w:pPr>
        <w:pStyle w:val="P06-00"/>
        <w:rPr>
          <w:rFonts w:ascii="Courier New" w:hAnsi="Courier New"/>
        </w:rPr>
      </w:pPr>
      <w:r w:rsidRPr="003B7F96">
        <w:rPr>
          <w:rFonts w:ascii="Courier New" w:hAnsi="Courier New"/>
        </w:rPr>
        <w:t>(q)  Pseudoephedrine.</w:t>
      </w:r>
    </w:p>
    <w:p w14:paraId="5B8CA09A" w14:textId="77777777" w:rsidR="00CF2B05" w:rsidRPr="003B7F96" w:rsidRDefault="00CF2B05" w:rsidP="00CF2B05">
      <w:pPr>
        <w:pStyle w:val="P06-00"/>
        <w:rPr>
          <w:rFonts w:ascii="Courier New" w:hAnsi="Courier New"/>
        </w:rPr>
      </w:pPr>
      <w:r w:rsidRPr="003B7F96">
        <w:rPr>
          <w:rFonts w:ascii="Courier New" w:hAnsi="Courier New"/>
        </w:rPr>
        <w:t>27.  "Precursor chemical II" means any material, compound, mixture or preparation which contains any quantity of the following substances and their salts, optical isomers or salts of optical isomers:</w:t>
      </w:r>
    </w:p>
    <w:p w14:paraId="3CFA0A7D" w14:textId="77777777" w:rsidR="00CF2B05" w:rsidRPr="003B7F96" w:rsidRDefault="00CF2B05" w:rsidP="00CF2B05">
      <w:pPr>
        <w:pStyle w:val="P06-00"/>
        <w:rPr>
          <w:rFonts w:ascii="Courier New" w:hAnsi="Courier New"/>
        </w:rPr>
      </w:pPr>
      <w:r w:rsidRPr="003B7F96">
        <w:rPr>
          <w:rFonts w:ascii="Courier New" w:hAnsi="Courier New"/>
        </w:rPr>
        <w:t>(a)  4</w:t>
      </w:r>
      <w:r w:rsidRPr="003B7F96">
        <w:rPr>
          <w:rFonts w:ascii="Courier New" w:hAnsi="Courier New"/>
        </w:rPr>
        <w:noBreakHyphen/>
        <w:t>cyano</w:t>
      </w:r>
      <w:r w:rsidRPr="003B7F96">
        <w:rPr>
          <w:rFonts w:ascii="Courier New" w:hAnsi="Courier New"/>
        </w:rPr>
        <w:noBreakHyphen/>
        <w:t>2</w:t>
      </w:r>
      <w:r w:rsidRPr="003B7F96">
        <w:rPr>
          <w:rFonts w:ascii="Courier New" w:hAnsi="Courier New"/>
        </w:rPr>
        <w:noBreakHyphen/>
        <w:t>dimethylamino-4, 4</w:t>
      </w:r>
      <w:r w:rsidRPr="003B7F96">
        <w:rPr>
          <w:rFonts w:ascii="Courier New" w:hAnsi="Courier New"/>
        </w:rPr>
        <w:noBreakHyphen/>
        <w:t>diphenyl butane.</w:t>
      </w:r>
    </w:p>
    <w:p w14:paraId="5F712F61" w14:textId="77777777" w:rsidR="00CF2B05" w:rsidRPr="003B7F96" w:rsidRDefault="00CF2B05" w:rsidP="00CF2B05">
      <w:pPr>
        <w:pStyle w:val="P06-00"/>
        <w:rPr>
          <w:rFonts w:ascii="Courier New" w:hAnsi="Courier New"/>
        </w:rPr>
      </w:pPr>
      <w:r w:rsidRPr="003B7F96">
        <w:rPr>
          <w:rFonts w:ascii="Courier New" w:hAnsi="Courier New"/>
        </w:rPr>
        <w:t>(b)  4</w:t>
      </w:r>
      <w:r w:rsidRPr="003B7F96">
        <w:rPr>
          <w:rFonts w:ascii="Courier New" w:hAnsi="Courier New"/>
        </w:rPr>
        <w:noBreakHyphen/>
        <w:t>cyano-1</w:t>
      </w:r>
      <w:r w:rsidRPr="003B7F96">
        <w:rPr>
          <w:rFonts w:ascii="Courier New" w:hAnsi="Courier New"/>
        </w:rPr>
        <w:noBreakHyphen/>
        <w:t>methyl</w:t>
      </w:r>
      <w:r w:rsidRPr="003B7F96">
        <w:rPr>
          <w:rFonts w:ascii="Courier New" w:hAnsi="Courier New"/>
        </w:rPr>
        <w:noBreakHyphen/>
        <w:t>4</w:t>
      </w:r>
      <w:r w:rsidRPr="003B7F96">
        <w:rPr>
          <w:rFonts w:ascii="Courier New" w:hAnsi="Courier New"/>
        </w:rPr>
        <w:noBreakHyphen/>
        <w:t>phenylpiperidine.</w:t>
      </w:r>
    </w:p>
    <w:p w14:paraId="14339181" w14:textId="77777777" w:rsidR="00CF2B05" w:rsidRPr="003B7F96" w:rsidRDefault="00CF2B05" w:rsidP="00CF2B05">
      <w:pPr>
        <w:pStyle w:val="P06-00"/>
        <w:rPr>
          <w:rFonts w:ascii="Courier New" w:hAnsi="Courier New"/>
        </w:rPr>
      </w:pPr>
      <w:r w:rsidRPr="003B7F96">
        <w:rPr>
          <w:rFonts w:ascii="Courier New" w:hAnsi="Courier New"/>
        </w:rPr>
        <w:t>(c)  Chlorephedrine.</w:t>
      </w:r>
    </w:p>
    <w:p w14:paraId="1961BF9B" w14:textId="77777777" w:rsidR="00CF2B05" w:rsidRPr="003B7F96" w:rsidRDefault="00CF2B05" w:rsidP="00CF2B05">
      <w:pPr>
        <w:pStyle w:val="P06-00"/>
        <w:rPr>
          <w:rFonts w:ascii="Courier New" w:hAnsi="Courier New"/>
        </w:rPr>
      </w:pPr>
      <w:r w:rsidRPr="003B7F96">
        <w:rPr>
          <w:rFonts w:ascii="Courier New" w:hAnsi="Courier New"/>
        </w:rPr>
        <w:t>(d)  Chlorpseudoephedrine.</w:t>
      </w:r>
    </w:p>
    <w:p w14:paraId="56006A8F" w14:textId="77777777" w:rsidR="00CF2B05" w:rsidRPr="003B7F96" w:rsidRDefault="00CF2B05" w:rsidP="00CF2B05">
      <w:pPr>
        <w:pStyle w:val="P06-00"/>
        <w:rPr>
          <w:rFonts w:ascii="Courier New" w:hAnsi="Courier New"/>
        </w:rPr>
      </w:pPr>
      <w:r w:rsidRPr="003B7F96">
        <w:rPr>
          <w:rFonts w:ascii="Courier New" w:hAnsi="Courier New"/>
        </w:rPr>
        <w:t>(e)  Ethyl</w:t>
      </w:r>
      <w:r w:rsidRPr="003B7F96">
        <w:rPr>
          <w:rFonts w:ascii="Courier New" w:hAnsi="Courier New"/>
        </w:rPr>
        <w:noBreakHyphen/>
        <w:t>4</w:t>
      </w:r>
      <w:r w:rsidRPr="003B7F96">
        <w:rPr>
          <w:rFonts w:ascii="Courier New" w:hAnsi="Courier New"/>
        </w:rPr>
        <w:noBreakHyphen/>
        <w:t>phenylpiperidine</w:t>
      </w:r>
      <w:r w:rsidRPr="003B7F96">
        <w:rPr>
          <w:rFonts w:ascii="Courier New" w:hAnsi="Courier New"/>
        </w:rPr>
        <w:noBreakHyphen/>
        <w:t>4</w:t>
      </w:r>
      <w:r w:rsidRPr="003B7F96">
        <w:rPr>
          <w:rFonts w:ascii="Courier New" w:hAnsi="Courier New"/>
        </w:rPr>
        <w:noBreakHyphen/>
        <w:t>carboxylate.</w:t>
      </w:r>
    </w:p>
    <w:p w14:paraId="6904D433" w14:textId="77777777" w:rsidR="00CF2B05" w:rsidRPr="003B7F96" w:rsidRDefault="00CF2B05" w:rsidP="00CF2B05">
      <w:pPr>
        <w:pStyle w:val="P06-00"/>
        <w:rPr>
          <w:rFonts w:ascii="Courier New" w:hAnsi="Courier New"/>
        </w:rPr>
      </w:pPr>
      <w:r w:rsidRPr="003B7F96">
        <w:rPr>
          <w:rFonts w:ascii="Courier New" w:hAnsi="Courier New"/>
        </w:rPr>
        <w:t>(f)  2</w:t>
      </w:r>
      <w:r w:rsidRPr="003B7F96">
        <w:rPr>
          <w:rFonts w:ascii="Courier New" w:hAnsi="Courier New"/>
        </w:rPr>
        <w:noBreakHyphen/>
        <w:t>methyl</w:t>
      </w:r>
      <w:r w:rsidRPr="003B7F96">
        <w:rPr>
          <w:rFonts w:ascii="Courier New" w:hAnsi="Courier New"/>
        </w:rPr>
        <w:noBreakHyphen/>
        <w:t>3</w:t>
      </w:r>
      <w:r w:rsidRPr="003B7F96">
        <w:rPr>
          <w:rFonts w:ascii="Courier New" w:hAnsi="Courier New"/>
        </w:rPr>
        <w:noBreakHyphen/>
        <w:t>morpholino</w:t>
      </w:r>
      <w:r w:rsidRPr="003B7F96">
        <w:rPr>
          <w:rFonts w:ascii="Courier New" w:hAnsi="Courier New"/>
        </w:rPr>
        <w:noBreakHyphen/>
        <w:t>1, 1</w:t>
      </w:r>
      <w:r w:rsidRPr="003B7F96">
        <w:rPr>
          <w:rFonts w:ascii="Courier New" w:hAnsi="Courier New"/>
        </w:rPr>
        <w:noBreakHyphen/>
        <w:t>diphenylpropane</w:t>
      </w:r>
      <w:r w:rsidRPr="003B7F96">
        <w:rPr>
          <w:rFonts w:ascii="Courier New" w:hAnsi="Courier New"/>
        </w:rPr>
        <w:noBreakHyphen/>
        <w:t>carboxylic acid.</w:t>
      </w:r>
    </w:p>
    <w:p w14:paraId="794DAA13" w14:textId="77777777" w:rsidR="00CF2B05" w:rsidRPr="003B7F96" w:rsidRDefault="00CF2B05" w:rsidP="00CF2B05">
      <w:pPr>
        <w:pStyle w:val="P06-00"/>
        <w:rPr>
          <w:rFonts w:ascii="Courier New" w:hAnsi="Courier New"/>
        </w:rPr>
      </w:pPr>
      <w:r w:rsidRPr="003B7F96">
        <w:rPr>
          <w:rFonts w:ascii="Courier New" w:hAnsi="Courier New"/>
        </w:rPr>
        <w:t>(g)  1</w:t>
      </w:r>
      <w:r w:rsidRPr="003B7F96">
        <w:rPr>
          <w:rFonts w:ascii="Courier New" w:hAnsi="Courier New"/>
        </w:rPr>
        <w:noBreakHyphen/>
        <w:t>methyl</w:t>
      </w:r>
      <w:r w:rsidRPr="003B7F96">
        <w:rPr>
          <w:rFonts w:ascii="Courier New" w:hAnsi="Courier New"/>
        </w:rPr>
        <w:noBreakHyphen/>
        <w:t>4</w:t>
      </w:r>
      <w:r w:rsidRPr="003B7F96">
        <w:rPr>
          <w:rFonts w:ascii="Courier New" w:hAnsi="Courier New"/>
        </w:rPr>
        <w:noBreakHyphen/>
        <w:t>phenylpiperidine</w:t>
      </w:r>
      <w:r w:rsidRPr="003B7F96">
        <w:rPr>
          <w:rFonts w:ascii="Courier New" w:hAnsi="Courier New"/>
        </w:rPr>
        <w:noBreakHyphen/>
        <w:t>4</w:t>
      </w:r>
      <w:r w:rsidRPr="003B7F96">
        <w:rPr>
          <w:rFonts w:ascii="Courier New" w:hAnsi="Courier New"/>
        </w:rPr>
        <w:noBreakHyphen/>
        <w:t>carboxylic acid.</w:t>
      </w:r>
    </w:p>
    <w:p w14:paraId="33829D47" w14:textId="77777777" w:rsidR="00CF2B05" w:rsidRPr="003B7F96" w:rsidRDefault="00CF2B05" w:rsidP="00CF2B05">
      <w:pPr>
        <w:pStyle w:val="P06-00"/>
        <w:rPr>
          <w:rFonts w:ascii="Courier New" w:hAnsi="Courier New"/>
        </w:rPr>
      </w:pPr>
      <w:r w:rsidRPr="003B7F96">
        <w:rPr>
          <w:rFonts w:ascii="Courier New" w:hAnsi="Courier New"/>
        </w:rPr>
        <w:t>(h)  N</w:t>
      </w:r>
      <w:r w:rsidRPr="003B7F96">
        <w:rPr>
          <w:rFonts w:ascii="Courier New" w:hAnsi="Courier New"/>
        </w:rPr>
        <w:noBreakHyphen/>
        <w:t>formyl amphetamine.</w:t>
      </w:r>
    </w:p>
    <w:p w14:paraId="34D888BB" w14:textId="77777777" w:rsidR="00CF2B05" w:rsidRPr="003B7F96" w:rsidRDefault="00CF2B05" w:rsidP="00CF2B05">
      <w:pPr>
        <w:pStyle w:val="P06-00"/>
        <w:rPr>
          <w:rFonts w:ascii="Courier New" w:hAnsi="Courier New"/>
        </w:rPr>
      </w:pPr>
      <w:r w:rsidRPr="003B7F96">
        <w:rPr>
          <w:rFonts w:ascii="Courier New" w:hAnsi="Courier New"/>
        </w:rPr>
        <w:t>(i)  N</w:t>
      </w:r>
      <w:r w:rsidRPr="003B7F96">
        <w:rPr>
          <w:rFonts w:ascii="Courier New" w:hAnsi="Courier New"/>
        </w:rPr>
        <w:noBreakHyphen/>
        <w:t>formyl methamphetamine.</w:t>
      </w:r>
    </w:p>
    <w:p w14:paraId="720242E6" w14:textId="77777777" w:rsidR="00CF2B05" w:rsidRPr="003B7F96" w:rsidRDefault="00CF2B05" w:rsidP="00CF2B05">
      <w:pPr>
        <w:pStyle w:val="P06-00"/>
        <w:rPr>
          <w:rFonts w:ascii="Courier New" w:hAnsi="Courier New"/>
        </w:rPr>
      </w:pPr>
      <w:r w:rsidRPr="003B7F96">
        <w:rPr>
          <w:rFonts w:ascii="Courier New" w:hAnsi="Courier New"/>
        </w:rPr>
        <w:t>(j)  Phenyl</w:t>
      </w:r>
      <w:r w:rsidRPr="003B7F96">
        <w:rPr>
          <w:rFonts w:ascii="Courier New" w:hAnsi="Courier New"/>
        </w:rPr>
        <w:noBreakHyphen/>
        <w:t>2</w:t>
      </w:r>
      <w:r w:rsidRPr="003B7F96">
        <w:rPr>
          <w:rFonts w:ascii="Courier New" w:hAnsi="Courier New"/>
        </w:rPr>
        <w:noBreakHyphen/>
        <w:t>propanone.</w:t>
      </w:r>
    </w:p>
    <w:p w14:paraId="5BCD7102" w14:textId="77777777" w:rsidR="00CF2B05" w:rsidRPr="003B7F96" w:rsidRDefault="00CF2B05" w:rsidP="00CF2B05">
      <w:pPr>
        <w:pStyle w:val="P06-00"/>
        <w:rPr>
          <w:rFonts w:ascii="Courier New" w:hAnsi="Courier New"/>
        </w:rPr>
      </w:pPr>
      <w:r w:rsidRPr="003B7F96">
        <w:rPr>
          <w:rFonts w:ascii="Courier New" w:hAnsi="Courier New"/>
        </w:rPr>
        <w:t>(k)  1</w:t>
      </w:r>
      <w:r w:rsidRPr="003B7F96">
        <w:rPr>
          <w:rFonts w:ascii="Courier New" w:hAnsi="Courier New"/>
        </w:rPr>
        <w:noBreakHyphen/>
        <w:t>piperidinocyclohexane carbonitrile.</w:t>
      </w:r>
    </w:p>
    <w:p w14:paraId="73753284" w14:textId="77777777" w:rsidR="00CF2B05" w:rsidRPr="003B7F96" w:rsidRDefault="00CF2B05" w:rsidP="00CF2B05">
      <w:pPr>
        <w:pStyle w:val="P06-00"/>
        <w:rPr>
          <w:rFonts w:ascii="Courier New" w:hAnsi="Courier New"/>
        </w:rPr>
      </w:pPr>
      <w:r w:rsidRPr="003B7F96">
        <w:rPr>
          <w:rFonts w:ascii="Courier New" w:hAnsi="Courier New"/>
        </w:rPr>
        <w:t>(l)  1</w:t>
      </w:r>
      <w:r w:rsidRPr="003B7F96">
        <w:rPr>
          <w:rFonts w:ascii="Courier New" w:hAnsi="Courier New"/>
        </w:rPr>
        <w:noBreakHyphen/>
        <w:t>pyrrolidinocyclohexane carbonitrile.</w:t>
      </w:r>
    </w:p>
    <w:p w14:paraId="721FD528" w14:textId="77777777" w:rsidR="00CF2B05" w:rsidRPr="003B7F96" w:rsidRDefault="00CF2B05" w:rsidP="00CF2B05">
      <w:pPr>
        <w:pStyle w:val="P06-00"/>
        <w:rPr>
          <w:rFonts w:ascii="Courier New" w:hAnsi="Courier New"/>
        </w:rPr>
      </w:pPr>
      <w:r w:rsidRPr="003B7F96">
        <w:rPr>
          <w:rFonts w:ascii="Courier New" w:hAnsi="Courier New"/>
        </w:rPr>
        <w:t>28.  "Prescription</w:t>
      </w:r>
      <w:r w:rsidRPr="003B7F96">
        <w:rPr>
          <w:rFonts w:ascii="Courier New" w:hAnsi="Courier New"/>
        </w:rPr>
        <w:noBreakHyphen/>
        <w:t>only drug" does not include a dangerous drug or narcotic drug but means:</w:t>
      </w:r>
    </w:p>
    <w:p w14:paraId="4A414C40" w14:textId="77777777" w:rsidR="00CF2B05" w:rsidRPr="003B7F96" w:rsidRDefault="00CF2B05" w:rsidP="00CF2B05">
      <w:pPr>
        <w:pStyle w:val="P06-00"/>
        <w:rPr>
          <w:rFonts w:ascii="Courier New" w:hAnsi="Courier New"/>
        </w:rPr>
      </w:pPr>
      <w:r w:rsidRPr="003B7F96">
        <w:rPr>
          <w:rFonts w:ascii="Courier New" w:hAnsi="Courier New"/>
        </w:rPr>
        <w:t>(a)  Any drug which because of its toxicity or other potentiality for harmful effect, or the method of its use, or the collateral measures necessary to its use, is not generally recognized among experts, qualified by scientific training and experience to evaluate its safety and efficacy, as safe for use except by or under the supervision of a medical practitioner.</w:t>
      </w:r>
    </w:p>
    <w:p w14:paraId="461722AB" w14:textId="77777777" w:rsidR="00CF2B05" w:rsidRPr="003B7F96" w:rsidRDefault="00CF2B05" w:rsidP="00CF2B05">
      <w:pPr>
        <w:pStyle w:val="P06-00"/>
        <w:rPr>
          <w:rFonts w:ascii="Courier New" w:hAnsi="Courier New"/>
        </w:rPr>
      </w:pPr>
      <w:r w:rsidRPr="003B7F96">
        <w:rPr>
          <w:rFonts w:ascii="Courier New" w:hAnsi="Courier New"/>
        </w:rPr>
        <w:t>(b)  Any drug that is limited by an approved new drug application under the federal act or section 32</w:t>
      </w:r>
      <w:r w:rsidRPr="003B7F96">
        <w:rPr>
          <w:rFonts w:ascii="Courier New" w:hAnsi="Courier New"/>
        </w:rPr>
        <w:noBreakHyphen/>
        <w:t>1962 to use under the supervision of a medical practitioner.</w:t>
      </w:r>
    </w:p>
    <w:p w14:paraId="0099D7C9" w14:textId="77777777" w:rsidR="00CF2B05" w:rsidRPr="003B7F96" w:rsidRDefault="00CF2B05" w:rsidP="00CF2B05">
      <w:pPr>
        <w:pStyle w:val="P06-00"/>
        <w:rPr>
          <w:rFonts w:ascii="Courier New" w:hAnsi="Courier New"/>
        </w:rPr>
      </w:pPr>
      <w:r w:rsidRPr="003B7F96">
        <w:rPr>
          <w:rFonts w:ascii="Courier New" w:hAnsi="Courier New"/>
        </w:rPr>
        <w:t>(c)  Every potentially harmful drug, the labeling of which does not bear or contain full and adequate directions for use by the consumer.</w:t>
      </w:r>
    </w:p>
    <w:p w14:paraId="28F7EF72" w14:textId="77777777" w:rsidR="00CF2B05" w:rsidRPr="003B7F96" w:rsidRDefault="00CF2B05" w:rsidP="00CF2B05">
      <w:pPr>
        <w:pStyle w:val="P06-00"/>
        <w:rPr>
          <w:rFonts w:ascii="Courier New" w:hAnsi="Courier New"/>
        </w:rPr>
      </w:pPr>
      <w:r w:rsidRPr="003B7F96">
        <w:rPr>
          <w:rFonts w:ascii="Courier New" w:hAnsi="Courier New"/>
        </w:rPr>
        <w:t>(d)  Any drug required by the federal act to bear on its label the legend "Caution:  Federal law prohibits dispensing without prescription" or "Rx only".</w:t>
      </w:r>
    </w:p>
    <w:p w14:paraId="4AA9AF72" w14:textId="77777777" w:rsidR="00CF2B05" w:rsidRPr="003B7F96" w:rsidRDefault="00CF2B05" w:rsidP="00CF2B05">
      <w:pPr>
        <w:pStyle w:val="P06-00"/>
        <w:rPr>
          <w:rFonts w:ascii="Courier New" w:hAnsi="Courier New"/>
        </w:rPr>
      </w:pPr>
      <w:r w:rsidRPr="003B7F96">
        <w:rPr>
          <w:rFonts w:ascii="Courier New" w:hAnsi="Courier New"/>
        </w:rPr>
        <w:t>29.  "Produce" means grow, plant, cultivate, harvest, dry, process or prepare for sale.</w:t>
      </w:r>
    </w:p>
    <w:p w14:paraId="6ABC953F" w14:textId="77777777" w:rsidR="00CF2B05" w:rsidRPr="003B7F96" w:rsidRDefault="00CF2B05" w:rsidP="00CF2B05">
      <w:pPr>
        <w:pStyle w:val="P06-00"/>
        <w:rPr>
          <w:rFonts w:ascii="Courier New" w:hAnsi="Courier New"/>
        </w:rPr>
      </w:pPr>
      <w:r w:rsidRPr="003B7F96">
        <w:rPr>
          <w:rFonts w:ascii="Courier New" w:hAnsi="Courier New"/>
        </w:rPr>
        <w:t>30.  "Regulated chemical" means the following substances in bulk form that are not a useful part of an otherwise lawful product:</w:t>
      </w:r>
    </w:p>
    <w:p w14:paraId="5FB67889" w14:textId="77777777" w:rsidR="00CF2B05" w:rsidRPr="003B7F96" w:rsidRDefault="00CF2B05" w:rsidP="00CF2B05">
      <w:pPr>
        <w:pStyle w:val="P06-00"/>
        <w:rPr>
          <w:rFonts w:ascii="Courier New" w:hAnsi="Courier New"/>
        </w:rPr>
      </w:pPr>
      <w:r w:rsidRPr="003B7F96">
        <w:rPr>
          <w:rFonts w:ascii="Courier New" w:hAnsi="Courier New"/>
        </w:rPr>
        <w:t>(a)  Acetic anhydride.</w:t>
      </w:r>
    </w:p>
    <w:p w14:paraId="763B1A20" w14:textId="77777777" w:rsidR="00CF2B05" w:rsidRPr="003B7F96" w:rsidRDefault="00CF2B05" w:rsidP="00CF2B05">
      <w:pPr>
        <w:pStyle w:val="P06-00"/>
        <w:rPr>
          <w:rFonts w:ascii="Courier New" w:hAnsi="Courier New"/>
        </w:rPr>
      </w:pPr>
      <w:r w:rsidRPr="003B7F96">
        <w:rPr>
          <w:rFonts w:ascii="Courier New" w:hAnsi="Courier New"/>
        </w:rPr>
        <w:t>(b)  Hypophosphorous acid.</w:t>
      </w:r>
    </w:p>
    <w:p w14:paraId="54662F37" w14:textId="77777777" w:rsidR="00CF2B05" w:rsidRPr="003B7F96" w:rsidRDefault="00CF2B05" w:rsidP="00CF2B05">
      <w:pPr>
        <w:pStyle w:val="P06-00"/>
        <w:rPr>
          <w:rFonts w:ascii="Courier New" w:hAnsi="Courier New"/>
        </w:rPr>
      </w:pPr>
      <w:r w:rsidRPr="003B7F96">
        <w:rPr>
          <w:rFonts w:ascii="Courier New" w:hAnsi="Courier New"/>
        </w:rPr>
        <w:t>(c)  Iodine.</w:t>
      </w:r>
    </w:p>
    <w:p w14:paraId="6F2E38E7" w14:textId="77777777" w:rsidR="00CF2B05" w:rsidRPr="003B7F96" w:rsidRDefault="00CF2B05" w:rsidP="00CF2B05">
      <w:pPr>
        <w:pStyle w:val="P06-00"/>
        <w:rPr>
          <w:rFonts w:ascii="Courier New" w:hAnsi="Courier New"/>
        </w:rPr>
      </w:pPr>
      <w:r w:rsidRPr="003B7F96">
        <w:rPr>
          <w:rFonts w:ascii="Courier New" w:hAnsi="Courier New"/>
        </w:rPr>
        <w:t>(d)  Sodium acetate.</w:t>
      </w:r>
    </w:p>
    <w:p w14:paraId="5B49F3A5" w14:textId="77777777" w:rsidR="00CF2B05" w:rsidRPr="003B7F96" w:rsidRDefault="00CF2B05" w:rsidP="00CF2B05">
      <w:pPr>
        <w:pStyle w:val="P06-00"/>
        <w:rPr>
          <w:rFonts w:ascii="Courier New" w:hAnsi="Courier New"/>
        </w:rPr>
      </w:pPr>
      <w:r w:rsidRPr="003B7F96">
        <w:rPr>
          <w:rFonts w:ascii="Courier New" w:hAnsi="Courier New"/>
        </w:rPr>
        <w:t>(e)  Red phosphorus.</w:t>
      </w:r>
    </w:p>
    <w:p w14:paraId="3F14F95A" w14:textId="77777777" w:rsidR="00CF2B05" w:rsidRPr="003B7F96" w:rsidRDefault="00CF2B05" w:rsidP="00CF2B05">
      <w:pPr>
        <w:pStyle w:val="P06-00"/>
        <w:rPr>
          <w:rFonts w:ascii="Courier New" w:hAnsi="Courier New"/>
        </w:rPr>
      </w:pPr>
      <w:r w:rsidRPr="003B7F96">
        <w:rPr>
          <w:rFonts w:ascii="Courier New" w:hAnsi="Courier New"/>
        </w:rPr>
        <w:t>(f)  Gamma butyrolactone (GBL).</w:t>
      </w:r>
    </w:p>
    <w:p w14:paraId="22AEC791" w14:textId="77777777" w:rsidR="00CF2B05" w:rsidRPr="003B7F96" w:rsidRDefault="00CF2B05" w:rsidP="00CF2B05">
      <w:pPr>
        <w:pStyle w:val="P06-00"/>
        <w:rPr>
          <w:rFonts w:ascii="Courier New" w:hAnsi="Courier New"/>
        </w:rPr>
      </w:pPr>
      <w:r w:rsidRPr="003B7F96">
        <w:rPr>
          <w:rFonts w:ascii="Courier New" w:hAnsi="Courier New"/>
        </w:rPr>
        <w:t>(g)  1, 4</w:t>
      </w:r>
      <w:r w:rsidRPr="003B7F96">
        <w:rPr>
          <w:rFonts w:ascii="Courier New" w:hAnsi="Courier New"/>
        </w:rPr>
        <w:noBreakHyphen/>
        <w:t>butanediol.</w:t>
      </w:r>
    </w:p>
    <w:p w14:paraId="262ABF4C" w14:textId="77777777" w:rsidR="00CF2B05" w:rsidRPr="003B7F96" w:rsidRDefault="00CF2B05" w:rsidP="00CF2B05">
      <w:pPr>
        <w:pStyle w:val="P06-00"/>
        <w:rPr>
          <w:rFonts w:ascii="Courier New" w:hAnsi="Courier New"/>
        </w:rPr>
      </w:pPr>
      <w:r w:rsidRPr="003B7F96">
        <w:rPr>
          <w:rFonts w:ascii="Courier New" w:hAnsi="Courier New"/>
        </w:rPr>
        <w:t>(h)  Butyrolactone.</w:t>
      </w:r>
    </w:p>
    <w:p w14:paraId="50F9943C" w14:textId="77777777" w:rsidR="00CF2B05" w:rsidRPr="003B7F96" w:rsidRDefault="00CF2B05" w:rsidP="00CF2B05">
      <w:pPr>
        <w:pStyle w:val="P06-00"/>
        <w:rPr>
          <w:rFonts w:ascii="Courier New" w:hAnsi="Courier New"/>
        </w:rPr>
      </w:pPr>
      <w:r w:rsidRPr="003B7F96">
        <w:rPr>
          <w:rFonts w:ascii="Courier New" w:hAnsi="Courier New"/>
        </w:rPr>
        <w:t>(i)  1, 2 butanolide.</w:t>
      </w:r>
    </w:p>
    <w:p w14:paraId="11B8A288" w14:textId="77777777" w:rsidR="00CF2B05" w:rsidRPr="003B7F96" w:rsidRDefault="00CF2B05" w:rsidP="00CF2B05">
      <w:pPr>
        <w:pStyle w:val="P06-00"/>
        <w:rPr>
          <w:rFonts w:ascii="Courier New" w:hAnsi="Courier New"/>
        </w:rPr>
      </w:pPr>
      <w:r w:rsidRPr="003B7F96">
        <w:rPr>
          <w:rFonts w:ascii="Courier New" w:hAnsi="Courier New"/>
        </w:rPr>
        <w:t>(j)  2</w:t>
      </w:r>
      <w:r w:rsidRPr="003B7F96">
        <w:rPr>
          <w:rFonts w:ascii="Courier New" w:hAnsi="Courier New"/>
        </w:rPr>
        <w:noBreakHyphen/>
        <w:t>oxanalone.</w:t>
      </w:r>
    </w:p>
    <w:p w14:paraId="734001FC" w14:textId="77777777" w:rsidR="00CF2B05" w:rsidRPr="003B7F96" w:rsidRDefault="00CF2B05" w:rsidP="00CF2B05">
      <w:pPr>
        <w:pStyle w:val="P06-00"/>
        <w:rPr>
          <w:rFonts w:ascii="Courier New" w:hAnsi="Courier New"/>
        </w:rPr>
      </w:pPr>
      <w:r w:rsidRPr="003B7F96">
        <w:rPr>
          <w:rFonts w:ascii="Courier New" w:hAnsi="Courier New"/>
        </w:rPr>
        <w:t>(k)  Tetrahydro</w:t>
      </w:r>
      <w:r w:rsidRPr="003B7F96">
        <w:rPr>
          <w:rFonts w:ascii="Courier New" w:hAnsi="Courier New"/>
        </w:rPr>
        <w:noBreakHyphen/>
        <w:t>2</w:t>
      </w:r>
      <w:r w:rsidRPr="003B7F96">
        <w:rPr>
          <w:rFonts w:ascii="Courier New" w:hAnsi="Courier New"/>
        </w:rPr>
        <w:noBreakHyphen/>
        <w:t>furanone.</w:t>
      </w:r>
    </w:p>
    <w:p w14:paraId="799924CB" w14:textId="77777777" w:rsidR="00CF2B05" w:rsidRPr="003B7F96" w:rsidRDefault="00CF2B05" w:rsidP="00CF2B05">
      <w:pPr>
        <w:pStyle w:val="P06-00"/>
        <w:rPr>
          <w:rFonts w:ascii="Courier New" w:hAnsi="Courier New"/>
        </w:rPr>
      </w:pPr>
      <w:r w:rsidRPr="003B7F96">
        <w:rPr>
          <w:rFonts w:ascii="Courier New" w:hAnsi="Courier New"/>
        </w:rPr>
        <w:t>(l)  Dihydro</w:t>
      </w:r>
      <w:r w:rsidRPr="003B7F96">
        <w:rPr>
          <w:rFonts w:ascii="Courier New" w:hAnsi="Courier New"/>
        </w:rPr>
        <w:noBreakHyphen/>
        <w:t>2(3H)</w:t>
      </w:r>
      <w:r w:rsidRPr="003B7F96">
        <w:rPr>
          <w:rFonts w:ascii="Courier New" w:hAnsi="Courier New"/>
        </w:rPr>
        <w:noBreakHyphen/>
        <w:t>furanone.</w:t>
      </w:r>
    </w:p>
    <w:p w14:paraId="03257084" w14:textId="77777777" w:rsidR="00CF2B05" w:rsidRPr="003B7F96" w:rsidRDefault="00CF2B05" w:rsidP="00CF2B05">
      <w:pPr>
        <w:pStyle w:val="P06-00"/>
        <w:rPr>
          <w:rFonts w:ascii="Courier New" w:hAnsi="Courier New"/>
        </w:rPr>
      </w:pPr>
      <w:r w:rsidRPr="003B7F96">
        <w:rPr>
          <w:rFonts w:ascii="Courier New" w:hAnsi="Courier New"/>
        </w:rPr>
        <w:t>(m)  Tetramethylene glycol.</w:t>
      </w:r>
    </w:p>
    <w:p w14:paraId="4E5A39AA" w14:textId="77777777" w:rsidR="00CF2B05" w:rsidRPr="003B7F96" w:rsidRDefault="00CF2B05" w:rsidP="00CF2B05">
      <w:pPr>
        <w:pStyle w:val="P06-00"/>
        <w:rPr>
          <w:rFonts w:ascii="Courier New" w:hAnsi="Courier New"/>
        </w:rPr>
      </w:pPr>
      <w:r w:rsidRPr="003B7F96">
        <w:rPr>
          <w:rFonts w:ascii="Courier New" w:hAnsi="Courier New"/>
        </w:rPr>
        <w:t>31.  "Retailer" means either:</w:t>
      </w:r>
    </w:p>
    <w:p w14:paraId="7663140F" w14:textId="77777777" w:rsidR="00CF2B05" w:rsidRPr="003B7F96" w:rsidRDefault="00CF2B05" w:rsidP="00CF2B05">
      <w:pPr>
        <w:pStyle w:val="P06-00"/>
        <w:rPr>
          <w:rFonts w:ascii="Courier New" w:hAnsi="Courier New"/>
        </w:rPr>
      </w:pPr>
      <w:r w:rsidRPr="003B7F96">
        <w:rPr>
          <w:rFonts w:ascii="Courier New" w:hAnsi="Courier New"/>
        </w:rPr>
        <w:t>(a)  A person other than a practitioner who sells any precursor chemical or regulated chemical to another person for purposes of consumption and not resale, whether or not the person possesses a permit issued pursuant to title 32, chapter 18.</w:t>
      </w:r>
    </w:p>
    <w:p w14:paraId="52058A78" w14:textId="77777777" w:rsidR="00CF2B05" w:rsidRPr="003B7F96" w:rsidRDefault="00CF2B05" w:rsidP="00CF2B05">
      <w:pPr>
        <w:pStyle w:val="P06-00"/>
        <w:rPr>
          <w:rFonts w:ascii="Courier New" w:hAnsi="Courier New"/>
        </w:rPr>
      </w:pPr>
      <w:r w:rsidRPr="003B7F96">
        <w:rPr>
          <w:rFonts w:ascii="Courier New" w:hAnsi="Courier New"/>
        </w:rPr>
        <w:t>(b)  A person other than a manufacturer or wholesaler who purchases, receives or acquires more than twenty</w:t>
      </w:r>
      <w:r w:rsidRPr="003B7F96">
        <w:rPr>
          <w:rFonts w:ascii="Courier New" w:hAnsi="Courier New"/>
        </w:rPr>
        <w:noBreakHyphen/>
        <w:t>four grams of a precursor chemical.</w:t>
      </w:r>
    </w:p>
    <w:p w14:paraId="399E03B9" w14:textId="77777777" w:rsidR="00CF2B05" w:rsidRPr="003B7F96" w:rsidRDefault="00CF2B05" w:rsidP="00CF2B05">
      <w:pPr>
        <w:pStyle w:val="P06-00"/>
        <w:rPr>
          <w:rFonts w:ascii="Courier New" w:hAnsi="Courier New"/>
        </w:rPr>
      </w:pPr>
      <w:r w:rsidRPr="003B7F96">
        <w:rPr>
          <w:rFonts w:ascii="Courier New" w:hAnsi="Courier New"/>
        </w:rPr>
        <w:t>32.  "Sale" or "sell" means an exchange for anything of value or advantage, present or prospective.</w:t>
      </w:r>
    </w:p>
    <w:p w14:paraId="7E0199C8" w14:textId="77777777" w:rsidR="00CF2B05" w:rsidRPr="003B7F96" w:rsidRDefault="00CF2B05" w:rsidP="00CF2B05">
      <w:pPr>
        <w:pStyle w:val="P06-00"/>
        <w:rPr>
          <w:rFonts w:ascii="Courier New" w:hAnsi="Courier New"/>
        </w:rPr>
      </w:pPr>
      <w:r w:rsidRPr="003B7F96">
        <w:rPr>
          <w:rFonts w:ascii="Courier New" w:hAnsi="Courier New"/>
        </w:rPr>
        <w:t>33.  "Sale for personal use" means the retail sale for a legitimate medical use in a single transaction to an individual customer, to an employer for dispensing to employees from first aid kits or medicine chests or to a school for administration pursuant to section 15</w:t>
      </w:r>
      <w:r w:rsidRPr="003B7F96">
        <w:rPr>
          <w:rFonts w:ascii="Courier New" w:hAnsi="Courier New"/>
        </w:rPr>
        <w:noBreakHyphen/>
        <w:t>344.</w:t>
      </w:r>
    </w:p>
    <w:p w14:paraId="1E759C19" w14:textId="77777777" w:rsidR="00CF2B05" w:rsidRPr="003B7F96" w:rsidRDefault="00CF2B05" w:rsidP="00CF2B05">
      <w:pPr>
        <w:pStyle w:val="P06-00"/>
        <w:rPr>
          <w:rFonts w:ascii="Courier New" w:hAnsi="Courier New"/>
        </w:rPr>
      </w:pPr>
      <w:r w:rsidRPr="003B7F96">
        <w:rPr>
          <w:rFonts w:ascii="Courier New" w:hAnsi="Courier New"/>
        </w:rPr>
        <w:t>34.  "Scientific purpose" means research, teaching or chemical analysis.</w:t>
      </w:r>
    </w:p>
    <w:p w14:paraId="20F22A19" w14:textId="77777777" w:rsidR="00CF2B05" w:rsidRPr="003B7F96" w:rsidRDefault="00CF2B05" w:rsidP="00CF2B05">
      <w:pPr>
        <w:pStyle w:val="P06-00"/>
        <w:rPr>
          <w:rFonts w:ascii="Courier New" w:hAnsi="Courier New"/>
        </w:rPr>
      </w:pPr>
      <w:r w:rsidRPr="003B7F96">
        <w:rPr>
          <w:rFonts w:ascii="Courier New" w:hAnsi="Courier New"/>
        </w:rPr>
        <w:t>35.  "Suspicious transaction" means a transaction to which any of the following applies:</w:t>
      </w:r>
    </w:p>
    <w:p w14:paraId="0545D1B5" w14:textId="77777777" w:rsidR="00CF2B05" w:rsidRPr="003B7F96" w:rsidRDefault="00CF2B05" w:rsidP="00CF2B05">
      <w:pPr>
        <w:pStyle w:val="P06-00"/>
        <w:rPr>
          <w:rFonts w:ascii="Courier New" w:hAnsi="Courier New"/>
        </w:rPr>
      </w:pPr>
      <w:r w:rsidRPr="003B7F96">
        <w:rPr>
          <w:rFonts w:ascii="Courier New" w:hAnsi="Courier New"/>
        </w:rPr>
        <w:t>(a)  A report is required under the federal act.</w:t>
      </w:r>
    </w:p>
    <w:p w14:paraId="628AD150" w14:textId="77777777" w:rsidR="00CF2B05" w:rsidRPr="003B7F96" w:rsidRDefault="00CF2B05" w:rsidP="00CF2B05">
      <w:pPr>
        <w:pStyle w:val="P06-00"/>
        <w:rPr>
          <w:rFonts w:ascii="Courier New" w:hAnsi="Courier New"/>
        </w:rPr>
      </w:pPr>
      <w:r w:rsidRPr="003B7F96">
        <w:rPr>
          <w:rFonts w:ascii="Courier New" w:hAnsi="Courier New"/>
        </w:rPr>
        <w:t>(b)  The circumstances would lead a reasonable person to believe that any person is attempting to possess a precursor chemical or regulated chemical for the purpose of unlawful manufacture of a dangerous drug or narcotic drug, based on such factors as the amount involved, the method of payment, the method of delivery and any past dealings with any participant.</w:t>
      </w:r>
    </w:p>
    <w:p w14:paraId="028CCBA0" w14:textId="77777777" w:rsidR="00CF2B05" w:rsidRPr="003B7F96" w:rsidRDefault="00CF2B05" w:rsidP="00CF2B05">
      <w:pPr>
        <w:pStyle w:val="P06-00"/>
        <w:rPr>
          <w:rFonts w:ascii="Courier New" w:hAnsi="Courier New"/>
        </w:rPr>
      </w:pPr>
      <w:r w:rsidRPr="003B7F96">
        <w:rPr>
          <w:rFonts w:ascii="Courier New" w:hAnsi="Courier New"/>
        </w:rPr>
        <w:t>(c)  The transaction involves payment for precursor or regulated chemicals in cash or money orders in a total amount of more than $200.</w:t>
      </w:r>
    </w:p>
    <w:p w14:paraId="6E6C5944" w14:textId="77777777" w:rsidR="00CF2B05" w:rsidRPr="003B7F96" w:rsidRDefault="00CF2B05" w:rsidP="00CF2B05">
      <w:pPr>
        <w:pStyle w:val="P06-00"/>
        <w:rPr>
          <w:rFonts w:ascii="Courier New" w:hAnsi="Courier New"/>
        </w:rPr>
      </w:pPr>
      <w:r w:rsidRPr="003B7F96">
        <w:rPr>
          <w:rFonts w:ascii="Courier New" w:hAnsi="Courier New"/>
        </w:rPr>
        <w:t>(d)  The transaction involves a sale, a transfer or furnishing to a retailer for resale without a prescription of ephedrine, pseudoephedrine, (</w:t>
      </w:r>
      <w:r w:rsidRPr="003B7F96">
        <w:rPr>
          <w:rFonts w:ascii="Courier New" w:hAnsi="Courier New"/>
        </w:rPr>
        <w:noBreakHyphen/>
        <w:t>)</w:t>
      </w:r>
      <w:r w:rsidRPr="003B7F96">
        <w:rPr>
          <w:rFonts w:ascii="Courier New" w:hAnsi="Courier New"/>
        </w:rPr>
        <w:noBreakHyphen/>
        <w:t>norpseudoephedrine or phenylpropanolamine that is not an ordinary ephedrine, pseudoephedrine, (-)</w:t>
      </w:r>
      <w:r w:rsidRPr="003B7F96">
        <w:rPr>
          <w:rFonts w:ascii="Courier New" w:hAnsi="Courier New"/>
        </w:rPr>
        <w:noBreakHyphen/>
        <w:t>norpseudoephedrine or phenylpropanolamine product.</w:t>
      </w:r>
    </w:p>
    <w:p w14:paraId="4DA982FC" w14:textId="77777777" w:rsidR="00CF2B05" w:rsidRPr="003B7F96" w:rsidRDefault="00CF2B05" w:rsidP="00CF2B05">
      <w:pPr>
        <w:pStyle w:val="P06-00"/>
        <w:rPr>
          <w:rFonts w:ascii="Courier New" w:hAnsi="Courier New"/>
        </w:rPr>
      </w:pPr>
      <w:r w:rsidRPr="003B7F96">
        <w:rPr>
          <w:rFonts w:ascii="Courier New" w:hAnsi="Courier New"/>
        </w:rPr>
        <w:t>36.  "Threshold amount" means a weight, market value or other form of measurement of an unlawful substance as follows:</w:t>
      </w:r>
    </w:p>
    <w:p w14:paraId="7B12E312" w14:textId="77777777" w:rsidR="00CF2B05" w:rsidRPr="003B7F96" w:rsidRDefault="00CF2B05" w:rsidP="00CF2B05">
      <w:pPr>
        <w:pStyle w:val="P06-00"/>
        <w:rPr>
          <w:rFonts w:ascii="Courier New" w:hAnsi="Courier New"/>
        </w:rPr>
      </w:pPr>
      <w:r w:rsidRPr="003B7F96">
        <w:rPr>
          <w:rFonts w:ascii="Courier New" w:hAnsi="Courier New"/>
        </w:rPr>
        <w:t>(a)  One gram of heroin.</w:t>
      </w:r>
    </w:p>
    <w:p w14:paraId="1E9E2E77" w14:textId="77777777" w:rsidR="00CF2B05" w:rsidRPr="003B7F96" w:rsidRDefault="00CF2B05" w:rsidP="00CF2B05">
      <w:pPr>
        <w:pStyle w:val="P06-00"/>
        <w:rPr>
          <w:rFonts w:ascii="Courier New" w:hAnsi="Courier New"/>
        </w:rPr>
      </w:pPr>
      <w:r w:rsidRPr="003B7F96">
        <w:rPr>
          <w:rFonts w:ascii="Courier New" w:hAnsi="Courier New"/>
        </w:rPr>
        <w:t>(b)  Nine grams of cocaine, including hydrolyzed cocaine.</w:t>
      </w:r>
    </w:p>
    <w:p w14:paraId="356947B3" w14:textId="77777777" w:rsidR="00CF2B05" w:rsidRPr="003B7F96" w:rsidRDefault="00CF2B05" w:rsidP="00CF2B05">
      <w:pPr>
        <w:pStyle w:val="P06-00"/>
        <w:rPr>
          <w:rFonts w:ascii="Courier New" w:hAnsi="Courier New"/>
        </w:rPr>
      </w:pPr>
      <w:r w:rsidRPr="003B7F96">
        <w:rPr>
          <w:rFonts w:ascii="Courier New" w:hAnsi="Courier New"/>
        </w:rPr>
        <w:t>(c)  Four grams or 50 milliliters of PCP.</w:t>
      </w:r>
    </w:p>
    <w:p w14:paraId="22F067E9" w14:textId="77777777" w:rsidR="00CF2B05" w:rsidRPr="003B7F96" w:rsidRDefault="00CF2B05" w:rsidP="00CF2B05">
      <w:pPr>
        <w:pStyle w:val="P06-00"/>
        <w:rPr>
          <w:rFonts w:ascii="Courier New" w:hAnsi="Courier New"/>
        </w:rPr>
      </w:pPr>
      <w:r w:rsidRPr="003B7F96">
        <w:rPr>
          <w:rFonts w:ascii="Courier New" w:hAnsi="Courier New"/>
        </w:rPr>
        <w:t>(d)  Nine grams of methamphetamine, including methamphetamine in liquid suspension.</w:t>
      </w:r>
    </w:p>
    <w:p w14:paraId="7BCF0CDD" w14:textId="77777777" w:rsidR="00CF2B05" w:rsidRPr="003B7F96" w:rsidRDefault="00CF2B05" w:rsidP="00CF2B05">
      <w:pPr>
        <w:pStyle w:val="P06-00"/>
        <w:rPr>
          <w:rFonts w:ascii="Courier New" w:hAnsi="Courier New"/>
        </w:rPr>
      </w:pPr>
      <w:r w:rsidRPr="003B7F96">
        <w:rPr>
          <w:rFonts w:ascii="Courier New" w:hAnsi="Courier New"/>
        </w:rPr>
        <w:t>(e)  Nine grams of amphetamine, including amphetamine in liquid suspension.</w:t>
      </w:r>
    </w:p>
    <w:p w14:paraId="512D7577" w14:textId="77777777" w:rsidR="00CF2B05" w:rsidRPr="003B7F96" w:rsidRDefault="00CF2B05" w:rsidP="00CF2B05">
      <w:pPr>
        <w:pStyle w:val="P06-00"/>
        <w:rPr>
          <w:rFonts w:ascii="Courier New" w:hAnsi="Courier New"/>
        </w:rPr>
      </w:pPr>
      <w:r w:rsidRPr="003B7F96">
        <w:rPr>
          <w:rFonts w:ascii="Courier New" w:hAnsi="Courier New"/>
        </w:rPr>
        <w:t>(f)  One</w:t>
      </w:r>
      <w:r w:rsidRPr="003B7F96">
        <w:rPr>
          <w:rFonts w:ascii="Courier New" w:hAnsi="Courier New"/>
        </w:rPr>
        <w:noBreakHyphen/>
        <w:t>half milliliter of lysergic acid diethylamide, or in the case of blotter dosage units fifty dosage units.</w:t>
      </w:r>
    </w:p>
    <w:p w14:paraId="580047BF" w14:textId="77777777" w:rsidR="00CF2B05" w:rsidRPr="003B7F96" w:rsidRDefault="00CF2B05" w:rsidP="00CF2B05">
      <w:pPr>
        <w:pStyle w:val="P06-00"/>
        <w:rPr>
          <w:rFonts w:ascii="Courier New" w:hAnsi="Courier New"/>
        </w:rPr>
      </w:pPr>
      <w:r w:rsidRPr="003B7F96">
        <w:rPr>
          <w:rFonts w:ascii="Courier New" w:hAnsi="Courier New"/>
        </w:rPr>
        <w:t>(g)  Two pounds of marijuana.</w:t>
      </w:r>
    </w:p>
    <w:p w14:paraId="1DCD4B59" w14:textId="77777777" w:rsidR="00CF2B05" w:rsidRPr="003B7F96" w:rsidRDefault="00CF2B05" w:rsidP="00CF2B05">
      <w:pPr>
        <w:pStyle w:val="P06-00"/>
        <w:rPr>
          <w:rFonts w:ascii="Courier New" w:hAnsi="Courier New"/>
        </w:rPr>
      </w:pPr>
      <w:r w:rsidRPr="003B7F96">
        <w:rPr>
          <w:rFonts w:ascii="Courier New" w:hAnsi="Courier New"/>
        </w:rPr>
        <w:t>(h)  Nine grams of fentanyl or fentanyl mimetic substances.</w:t>
      </w:r>
    </w:p>
    <w:p w14:paraId="67D04A74" w14:textId="77777777" w:rsidR="00CF2B05" w:rsidRPr="003B7F96" w:rsidRDefault="00CF2B05" w:rsidP="00CF2B05">
      <w:pPr>
        <w:pStyle w:val="P06-00"/>
        <w:rPr>
          <w:rFonts w:ascii="Courier New" w:hAnsi="Courier New"/>
        </w:rPr>
      </w:pPr>
      <w:r w:rsidRPr="003B7F96">
        <w:rPr>
          <w:rFonts w:ascii="Courier New" w:hAnsi="Courier New"/>
        </w:rPr>
        <w:t>(i)  For any combination consisting solely of those unlawful substances listed in subdivisions (a) through (h) of this paragraph, an amount equal to or in excess of the threshold amount, as determined by the application of section 13</w:t>
      </w:r>
      <w:r w:rsidRPr="003B7F96">
        <w:rPr>
          <w:rFonts w:ascii="Courier New" w:hAnsi="Courier New"/>
        </w:rPr>
        <w:noBreakHyphen/>
        <w:t>3420.</w:t>
      </w:r>
    </w:p>
    <w:p w14:paraId="3CC53C07" w14:textId="77777777" w:rsidR="00CF2B05" w:rsidRPr="003B7F96" w:rsidRDefault="00CF2B05" w:rsidP="00CF2B05">
      <w:pPr>
        <w:pStyle w:val="P06-00"/>
        <w:rPr>
          <w:rFonts w:ascii="Courier New" w:hAnsi="Courier New"/>
        </w:rPr>
      </w:pPr>
      <w:r w:rsidRPr="003B7F96">
        <w:rPr>
          <w:rFonts w:ascii="Courier New" w:hAnsi="Courier New"/>
        </w:rPr>
        <w:t>(j)  For any unlawful substance not listed in subdivisions (a) through (h) of this paragraph or any combination involving any unlawful substance not listed in subdivisions (a) through (h) of this paragraph, a value of at least $1,000.</w:t>
      </w:r>
    </w:p>
    <w:p w14:paraId="759CA3FE" w14:textId="77777777" w:rsidR="00CF2B05" w:rsidRPr="003B7F96" w:rsidRDefault="00CF2B05" w:rsidP="00CF2B05">
      <w:pPr>
        <w:pStyle w:val="P06-00"/>
        <w:rPr>
          <w:rFonts w:ascii="Courier New" w:hAnsi="Courier New"/>
        </w:rPr>
      </w:pPr>
      <w:r w:rsidRPr="003B7F96">
        <w:rPr>
          <w:rFonts w:ascii="Courier New" w:hAnsi="Courier New"/>
        </w:rPr>
        <w:t>37.  "Transfer" means furnish, deliver or give away.</w:t>
      </w:r>
    </w:p>
    <w:p w14:paraId="154C441B" w14:textId="77777777" w:rsidR="00CF2B05" w:rsidRPr="003B7F96" w:rsidRDefault="00CF2B05" w:rsidP="00CF2B05">
      <w:pPr>
        <w:pStyle w:val="P06-00"/>
        <w:rPr>
          <w:rFonts w:ascii="Courier New" w:hAnsi="Courier New"/>
        </w:rPr>
      </w:pPr>
      <w:r w:rsidRPr="003B7F96">
        <w:rPr>
          <w:rFonts w:ascii="Courier New" w:hAnsi="Courier New"/>
        </w:rPr>
        <w:t>38.  "Vapor</w:t>
      </w:r>
      <w:r w:rsidRPr="003B7F96">
        <w:rPr>
          <w:rFonts w:ascii="Courier New" w:hAnsi="Courier New"/>
        </w:rPr>
        <w:noBreakHyphen/>
        <w:t>releasing substance containing a toxic substance" means a material which releases vapors or fumes containing any of the following:</w:t>
      </w:r>
    </w:p>
    <w:p w14:paraId="29DD8AF7" w14:textId="77777777" w:rsidR="00CF2B05" w:rsidRPr="003B7F96" w:rsidRDefault="00CF2B05" w:rsidP="00CF2B05">
      <w:pPr>
        <w:pStyle w:val="P06-00"/>
        <w:rPr>
          <w:rFonts w:ascii="Courier New" w:hAnsi="Courier New"/>
        </w:rPr>
      </w:pPr>
      <w:r w:rsidRPr="003B7F96">
        <w:rPr>
          <w:rFonts w:ascii="Courier New" w:hAnsi="Courier New"/>
        </w:rPr>
        <w:t xml:space="preserve">(a)  Ketones, including acetone, methyl ethyl ketone, mibk, miak, isophorone and mesityl oxide. </w:t>
      </w:r>
    </w:p>
    <w:p w14:paraId="3328E053" w14:textId="77777777" w:rsidR="00CF2B05" w:rsidRPr="003B7F96" w:rsidRDefault="00CF2B05" w:rsidP="00CF2B05">
      <w:pPr>
        <w:pStyle w:val="P06-00"/>
        <w:rPr>
          <w:rFonts w:ascii="Courier New" w:hAnsi="Courier New"/>
        </w:rPr>
      </w:pPr>
      <w:r w:rsidRPr="003B7F96">
        <w:rPr>
          <w:rFonts w:ascii="Courier New" w:hAnsi="Courier New"/>
        </w:rPr>
        <w:t>(b)  Hydrocarbons, including propane, butane, pentane, hexane, heptane and halogenated hydrocarbons.</w:t>
      </w:r>
    </w:p>
    <w:p w14:paraId="4232ABA4" w14:textId="77777777" w:rsidR="00CF2B05" w:rsidRPr="003B7F96" w:rsidRDefault="00CF2B05" w:rsidP="00CF2B05">
      <w:pPr>
        <w:pStyle w:val="P06-00"/>
        <w:rPr>
          <w:rFonts w:ascii="Courier New" w:hAnsi="Courier New"/>
        </w:rPr>
      </w:pPr>
      <w:r w:rsidRPr="003B7F96">
        <w:rPr>
          <w:rFonts w:ascii="Courier New" w:hAnsi="Courier New"/>
        </w:rPr>
        <w:t>(c)  Ethylene dichloride.</w:t>
      </w:r>
    </w:p>
    <w:p w14:paraId="2CEF841A" w14:textId="77777777" w:rsidR="00CF2B05" w:rsidRPr="003B7F96" w:rsidRDefault="00CF2B05" w:rsidP="00CF2B05">
      <w:pPr>
        <w:pStyle w:val="P06-00"/>
        <w:rPr>
          <w:rFonts w:ascii="Courier New" w:hAnsi="Courier New"/>
        </w:rPr>
      </w:pPr>
      <w:r w:rsidRPr="003B7F96">
        <w:rPr>
          <w:rFonts w:ascii="Courier New" w:hAnsi="Courier New"/>
        </w:rPr>
        <w:t>(d)  Pentachlorophenol.</w:t>
      </w:r>
    </w:p>
    <w:p w14:paraId="7BABA4E5" w14:textId="77777777" w:rsidR="00CF2B05" w:rsidRPr="003B7F96" w:rsidRDefault="00CF2B05" w:rsidP="00CF2B05">
      <w:pPr>
        <w:pStyle w:val="P06-00"/>
        <w:rPr>
          <w:rFonts w:ascii="Courier New" w:hAnsi="Courier New"/>
        </w:rPr>
      </w:pPr>
      <w:r w:rsidRPr="003B7F96">
        <w:rPr>
          <w:rFonts w:ascii="Courier New" w:hAnsi="Courier New"/>
        </w:rPr>
        <w:t>(e)  Chloroform.</w:t>
      </w:r>
    </w:p>
    <w:p w14:paraId="02E1E207" w14:textId="77777777" w:rsidR="00CF2B05" w:rsidRPr="003B7F96" w:rsidRDefault="00CF2B05" w:rsidP="00CF2B05">
      <w:pPr>
        <w:pStyle w:val="P06-00"/>
        <w:rPr>
          <w:rFonts w:ascii="Courier New" w:hAnsi="Courier New"/>
        </w:rPr>
      </w:pPr>
      <w:r w:rsidRPr="003B7F96">
        <w:rPr>
          <w:rFonts w:ascii="Courier New" w:hAnsi="Courier New"/>
        </w:rPr>
        <w:t>(f)  Methylene chloride.</w:t>
      </w:r>
    </w:p>
    <w:p w14:paraId="2EA8CB56" w14:textId="77777777" w:rsidR="00CF2B05" w:rsidRPr="003B7F96" w:rsidRDefault="00CF2B05" w:rsidP="00CF2B05">
      <w:pPr>
        <w:pStyle w:val="P06-00"/>
        <w:rPr>
          <w:rFonts w:ascii="Courier New" w:hAnsi="Courier New"/>
        </w:rPr>
      </w:pPr>
      <w:r w:rsidRPr="003B7F96">
        <w:rPr>
          <w:rFonts w:ascii="Courier New" w:hAnsi="Courier New"/>
        </w:rPr>
        <w:t>(g)  Trichloroethylene.</w:t>
      </w:r>
    </w:p>
    <w:p w14:paraId="1C8D5CD7" w14:textId="77777777" w:rsidR="00CF2B05" w:rsidRPr="003B7F96" w:rsidRDefault="00CF2B05" w:rsidP="00CF2B05">
      <w:pPr>
        <w:pStyle w:val="P06-00"/>
        <w:rPr>
          <w:rFonts w:ascii="Courier New" w:hAnsi="Courier New"/>
        </w:rPr>
      </w:pPr>
      <w:r w:rsidRPr="003B7F96">
        <w:rPr>
          <w:rFonts w:ascii="Courier New" w:hAnsi="Courier New"/>
        </w:rPr>
        <w:t>(h)  Difluoroethane.</w:t>
      </w:r>
    </w:p>
    <w:p w14:paraId="762F703B" w14:textId="77777777" w:rsidR="00CF2B05" w:rsidRPr="003B7F96" w:rsidRDefault="00CF2B05" w:rsidP="00CF2B05">
      <w:pPr>
        <w:pStyle w:val="P06-00"/>
        <w:rPr>
          <w:rFonts w:ascii="Courier New" w:hAnsi="Courier New"/>
        </w:rPr>
      </w:pPr>
      <w:r w:rsidRPr="003B7F96">
        <w:rPr>
          <w:rFonts w:ascii="Courier New" w:hAnsi="Courier New"/>
        </w:rPr>
        <w:t>(i)  Tetrafluoroethane.</w:t>
      </w:r>
    </w:p>
    <w:p w14:paraId="14F17641" w14:textId="77777777" w:rsidR="00CF2B05" w:rsidRPr="003B7F96" w:rsidRDefault="00CF2B05" w:rsidP="00CF2B05">
      <w:pPr>
        <w:pStyle w:val="P06-00"/>
        <w:rPr>
          <w:rFonts w:ascii="Courier New" w:hAnsi="Courier New"/>
        </w:rPr>
      </w:pPr>
      <w:r w:rsidRPr="003B7F96">
        <w:rPr>
          <w:rFonts w:ascii="Courier New" w:hAnsi="Courier New"/>
        </w:rPr>
        <w:t>(j)  Aldehydes, including formaldehyde.</w:t>
      </w:r>
    </w:p>
    <w:p w14:paraId="0E5267F8" w14:textId="77777777" w:rsidR="00CF2B05" w:rsidRPr="003B7F96" w:rsidRDefault="00CF2B05" w:rsidP="00CF2B05">
      <w:pPr>
        <w:pStyle w:val="P06-00"/>
        <w:rPr>
          <w:rFonts w:ascii="Courier New" w:hAnsi="Courier New"/>
        </w:rPr>
      </w:pPr>
      <w:r w:rsidRPr="003B7F96">
        <w:rPr>
          <w:rFonts w:ascii="Courier New" w:hAnsi="Courier New"/>
        </w:rPr>
        <w:t>(k)  Acetates, including ethyl acetate and butyl acetate.</w:t>
      </w:r>
    </w:p>
    <w:p w14:paraId="0A6B4C18" w14:textId="77777777" w:rsidR="00CF2B05" w:rsidRPr="003B7F96" w:rsidRDefault="00CF2B05" w:rsidP="00CF2B05">
      <w:pPr>
        <w:pStyle w:val="P06-00"/>
        <w:rPr>
          <w:rFonts w:ascii="Courier New" w:hAnsi="Courier New"/>
        </w:rPr>
      </w:pPr>
      <w:r w:rsidRPr="003B7F96">
        <w:rPr>
          <w:rFonts w:ascii="Courier New" w:hAnsi="Courier New"/>
        </w:rPr>
        <w:t>(l)  Aromatics, including benzene, toluene, xylene, ethylbenzene and cumene.</w:t>
      </w:r>
    </w:p>
    <w:p w14:paraId="5152F4A2" w14:textId="77777777" w:rsidR="00CF2B05" w:rsidRPr="003B7F96" w:rsidRDefault="00CF2B05" w:rsidP="00CF2B05">
      <w:pPr>
        <w:pStyle w:val="P06-00"/>
        <w:rPr>
          <w:rFonts w:ascii="Courier New" w:hAnsi="Courier New"/>
        </w:rPr>
      </w:pPr>
      <w:r w:rsidRPr="003B7F96">
        <w:rPr>
          <w:rFonts w:ascii="Courier New" w:hAnsi="Courier New"/>
        </w:rPr>
        <w:t>(m)  Alcohols, including methyl alcohol, ethyl alcohol, isopropyl alcohol, butyl alcohol and diacetone alcohol.</w:t>
      </w:r>
    </w:p>
    <w:p w14:paraId="767FC25D" w14:textId="77777777" w:rsidR="00CF2B05" w:rsidRPr="003B7F96" w:rsidRDefault="00CF2B05" w:rsidP="00CF2B05">
      <w:pPr>
        <w:pStyle w:val="P06-00"/>
        <w:rPr>
          <w:rFonts w:ascii="Courier New" w:hAnsi="Courier New"/>
        </w:rPr>
      </w:pPr>
      <w:r w:rsidRPr="003B7F96">
        <w:rPr>
          <w:rFonts w:ascii="Courier New" w:hAnsi="Courier New"/>
        </w:rPr>
        <w:t>(n)  Ether, including Diethyl ether and petroleum ether.</w:t>
      </w:r>
    </w:p>
    <w:p w14:paraId="1E506FFC" w14:textId="77777777" w:rsidR="00CF2B05" w:rsidRPr="003B7F96" w:rsidRDefault="00CF2B05" w:rsidP="00CF2B05">
      <w:pPr>
        <w:pStyle w:val="P06-00"/>
        <w:rPr>
          <w:rFonts w:ascii="Courier New" w:hAnsi="Courier New"/>
        </w:rPr>
      </w:pPr>
      <w:r w:rsidRPr="003B7F96">
        <w:rPr>
          <w:rFonts w:ascii="Courier New" w:hAnsi="Courier New"/>
        </w:rPr>
        <w:t>(o)  Nitrous oxide.</w:t>
      </w:r>
    </w:p>
    <w:p w14:paraId="0EE4D650" w14:textId="77777777" w:rsidR="00CF2B05" w:rsidRPr="003B7F96" w:rsidRDefault="00CF2B05" w:rsidP="00CF2B05">
      <w:pPr>
        <w:pStyle w:val="P06-00"/>
        <w:rPr>
          <w:rFonts w:ascii="Courier New" w:hAnsi="Courier New"/>
        </w:rPr>
      </w:pPr>
      <w:r w:rsidRPr="003B7F96">
        <w:rPr>
          <w:rFonts w:ascii="Courier New" w:hAnsi="Courier New"/>
        </w:rPr>
        <w:t>(p)  Amyl nitrite.</w:t>
      </w:r>
    </w:p>
    <w:p w14:paraId="7BFE84A4" w14:textId="77777777" w:rsidR="00CF2B05" w:rsidRPr="003B7F96" w:rsidRDefault="00CF2B05" w:rsidP="00CF2B05">
      <w:pPr>
        <w:pStyle w:val="P06-00"/>
        <w:rPr>
          <w:rFonts w:ascii="Courier New" w:hAnsi="Courier New"/>
        </w:rPr>
      </w:pPr>
      <w:r w:rsidRPr="003B7F96">
        <w:rPr>
          <w:rFonts w:ascii="Courier New" w:hAnsi="Courier New"/>
        </w:rPr>
        <w:t>(q)  Isobutyl nitrite.</w:t>
      </w:r>
    </w:p>
    <w:p w14:paraId="6E336FA7" w14:textId="77777777" w:rsidR="00CF2B05" w:rsidRPr="003B7F96" w:rsidRDefault="00CF2B05" w:rsidP="00CF2B05">
      <w:pPr>
        <w:pStyle w:val="P06-00"/>
        <w:rPr>
          <w:rFonts w:ascii="Courier New" w:hAnsi="Courier New"/>
        </w:rPr>
      </w:pPr>
      <w:r w:rsidRPr="003B7F96">
        <w:rPr>
          <w:rFonts w:ascii="Courier New" w:hAnsi="Courier New"/>
        </w:rPr>
        <w:t>39.  "Weight" unless otherwise specified includes the entire weight of any mixture or substance that contains a detectable amount of an unlawful substance.  If a mixture or substance contains more than one unlawful substance, the weight of the entire mixture or substance is assigned to the unlawful substance that results in the greater offense. If a mixture or substance contains lysergic acid diethylamide, the offense that results from the unlawful substance shall be based on the greater offense as determined by the entire weight of the mixture or substance or the number of blotter dosage units.  For the purposes of this paragraph, "mixture" means any combination of substances from which the unlawful substance cannot be removed without a chemical process.</w:t>
      </w:r>
    </w:p>
    <w:p w14:paraId="464F3F0C" w14:textId="77777777" w:rsidR="00CF2B05" w:rsidRPr="003B7F96" w:rsidRDefault="00CF2B05" w:rsidP="00CF2B05">
      <w:pPr>
        <w:pStyle w:val="P06-00"/>
        <w:rPr>
          <w:rFonts w:ascii="Courier New" w:hAnsi="Courier New"/>
        </w:rPr>
      </w:pPr>
      <w:r w:rsidRPr="003B7F96">
        <w:rPr>
          <w:rFonts w:ascii="Courier New" w:hAnsi="Courier New"/>
        </w:rPr>
        <w:t xml:space="preserve">40.  "Wholesaler" means a person who in the usual course of business lawfully supplies narcotic drugs, dangerous drugs, precursor chemicals or regulated chemicals that he himself has not produced or prepared, but not to a person for the purpose of consumption by the person, whether or not the wholesaler has a permit that is issued pursuant to title 32, chapter 18. </w:t>
      </w:r>
      <w:r w:rsidR="005525CB" w:rsidRPr="003B7F96">
        <w:rPr>
          <w:rFonts w:ascii="Courier New" w:hAnsi="Courier New"/>
        </w:rPr>
        <w:t xml:space="preserve"> </w:t>
      </w:r>
      <w:r w:rsidRPr="003B7F96">
        <w:rPr>
          <w:rFonts w:ascii="Courier New" w:hAnsi="Courier New"/>
        </w:rPr>
        <w:t xml:space="preserve">Wholesaler includes a person who sells, delivers or dispenses a precursor chemical in an amount or under circumstances that would require registration as a distributor of precursor chemicals under the federal act. </w:t>
      </w:r>
      <w:r w:rsidRPr="003B7F96">
        <w:rPr>
          <w:rFonts w:ascii="Courier New" w:hAnsi="Courier New"/>
          <w:vanish/>
        </w:rPr>
        <w:fldChar w:fldCharType="begin"/>
      </w:r>
      <w:r w:rsidRPr="003B7F96">
        <w:rPr>
          <w:rFonts w:ascii="Courier New" w:hAnsi="Courier New"/>
          <w:vanish/>
        </w:rPr>
        <w:instrText xml:space="preserve"> COMMENTS END_STATUTE \* MERGEFORMAT </w:instrText>
      </w:r>
      <w:r w:rsidRPr="003B7F96">
        <w:rPr>
          <w:rFonts w:ascii="Courier New" w:hAnsi="Courier New"/>
          <w:vanish/>
        </w:rPr>
        <w:fldChar w:fldCharType="separate"/>
      </w:r>
      <w:r w:rsidRPr="003B7F96">
        <w:rPr>
          <w:rFonts w:ascii="Courier New" w:hAnsi="Courier New"/>
          <w:vanish/>
        </w:rPr>
        <w:t>END_STATUTE</w:t>
      </w:r>
      <w:r w:rsidRPr="003B7F96">
        <w:rPr>
          <w:rFonts w:ascii="Courier New" w:hAnsi="Courier New"/>
          <w:vanish/>
        </w:rPr>
        <w:fldChar w:fldCharType="end"/>
      </w:r>
    </w:p>
    <w:sectPr w:rsidR="00CF2B05" w:rsidRPr="003B7F96" w:rsidSect="00897E80">
      <w:type w:val="continuous"/>
      <w:pgSz w:w="12240" w:h="15840" w:code="1"/>
      <w:pgMar w:top="1296" w:right="1440" w:bottom="1296" w:left="1872" w:header="720" w:footer="720" w:gutter="0"/>
      <w:pgNumType w:start="0"/>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48AA3" w14:textId="77777777" w:rsidR="00266BBE" w:rsidRDefault="00266BBE">
      <w:r>
        <w:separator/>
      </w:r>
    </w:p>
  </w:endnote>
  <w:endnote w:type="continuationSeparator" w:id="0">
    <w:p w14:paraId="1273C2F9" w14:textId="77777777" w:rsidR="00266BBE" w:rsidRDefault="0026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78AFA" w14:textId="77777777" w:rsidR="00266BBE" w:rsidRDefault="00266BBE">
      <w:r>
        <w:separator/>
      </w:r>
    </w:p>
  </w:footnote>
  <w:footnote w:type="continuationSeparator" w:id="0">
    <w:p w14:paraId="460488DC" w14:textId="77777777" w:rsidR="00266BBE" w:rsidRDefault="00266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62909853">
    <w:abstractNumId w:val="8"/>
  </w:num>
  <w:num w:numId="2" w16cid:durableId="1528104208">
    <w:abstractNumId w:val="8"/>
  </w:num>
  <w:num w:numId="3" w16cid:durableId="1501892828">
    <w:abstractNumId w:val="7"/>
  </w:num>
  <w:num w:numId="4" w16cid:durableId="1992059081">
    <w:abstractNumId w:val="7"/>
  </w:num>
  <w:num w:numId="5" w16cid:durableId="1092317607">
    <w:abstractNumId w:val="10"/>
  </w:num>
  <w:num w:numId="6" w16cid:durableId="1855992392">
    <w:abstractNumId w:val="11"/>
  </w:num>
  <w:num w:numId="7" w16cid:durableId="783040054">
    <w:abstractNumId w:val="12"/>
  </w:num>
  <w:num w:numId="8" w16cid:durableId="1742558622">
    <w:abstractNumId w:val="9"/>
  </w:num>
  <w:num w:numId="9" w16cid:durableId="1287547223">
    <w:abstractNumId w:val="6"/>
  </w:num>
  <w:num w:numId="10" w16cid:durableId="1246501">
    <w:abstractNumId w:val="5"/>
  </w:num>
  <w:num w:numId="11" w16cid:durableId="178128912">
    <w:abstractNumId w:val="4"/>
  </w:num>
  <w:num w:numId="12" w16cid:durableId="1830559633">
    <w:abstractNumId w:val="3"/>
  </w:num>
  <w:num w:numId="13" w16cid:durableId="1038891920">
    <w:abstractNumId w:val="2"/>
  </w:num>
  <w:num w:numId="14" w16cid:durableId="1330327419">
    <w:abstractNumId w:val="1"/>
  </w:num>
  <w:num w:numId="15" w16cid:durableId="91169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266BBE"/>
    <w:rsid w:val="002C58BD"/>
    <w:rsid w:val="003B7F96"/>
    <w:rsid w:val="005525CB"/>
    <w:rsid w:val="00897E80"/>
    <w:rsid w:val="009D3455"/>
    <w:rsid w:val="00C31B9E"/>
    <w:rsid w:val="00CF2B05"/>
    <w:rsid w:val="00E41B6D"/>
    <w:rsid w:val="00E623A6"/>
    <w:rsid w:val="00EC47E6"/>
    <w:rsid w:val="00EE0153"/>
    <w:rsid w:val="00F540AD"/>
    <w:rsid w:val="00F7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430004"/>
  <w15:chartTrackingRefBased/>
  <w15:docId w15:val="{83CA5B4C-3869-4EBE-B826-953237CE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FooterChar">
    <w:name w:val="Footer Char"/>
    <w:link w:val="Footer"/>
    <w:rsid w:val="00CF2B05"/>
    <w:rPr>
      <w:rFonts w:ascii="Letter Gothic-Drafting" w:hAnsi="Letter Gothic-Drafting"/>
      <w:b/>
      <w:snapToGrid w:val="0"/>
    </w:rPr>
  </w:style>
  <w:style w:type="character" w:customStyle="1" w:styleId="HeaderChar">
    <w:name w:val="Header Char"/>
    <w:link w:val="Header"/>
    <w:rsid w:val="00CF2B05"/>
    <w:rPr>
      <w:rFonts w:ascii="Letter Gothic-Drafting" w:hAnsi="Letter Gothic-Drafting"/>
      <w:b/>
      <w:snapToGrid w:val="0"/>
    </w:rPr>
  </w:style>
  <w:style w:type="character" w:customStyle="1" w:styleId="P06-00Char">
    <w:name w:val="P 06-00 Char"/>
    <w:link w:val="P06-00"/>
    <w:rsid w:val="00CF2B05"/>
    <w:rPr>
      <w:rFonts w:ascii="Letter Gothic-Drafting" w:hAnsi="Letter Gothic-Drafting"/>
      <w:b/>
      <w:snapToGrid w:val="0"/>
    </w:rPr>
  </w:style>
  <w:style w:type="character" w:customStyle="1" w:styleId="SEC06-18Char">
    <w:name w:val="SEC 06-18 Char"/>
    <w:link w:val="SEC06-18"/>
    <w:rsid w:val="00CF2B0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0B92C-730B-406A-ABDC-2113A14D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4207</Words>
  <Characters>29538</Characters>
  <Application>Microsoft Office Word</Application>
  <DocSecurity>0</DocSecurity>
  <Lines>798</Lines>
  <Paragraphs>571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13-3401; Definitions</dc:title>
  <dc:subject>Definitions</dc:subject>
  <dc:creator>Arizona Legislative Council</dc:creator>
  <cp:keywords/>
  <dc:description/>
  <cp:lastModifiedBy>dbupdate</cp:lastModifiedBy>
  <cp:revision>2</cp:revision>
  <cp:lastPrinted>2025-08-18T19:30:00Z</cp:lastPrinted>
  <dcterms:created xsi:type="dcterms:W3CDTF">2025-09-20T02:53:00Z</dcterms:created>
  <dcterms:modified xsi:type="dcterms:W3CDTF">2025-09-20T02:53:00Z</dcterms:modified>
</cp:coreProperties>
</file>