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BB0B2" w14:textId="77777777" w:rsidR="0056614B" w:rsidRPr="002673E9" w:rsidRDefault="0056614B" w:rsidP="0056614B">
      <w:pPr>
        <w:pStyle w:val="SEC06-16"/>
        <w:rPr>
          <w:rFonts w:ascii="Courier New" w:hAnsi="Courier New" w:cs="Courier New"/>
        </w:rPr>
      </w:pPr>
      <w:r w:rsidRPr="002673E9">
        <w:rPr>
          <w:rFonts w:ascii="Courier New" w:hAnsi="Courier New" w:cs="Courier New"/>
        </w:rPr>
        <w:fldChar w:fldCharType="begin"/>
      </w:r>
      <w:r w:rsidRPr="002673E9">
        <w:rPr>
          <w:rFonts w:ascii="Courier New" w:hAnsi="Courier New" w:cs="Courier New"/>
        </w:rPr>
        <w:instrText xml:space="preserve"> COMMENTS START_STATUTE \* MERGEFORMAT </w:instrText>
      </w:r>
      <w:r w:rsidRPr="002673E9">
        <w:rPr>
          <w:rFonts w:ascii="Courier New" w:hAnsi="Courier New" w:cs="Courier New"/>
        </w:rPr>
        <w:fldChar w:fldCharType="separate"/>
      </w:r>
      <w:r w:rsidRPr="002673E9">
        <w:rPr>
          <w:rFonts w:ascii="Courier New" w:hAnsi="Courier New" w:cs="Courier New"/>
          <w:vanish/>
        </w:rPr>
        <w:t>START_STATUTE</w:t>
      </w:r>
      <w:r w:rsidRPr="002673E9">
        <w:rPr>
          <w:rFonts w:ascii="Courier New" w:hAnsi="Courier New" w:cs="Courier New"/>
        </w:rPr>
        <w:fldChar w:fldCharType="end"/>
      </w:r>
      <w:r w:rsidRPr="002673E9">
        <w:rPr>
          <w:rStyle w:val="SNUM"/>
          <w:rFonts w:ascii="Courier New" w:hAnsi="Courier New" w:cs="Courier New"/>
        </w:rPr>
        <w:t>9-499</w:t>
      </w:r>
      <w:r w:rsidRPr="002673E9">
        <w:rPr>
          <w:rFonts w:ascii="Courier New" w:hAnsi="Courier New" w:cs="Courier New"/>
        </w:rPr>
        <w:t>.  </w:t>
      </w:r>
      <w:r w:rsidRPr="002673E9">
        <w:rPr>
          <w:rStyle w:val="SECHEAD"/>
          <w:rFonts w:ascii="Courier New" w:hAnsi="Courier New" w:cs="Courier New"/>
        </w:rPr>
        <w:t>Removal of rubbish, trash, weeds, filth, debris and dilapidated buildings; removal by city; costs assessed; collection; priority of assessment; responsibility of payment; definitions</w:t>
      </w:r>
    </w:p>
    <w:p w14:paraId="63267FCB" w14:textId="77777777" w:rsidR="0056614B" w:rsidRPr="002673E9" w:rsidRDefault="0056614B" w:rsidP="0056614B">
      <w:pPr>
        <w:pStyle w:val="P06-00"/>
        <w:rPr>
          <w:rFonts w:ascii="Courier New" w:hAnsi="Courier New" w:cs="Courier New"/>
        </w:rPr>
      </w:pPr>
      <w:r w:rsidRPr="002673E9">
        <w:rPr>
          <w:rFonts w:ascii="Courier New" w:hAnsi="Courier New" w:cs="Courier New"/>
        </w:rPr>
        <w:t>A.  The governing body of a city or town, by ordinance, shall compel the owner, lessee or occupant of property to remove from the property and its contiguous sidewalks, streets and alleys any rubbish, trash, weeds or other accumulation of filth, debris or dilapidated buildings that constitute a hazard to public health and safety.  An ordinance shall require:</w:t>
      </w:r>
    </w:p>
    <w:p w14:paraId="57017493" w14:textId="77777777" w:rsidR="0056614B" w:rsidRPr="002673E9" w:rsidRDefault="0056614B" w:rsidP="0056614B">
      <w:pPr>
        <w:pStyle w:val="P06-00"/>
        <w:rPr>
          <w:rFonts w:ascii="Courier New" w:hAnsi="Courier New" w:cs="Courier New"/>
        </w:rPr>
      </w:pPr>
      <w:r w:rsidRPr="002673E9">
        <w:rPr>
          <w:rFonts w:ascii="Courier New" w:hAnsi="Courier New" w:cs="Courier New"/>
        </w:rPr>
        <w:t>1.  Written notice to the owner, the owner's authorized agent or the owner's statutory agent and to the occupant or lessee.  The notice shall be served either by personal service or by certified mail.  If notice is served by certified mail, the notice shall be mailed to the last known address of the owner, the owner's authorized agent or the owner's statutory agent and to the address to which the tax bill for the property was last mailed.  The notice shall be given not less than thirty days before the day set for compliance and shall include the legal description of the property and the cost of such removal to the city or town if the owner, occupant or lessee does not comply.  The owner shall be given not less than thirty days to comply.  The city or town may record the notice in the county recorder's office in the county in which the property is located.  If the notice is recorded and compliance with the notice is subsequently satisfied, the city or town shall record a release of the notice.</w:t>
      </w:r>
    </w:p>
    <w:p w14:paraId="6DE1FF78" w14:textId="77777777" w:rsidR="0056614B" w:rsidRPr="002673E9" w:rsidRDefault="0056614B" w:rsidP="0056614B">
      <w:pPr>
        <w:pStyle w:val="P06-00"/>
        <w:rPr>
          <w:rFonts w:ascii="Courier New" w:hAnsi="Courier New" w:cs="Courier New"/>
        </w:rPr>
      </w:pPr>
      <w:r w:rsidRPr="002673E9">
        <w:rPr>
          <w:rFonts w:ascii="Courier New" w:hAnsi="Courier New" w:cs="Courier New"/>
        </w:rPr>
        <w:t>2.  Provisions for appeal on both the notice and the assessments, unless the removal or abatement is ordered by a court.</w:t>
      </w:r>
    </w:p>
    <w:p w14:paraId="12129728" w14:textId="77777777" w:rsidR="0056614B" w:rsidRPr="002673E9" w:rsidRDefault="0056614B" w:rsidP="0056614B">
      <w:pPr>
        <w:pStyle w:val="P06-00"/>
        <w:rPr>
          <w:rFonts w:ascii="Courier New" w:hAnsi="Courier New" w:cs="Courier New"/>
        </w:rPr>
      </w:pPr>
      <w:r w:rsidRPr="002673E9">
        <w:rPr>
          <w:rFonts w:ascii="Courier New" w:hAnsi="Courier New" w:cs="Courier New"/>
        </w:rPr>
        <w:t>3.  That any person that recklessly places or causes to be placed any rubbish, trash, filth or debris on any property not owned or under the control of that person:</w:t>
      </w:r>
    </w:p>
    <w:p w14:paraId="6E3D970B" w14:textId="77777777" w:rsidR="0056614B" w:rsidRPr="002673E9" w:rsidRDefault="0056614B" w:rsidP="0056614B">
      <w:pPr>
        <w:pStyle w:val="P06-00"/>
        <w:rPr>
          <w:rFonts w:ascii="Courier New" w:hAnsi="Courier New" w:cs="Courier New"/>
        </w:rPr>
      </w:pPr>
      <w:r w:rsidRPr="002673E9">
        <w:rPr>
          <w:rFonts w:ascii="Courier New" w:hAnsi="Courier New" w:cs="Courier New"/>
        </w:rPr>
        <w:t>(a)  Is guilty of a class 1 misdemeanor or a civil violation unless that person immediately removes or causes to be removed the rubbish, trash, filth or debris from that property.  One hundred percent of any assessed fine or civil penalty shall be deposited in the general fund of the city or town in which the fine or civil penalty was assessed.  At least fifty percent of the fine or civil penalty shall be used by the city or town for the purposes of illegal dumping cleanup.</w:t>
      </w:r>
    </w:p>
    <w:p w14:paraId="4BD88611" w14:textId="77777777" w:rsidR="0056614B" w:rsidRPr="002673E9" w:rsidRDefault="0056614B" w:rsidP="0056614B">
      <w:pPr>
        <w:pStyle w:val="P06-00"/>
        <w:rPr>
          <w:rFonts w:ascii="Courier New" w:hAnsi="Courier New" w:cs="Courier New"/>
        </w:rPr>
      </w:pPr>
      <w:r w:rsidRPr="002673E9">
        <w:rPr>
          <w:rFonts w:ascii="Courier New" w:hAnsi="Courier New" w:cs="Courier New"/>
        </w:rPr>
        <w:t xml:space="preserve">(b)  In addition to any fine or penalty imposed for a violation of this section, is liable for all costs that may be assessed pursuant to this section for removing, abating or enjoining the rubbish, trash, filth or debris and for all costs incurred by the owner, lessee, occupant or lienholder of the property in the removal and disposal of the rubbish, trash, filth or debris. </w:t>
      </w:r>
    </w:p>
    <w:p w14:paraId="4C9C2ACB" w14:textId="77777777" w:rsidR="0056614B" w:rsidRPr="002673E9" w:rsidRDefault="0056614B" w:rsidP="0056614B">
      <w:pPr>
        <w:pStyle w:val="P06-00"/>
        <w:rPr>
          <w:rFonts w:ascii="Courier New" w:hAnsi="Courier New" w:cs="Courier New"/>
        </w:rPr>
      </w:pPr>
      <w:r w:rsidRPr="002673E9">
        <w:rPr>
          <w:rFonts w:ascii="Courier New" w:hAnsi="Courier New" w:cs="Courier New"/>
        </w:rPr>
        <w:t>(c)  If required to remove any rubbish, trash, filth or debris pursuant to this section, shall provide the city or town with a receipt from a disposal facility or other documentation evidencing lawful disposal of the rubbish, trash, filth or debris.</w:t>
      </w:r>
    </w:p>
    <w:p w14:paraId="1E2287D0" w14:textId="77777777" w:rsidR="0056614B" w:rsidRPr="002673E9" w:rsidRDefault="0056614B" w:rsidP="0056614B">
      <w:pPr>
        <w:pStyle w:val="P06-00"/>
        <w:rPr>
          <w:rFonts w:ascii="Courier New" w:hAnsi="Courier New" w:cs="Courier New"/>
        </w:rPr>
      </w:pPr>
      <w:r w:rsidRPr="002673E9">
        <w:rPr>
          <w:rFonts w:ascii="Courier New" w:hAnsi="Courier New" w:cs="Courier New"/>
        </w:rPr>
        <w:t>B.  Any person that places or causes to be placed any rubbish, trash, filth or debris on any property that is more than forty acres in size and that is not owned or under the control of that person retains ownership of the rubbish, trash, filth or debris until the person lawfully disposes of the rubbish, trash, filth or debris.</w:t>
      </w:r>
    </w:p>
    <w:p w14:paraId="2DC0F6C7" w14:textId="77777777" w:rsidR="0056614B" w:rsidRPr="002673E9" w:rsidRDefault="0056614B" w:rsidP="0056614B">
      <w:pPr>
        <w:pStyle w:val="P06-00"/>
        <w:rPr>
          <w:rFonts w:ascii="Courier New" w:hAnsi="Courier New" w:cs="Courier New"/>
        </w:rPr>
      </w:pPr>
      <w:r w:rsidRPr="002673E9">
        <w:rPr>
          <w:rFonts w:ascii="Courier New" w:hAnsi="Courier New" w:cs="Courier New"/>
        </w:rPr>
        <w:t>C.  The ordinance may provide that if any person with an interest in the property, including an owner, lienholder, lessee or occupant, after notice as required by subsection A, paragraph 1 of this section does not remove or cause to be removed the rubbish, trash, weeds, filth, debris or dilapidated buildings and abate the condition that constitutes a hazard to public health and safety, the city or town may remove, abate, enjoin or cause their removal.</w:t>
      </w:r>
    </w:p>
    <w:p w14:paraId="5EC7FD51" w14:textId="77777777" w:rsidR="0056614B" w:rsidRPr="002673E9" w:rsidRDefault="0056614B" w:rsidP="0056614B">
      <w:pPr>
        <w:pStyle w:val="P06-00"/>
        <w:rPr>
          <w:rFonts w:ascii="Courier New" w:hAnsi="Courier New" w:cs="Courier New"/>
        </w:rPr>
      </w:pPr>
      <w:r w:rsidRPr="002673E9">
        <w:rPr>
          <w:rFonts w:ascii="Courier New" w:hAnsi="Courier New" w:cs="Courier New"/>
        </w:rPr>
        <w:t>D.  The governing body of the city or town may prescribe by ordinance a procedure for the removal or abatement, and for making the actual cost of the removal or abatement, including the actual costs of any additional inspection and other incidental connected costs, an assessment on the property from which the rubbish, trash, weeds, buildings or other accumulations are removed or abated.</w:t>
      </w:r>
    </w:p>
    <w:p w14:paraId="394E0224" w14:textId="77777777" w:rsidR="0056614B" w:rsidRPr="002673E9" w:rsidRDefault="0056614B" w:rsidP="0056614B">
      <w:pPr>
        <w:pStyle w:val="P06-00"/>
        <w:rPr>
          <w:rFonts w:ascii="Courier New" w:hAnsi="Courier New" w:cs="Courier New"/>
        </w:rPr>
      </w:pPr>
      <w:r w:rsidRPr="002673E9">
        <w:rPr>
          <w:rFonts w:ascii="Courier New" w:hAnsi="Courier New" w:cs="Courier New"/>
        </w:rPr>
        <w:t>E.  The ordinance may provide that the cost of removal, abatement or injunction of the rubbish, trash, weeds, filth, debris or dilapidated buildings from any property, and associated legal costs for abatement or injunctions, shall be assessed on the property from which the rubbish, trash, weeds, accumulations or dilapidated buildings are removed, abated or enjoined.  The city or town may record the assessment in the county recorder's office in the county in which the property is located, including the date and amount of the assessment, the legal description of the property and the name of the city or town imposing the assessment.  Any assessment recorded after July 15, 1996 is prior and superior to all other liens, obligations, mortgages or other encumbrances, except liens for general taxes. A sale of the property to satisfy an assessment obtained under this section shall be made on judgment of foreclosure and order of sale.  A city or town shall have the right to bring an action to enforce the assessment in the superior court in the county in which the property is located at any time after the recording of the assessment, but failure to enforce the assessment by such action shall not affect its validity.  The recorded assessment is prima facie evidence of the truth of all matters recited in the assessment and of the regularity of all proceedings before the recording of the assessment.  The assessment provided for in this subsection shall not be levied against state or federal property.</w:t>
      </w:r>
    </w:p>
    <w:p w14:paraId="00B4E045" w14:textId="77777777" w:rsidR="0056614B" w:rsidRPr="002673E9" w:rsidRDefault="0056614B" w:rsidP="0056614B">
      <w:pPr>
        <w:pStyle w:val="P06-00"/>
        <w:rPr>
          <w:rFonts w:ascii="Courier New" w:hAnsi="Courier New" w:cs="Courier New"/>
        </w:rPr>
      </w:pPr>
      <w:r w:rsidRPr="002673E9">
        <w:rPr>
          <w:rFonts w:ascii="Courier New" w:hAnsi="Courier New" w:cs="Courier New"/>
        </w:rPr>
        <w:t>F.  Assessments that are imposed under this section run against the property until paid and are due and payable in equal annual installments as follows:</w:t>
      </w:r>
    </w:p>
    <w:p w14:paraId="360C6B98" w14:textId="77777777" w:rsidR="0056614B" w:rsidRPr="002673E9" w:rsidRDefault="0056614B" w:rsidP="0056614B">
      <w:pPr>
        <w:pStyle w:val="P06-00"/>
        <w:rPr>
          <w:rFonts w:ascii="Courier New" w:hAnsi="Courier New" w:cs="Courier New"/>
        </w:rPr>
      </w:pPr>
      <w:r w:rsidRPr="002673E9">
        <w:rPr>
          <w:rFonts w:ascii="Courier New" w:hAnsi="Courier New" w:cs="Courier New"/>
        </w:rPr>
        <w:t>1.  Assessments of less than $500 shall be paid within one year after the assessment is recorded.</w:t>
      </w:r>
    </w:p>
    <w:p w14:paraId="1588665D" w14:textId="77777777" w:rsidR="0056614B" w:rsidRPr="002673E9" w:rsidRDefault="0056614B" w:rsidP="0056614B">
      <w:pPr>
        <w:pStyle w:val="P06-00"/>
        <w:rPr>
          <w:rFonts w:ascii="Courier New" w:hAnsi="Courier New" w:cs="Courier New"/>
        </w:rPr>
      </w:pPr>
      <w:r w:rsidRPr="002673E9">
        <w:rPr>
          <w:rFonts w:ascii="Courier New" w:hAnsi="Courier New" w:cs="Courier New"/>
        </w:rPr>
        <w:t>2.  Assessments of $500 or more but less than $1,000 shall be paid within two years after the assessment is recorded.</w:t>
      </w:r>
    </w:p>
    <w:p w14:paraId="2CCBA8F2" w14:textId="77777777" w:rsidR="0056614B" w:rsidRPr="002673E9" w:rsidRDefault="0056614B" w:rsidP="0056614B">
      <w:pPr>
        <w:pStyle w:val="P06-00"/>
        <w:rPr>
          <w:rFonts w:ascii="Courier New" w:hAnsi="Courier New" w:cs="Courier New"/>
        </w:rPr>
      </w:pPr>
      <w:r w:rsidRPr="002673E9">
        <w:rPr>
          <w:rFonts w:ascii="Courier New" w:hAnsi="Courier New" w:cs="Courier New"/>
        </w:rPr>
        <w:t>3.  Assessments of $1,000 or more but less than $5,000 shall be paid within three years after the assessment is recorded.</w:t>
      </w:r>
    </w:p>
    <w:p w14:paraId="1C1D175F" w14:textId="77777777" w:rsidR="0056614B" w:rsidRPr="002673E9" w:rsidRDefault="0056614B" w:rsidP="0056614B">
      <w:pPr>
        <w:pStyle w:val="P06-00"/>
        <w:rPr>
          <w:rFonts w:ascii="Courier New" w:hAnsi="Courier New" w:cs="Courier New"/>
        </w:rPr>
      </w:pPr>
      <w:r w:rsidRPr="002673E9">
        <w:rPr>
          <w:rFonts w:ascii="Courier New" w:hAnsi="Courier New" w:cs="Courier New"/>
        </w:rPr>
        <w:t>4.  Assessments of $5,000 or more but less than $10,000 shall be paid within six years after the assessment is recorded.</w:t>
      </w:r>
    </w:p>
    <w:p w14:paraId="2316479E" w14:textId="77777777" w:rsidR="0056614B" w:rsidRPr="002673E9" w:rsidRDefault="0056614B" w:rsidP="0056614B">
      <w:pPr>
        <w:pStyle w:val="P06-00"/>
        <w:rPr>
          <w:rFonts w:ascii="Courier New" w:hAnsi="Courier New" w:cs="Courier New"/>
        </w:rPr>
      </w:pPr>
      <w:r w:rsidRPr="002673E9">
        <w:rPr>
          <w:rFonts w:ascii="Courier New" w:hAnsi="Courier New" w:cs="Courier New"/>
        </w:rPr>
        <w:t>5.  Assessments of $10,000 or more shall be paid within ten years after the assessment is recorded.</w:t>
      </w:r>
    </w:p>
    <w:p w14:paraId="28C64367" w14:textId="77777777" w:rsidR="0056614B" w:rsidRPr="002673E9" w:rsidRDefault="0056614B" w:rsidP="0056614B">
      <w:pPr>
        <w:pStyle w:val="P06-00"/>
        <w:rPr>
          <w:rFonts w:ascii="Courier New" w:hAnsi="Courier New" w:cs="Courier New"/>
        </w:rPr>
      </w:pPr>
      <w:r w:rsidRPr="002673E9">
        <w:rPr>
          <w:rFonts w:ascii="Courier New" w:hAnsi="Courier New" w:cs="Courier New"/>
        </w:rPr>
        <w:t>G.  An assessment that is past due accrues interest at the rate prescribed by section 44</w:t>
      </w:r>
      <w:r w:rsidRPr="002673E9">
        <w:rPr>
          <w:rFonts w:ascii="Courier New" w:hAnsi="Courier New" w:cs="Courier New"/>
        </w:rPr>
        <w:noBreakHyphen/>
        <w:t xml:space="preserve">1201. </w:t>
      </w:r>
    </w:p>
    <w:p w14:paraId="59149970" w14:textId="77777777" w:rsidR="0056614B" w:rsidRPr="002673E9" w:rsidRDefault="0056614B" w:rsidP="0056614B">
      <w:pPr>
        <w:pStyle w:val="P06-00"/>
        <w:rPr>
          <w:rFonts w:ascii="Courier New" w:hAnsi="Courier New" w:cs="Courier New"/>
        </w:rPr>
      </w:pPr>
      <w:r w:rsidRPr="002673E9">
        <w:rPr>
          <w:rFonts w:ascii="Courier New" w:hAnsi="Courier New" w:cs="Courier New"/>
        </w:rPr>
        <w:t>H.  A prior assessment for the purposes provided in this section shall not be a bar to a subsequent assessment or assessments for these purposes, and any number of assessments on the same property may be enforced in the same action.</w:t>
      </w:r>
    </w:p>
    <w:p w14:paraId="064F416C" w14:textId="77777777" w:rsidR="0056614B" w:rsidRPr="002673E9" w:rsidRDefault="0056614B" w:rsidP="0056614B">
      <w:pPr>
        <w:pStyle w:val="P06-00"/>
        <w:rPr>
          <w:rFonts w:ascii="Courier New" w:hAnsi="Courier New" w:cs="Courier New"/>
        </w:rPr>
      </w:pPr>
      <w:r w:rsidRPr="002673E9">
        <w:rPr>
          <w:rFonts w:ascii="Courier New" w:hAnsi="Courier New" w:cs="Courier New"/>
        </w:rPr>
        <w:t>I.  This section applies to all cities and towns organized and operating under the general law of this state, and cities and towns organized and operating under a special act or charter.</w:t>
      </w:r>
    </w:p>
    <w:p w14:paraId="298D76A5" w14:textId="77777777" w:rsidR="0056614B" w:rsidRPr="002673E9" w:rsidRDefault="0056614B" w:rsidP="0056614B">
      <w:pPr>
        <w:pStyle w:val="P06-00"/>
        <w:rPr>
          <w:rFonts w:ascii="Courier New" w:hAnsi="Courier New" w:cs="Courier New"/>
        </w:rPr>
      </w:pPr>
      <w:r w:rsidRPr="002673E9">
        <w:rPr>
          <w:rFonts w:ascii="Courier New" w:hAnsi="Courier New" w:cs="Courier New"/>
        </w:rPr>
        <w:t>J.  Notwithstanding subsection F of this section, for residential property of four or fewer units, a city or town may not require payment of the assessments imposed under this section by the homeowner if the property was serving as a rental and had a tenant during the time of the removal of the rubbish, trash, filth or debris.</w:t>
      </w:r>
    </w:p>
    <w:p w14:paraId="330D6A70" w14:textId="2209FF2B" w:rsidR="0056614B" w:rsidRPr="002673E9" w:rsidRDefault="00183BFE" w:rsidP="0056614B">
      <w:pPr>
        <w:pStyle w:val="P06-00"/>
        <w:rPr>
          <w:rFonts w:ascii="Courier New" w:hAnsi="Courier New" w:cs="Courier New"/>
        </w:rPr>
      </w:pPr>
      <w:r w:rsidRPr="002673E9">
        <w:rPr>
          <w:rFonts w:ascii="Courier New" w:hAnsi="Courier New" w:cs="Courier New"/>
        </w:rPr>
        <w:t>K</w:t>
      </w:r>
      <w:r w:rsidR="0056614B" w:rsidRPr="002673E9">
        <w:rPr>
          <w:rFonts w:ascii="Courier New" w:hAnsi="Courier New" w:cs="Courier New"/>
        </w:rPr>
        <w:t>.  </w:t>
      </w:r>
      <w:r w:rsidRPr="002673E9">
        <w:rPr>
          <w:rFonts w:ascii="Courier New" w:hAnsi="Courier New" w:cs="Courier New"/>
        </w:rPr>
        <w:t>T</w:t>
      </w:r>
      <w:r w:rsidR="0056614B" w:rsidRPr="002673E9">
        <w:rPr>
          <w:rFonts w:ascii="Courier New" w:hAnsi="Courier New" w:cs="Courier New"/>
        </w:rPr>
        <w:t xml:space="preserve">he governing body of a city or town may not impose a fine, penalty or assessment for a violation of this section until the notice requirement of subsection </w:t>
      </w:r>
      <w:r w:rsidRPr="002673E9">
        <w:rPr>
          <w:rFonts w:ascii="Courier New" w:hAnsi="Courier New" w:cs="Courier New"/>
        </w:rPr>
        <w:t>A</w:t>
      </w:r>
      <w:r w:rsidR="0056614B" w:rsidRPr="002673E9">
        <w:rPr>
          <w:rFonts w:ascii="Courier New" w:hAnsi="Courier New" w:cs="Courier New"/>
        </w:rPr>
        <w:t xml:space="preserve">, paragraph 1 of this section has been met and the time to request an appeal of the notice and the assessment as required pursuant to subsection A, paragraph 2 of this section has elapsed.  </w:t>
      </w:r>
    </w:p>
    <w:p w14:paraId="24B92401" w14:textId="251DB311" w:rsidR="0056614B" w:rsidRPr="002673E9" w:rsidRDefault="00183BFE" w:rsidP="0056614B">
      <w:pPr>
        <w:pStyle w:val="P06-00"/>
        <w:rPr>
          <w:rFonts w:ascii="Courier New" w:hAnsi="Courier New" w:cs="Courier New"/>
        </w:rPr>
      </w:pPr>
      <w:r w:rsidRPr="002673E9">
        <w:rPr>
          <w:rFonts w:ascii="Courier New" w:hAnsi="Courier New" w:cs="Courier New"/>
        </w:rPr>
        <w:t>L</w:t>
      </w:r>
      <w:r w:rsidR="0056614B" w:rsidRPr="002673E9">
        <w:rPr>
          <w:rFonts w:ascii="Courier New" w:hAnsi="Courier New" w:cs="Courier New"/>
        </w:rPr>
        <w:t>.  For the purposes of this section:</w:t>
      </w:r>
    </w:p>
    <w:p w14:paraId="6DA7019E" w14:textId="77777777" w:rsidR="0056614B" w:rsidRPr="002673E9" w:rsidRDefault="0056614B" w:rsidP="0056614B">
      <w:pPr>
        <w:pStyle w:val="P06-00"/>
        <w:rPr>
          <w:rFonts w:ascii="Courier New" w:hAnsi="Courier New" w:cs="Courier New"/>
        </w:rPr>
      </w:pPr>
      <w:r w:rsidRPr="002673E9">
        <w:rPr>
          <w:rFonts w:ascii="Courier New" w:hAnsi="Courier New" w:cs="Courier New"/>
        </w:rPr>
        <w:t>1.  "Dilapidated building" means any real property structure that is likely to burn or collapse and its condition endangers the life, health, safety or property of the public.</w:t>
      </w:r>
    </w:p>
    <w:p w14:paraId="3AF600A3" w14:textId="77777777" w:rsidR="0056614B" w:rsidRPr="002673E9" w:rsidRDefault="0056614B" w:rsidP="0056614B">
      <w:pPr>
        <w:pStyle w:val="P06-00"/>
        <w:rPr>
          <w:rFonts w:ascii="Courier New" w:hAnsi="Courier New" w:cs="Courier New"/>
        </w:rPr>
      </w:pPr>
      <w:r w:rsidRPr="002673E9">
        <w:rPr>
          <w:rFonts w:ascii="Courier New" w:hAnsi="Courier New" w:cs="Courier New"/>
        </w:rPr>
        <w:t>2.  Owner does not include a state or federal landowner.</w:t>
      </w:r>
    </w:p>
    <w:p w14:paraId="0A8338F9" w14:textId="77777777" w:rsidR="00F540AD" w:rsidRPr="002673E9" w:rsidRDefault="0056614B" w:rsidP="0056614B">
      <w:pPr>
        <w:pStyle w:val="P06-00"/>
        <w:rPr>
          <w:rFonts w:ascii="Courier New" w:hAnsi="Courier New" w:cs="Courier New"/>
        </w:rPr>
      </w:pPr>
      <w:r w:rsidRPr="002673E9">
        <w:rPr>
          <w:rFonts w:ascii="Courier New" w:hAnsi="Courier New" w:cs="Courier New"/>
        </w:rPr>
        <w:t xml:space="preserve">3.  "Property" includes real property and structures on the real property. </w:t>
      </w:r>
      <w:r w:rsidRPr="002673E9">
        <w:rPr>
          <w:rFonts w:ascii="Courier New" w:hAnsi="Courier New" w:cs="Courier New"/>
        </w:rPr>
        <w:fldChar w:fldCharType="begin"/>
      </w:r>
      <w:r w:rsidRPr="002673E9">
        <w:rPr>
          <w:rFonts w:ascii="Courier New" w:hAnsi="Courier New" w:cs="Courier New"/>
        </w:rPr>
        <w:instrText xml:space="preserve"> COMMENTS END_STATUTE \* MERGEFORMAT </w:instrText>
      </w:r>
      <w:r w:rsidRPr="002673E9">
        <w:rPr>
          <w:rFonts w:ascii="Courier New" w:hAnsi="Courier New" w:cs="Courier New"/>
        </w:rPr>
        <w:fldChar w:fldCharType="separate"/>
      </w:r>
      <w:r w:rsidRPr="002673E9">
        <w:rPr>
          <w:rFonts w:ascii="Courier New" w:hAnsi="Courier New" w:cs="Courier New"/>
          <w:vanish/>
        </w:rPr>
        <w:t>END_STATUTE</w:t>
      </w:r>
      <w:r w:rsidRPr="002673E9">
        <w:rPr>
          <w:rFonts w:ascii="Courier New" w:hAnsi="Courier New" w:cs="Courier New"/>
        </w:rPr>
        <w:fldChar w:fldCharType="end"/>
      </w:r>
    </w:p>
    <w:sectPr w:rsidR="00F540AD" w:rsidRPr="002673E9" w:rsidSect="0056614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A8BF" w14:textId="77777777" w:rsidR="002D012A" w:rsidRDefault="002D012A">
      <w:r>
        <w:separator/>
      </w:r>
    </w:p>
  </w:endnote>
  <w:endnote w:type="continuationSeparator" w:id="0">
    <w:p w14:paraId="557BB3C5" w14:textId="77777777" w:rsidR="002D012A" w:rsidRDefault="002D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9F039" w14:textId="77777777" w:rsidR="002D012A" w:rsidRDefault="002D012A">
      <w:r>
        <w:separator/>
      </w:r>
    </w:p>
  </w:footnote>
  <w:footnote w:type="continuationSeparator" w:id="0">
    <w:p w14:paraId="2D114806" w14:textId="77777777" w:rsidR="002D012A" w:rsidRDefault="002D0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77788753">
    <w:abstractNumId w:val="8"/>
  </w:num>
  <w:num w:numId="2" w16cid:durableId="128599431">
    <w:abstractNumId w:val="8"/>
  </w:num>
  <w:num w:numId="3" w16cid:durableId="600647985">
    <w:abstractNumId w:val="7"/>
  </w:num>
  <w:num w:numId="4" w16cid:durableId="1409957772">
    <w:abstractNumId w:val="7"/>
  </w:num>
  <w:num w:numId="5" w16cid:durableId="1047682199">
    <w:abstractNumId w:val="10"/>
  </w:num>
  <w:num w:numId="6" w16cid:durableId="893006217">
    <w:abstractNumId w:val="11"/>
  </w:num>
  <w:num w:numId="7" w16cid:durableId="1863668238">
    <w:abstractNumId w:val="12"/>
  </w:num>
  <w:num w:numId="8" w16cid:durableId="1556114908">
    <w:abstractNumId w:val="9"/>
  </w:num>
  <w:num w:numId="9" w16cid:durableId="185599232">
    <w:abstractNumId w:val="6"/>
  </w:num>
  <w:num w:numId="10" w16cid:durableId="1512842484">
    <w:abstractNumId w:val="5"/>
  </w:num>
  <w:num w:numId="11" w16cid:durableId="1930001540">
    <w:abstractNumId w:val="4"/>
  </w:num>
  <w:num w:numId="12" w16cid:durableId="454492308">
    <w:abstractNumId w:val="3"/>
  </w:num>
  <w:num w:numId="13" w16cid:durableId="1072393594">
    <w:abstractNumId w:val="2"/>
  </w:num>
  <w:num w:numId="14" w16cid:durableId="886335589">
    <w:abstractNumId w:val="1"/>
  </w:num>
  <w:num w:numId="15" w16cid:durableId="458382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4B"/>
    <w:rsid w:val="00010503"/>
    <w:rsid w:val="00033AE7"/>
    <w:rsid w:val="00183BFE"/>
    <w:rsid w:val="00227EC3"/>
    <w:rsid w:val="002673E9"/>
    <w:rsid w:val="002D012A"/>
    <w:rsid w:val="0056614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E8ABA"/>
  <w15:chartTrackingRefBased/>
  <w15:docId w15:val="{95D416B1-B4E9-49D5-B6F2-073724A5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6614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1373</Words>
  <Characters>6632</Characters>
  <Application>Microsoft Office Word</Application>
  <DocSecurity>0</DocSecurity>
  <Lines>130</Lines>
  <Paragraphs>33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9-499; Removal of rubbish, trash, weeds, filth, debris and dilapidated buildings; removal by city; costs assessed; collection; priority of assessment; responsibility of payment; definitions</dc:title>
  <dc:subject>Removal of rubbish, trash, weeds, filth, debris and dilapidated buildings; removal by city; costs assessed; collection; priority of assessment; responsibility of payment; definitions</dc:subject>
  <dc:creator>Arizona Legislative Council</dc:creator>
  <cp:keywords/>
  <dc:description>0150.docx - 551R - 2021</dc:description>
  <cp:lastModifiedBy>dbupdate</cp:lastModifiedBy>
  <cp:revision>2</cp:revision>
  <dcterms:created xsi:type="dcterms:W3CDTF">2026-09-08T22:08:00Z</dcterms:created>
  <dcterms:modified xsi:type="dcterms:W3CDTF">2026-09-08T22:08:00Z</dcterms:modified>
</cp:coreProperties>
</file>