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48E1F" w14:textId="77777777" w:rsidR="00CF1C21" w:rsidRPr="004A23E6" w:rsidRDefault="00CF1C21" w:rsidP="00CF1C21">
      <w:pPr>
        <w:pStyle w:val="SEC06-19"/>
        <w:rPr>
          <w:rFonts w:ascii="Courier New" w:hAnsi="Courier New"/>
        </w:rPr>
      </w:pPr>
      <w:r w:rsidRPr="004A23E6">
        <w:rPr>
          <w:rFonts w:ascii="Courier New" w:hAnsi="Courier New"/>
          <w:vanish/>
        </w:rPr>
        <w:fldChar w:fldCharType="begin"/>
      </w:r>
      <w:r w:rsidRPr="004A23E6">
        <w:rPr>
          <w:rFonts w:ascii="Courier New" w:hAnsi="Courier New"/>
          <w:vanish/>
        </w:rPr>
        <w:instrText xml:space="preserve"> COMMENTS START_STATUTE \* MERGEFORMAT </w:instrText>
      </w:r>
      <w:r w:rsidRPr="004A23E6">
        <w:rPr>
          <w:rFonts w:ascii="Courier New" w:hAnsi="Courier New"/>
          <w:vanish/>
        </w:rPr>
        <w:fldChar w:fldCharType="separate"/>
      </w:r>
      <w:proofErr w:type="spellStart"/>
      <w:r w:rsidRPr="004A23E6">
        <w:rPr>
          <w:rFonts w:ascii="Courier New" w:hAnsi="Courier New"/>
          <w:vanish/>
        </w:rPr>
        <w:t>START_STATUTE</w:t>
      </w:r>
      <w:r w:rsidRPr="004A23E6">
        <w:rPr>
          <w:rFonts w:ascii="Courier New" w:hAnsi="Courier New"/>
          <w:vanish/>
        </w:rPr>
        <w:fldChar w:fldCharType="end"/>
      </w:r>
      <w:r w:rsidRPr="004A23E6">
        <w:rPr>
          <w:rStyle w:val="SNUM"/>
          <w:rFonts w:ascii="Courier New" w:hAnsi="Courier New"/>
        </w:rPr>
        <w:t>9</w:t>
      </w:r>
      <w:proofErr w:type="spellEnd"/>
      <w:r w:rsidRPr="004A23E6">
        <w:rPr>
          <w:rStyle w:val="SNUM"/>
          <w:rFonts w:ascii="Courier New" w:hAnsi="Courier New"/>
        </w:rPr>
        <w:t>-499.17</w:t>
      </w:r>
      <w:r w:rsidRPr="004A23E6">
        <w:rPr>
          <w:rFonts w:ascii="Courier New" w:hAnsi="Courier New"/>
        </w:rPr>
        <w:t>.  </w:t>
      </w:r>
      <w:r w:rsidRPr="004A23E6">
        <w:rPr>
          <w:rStyle w:val="SECHEAD"/>
          <w:rFonts w:ascii="Courier New" w:hAnsi="Courier New"/>
        </w:rPr>
        <w:t>Prohibition on municipal taxes and fees</w:t>
      </w:r>
    </w:p>
    <w:p w14:paraId="6D9D2D3A" w14:textId="77777777" w:rsidR="00CF1C21" w:rsidRPr="004A23E6" w:rsidRDefault="00CF1C21" w:rsidP="008920D2">
      <w:pPr>
        <w:pStyle w:val="P06-00"/>
        <w:rPr>
          <w:rFonts w:ascii="Courier New" w:hAnsi="Courier New"/>
        </w:rPr>
      </w:pPr>
      <w:r w:rsidRPr="004A23E6">
        <w:rPr>
          <w:rFonts w:ascii="Courier New" w:hAnsi="Courier New"/>
        </w:rPr>
        <w:t>Except for a municipality that, before December 31, 2013,</w:t>
      </w:r>
      <w:r w:rsidR="007510DA" w:rsidRPr="004A23E6">
        <w:rPr>
          <w:rFonts w:ascii="Courier New" w:hAnsi="Courier New"/>
        </w:rPr>
        <w:t xml:space="preserve"> has</w:t>
      </w:r>
      <w:r w:rsidRPr="004A23E6">
        <w:rPr>
          <w:rFonts w:ascii="Courier New" w:hAnsi="Courier New"/>
        </w:rPr>
        <w:t xml:space="preserve"> adopted an ordinance requiring property owners to obtain fire prevention and control services and except as provided in this title and titles 35 and 42, a municipality may not levy or assess a municipality-wide tax or fee against property owners based on the size or value of the owner's real property or improvements to real property for any public service provided by the municipality.</w:t>
      </w:r>
      <w:r w:rsidRPr="004A23E6">
        <w:rPr>
          <w:rStyle w:val="up0"/>
          <w:rFonts w:ascii="Courier New" w:hAnsi="Courier New" w:cs="Arial"/>
          <w:szCs w:val="26"/>
        </w:rPr>
        <w:t xml:space="preserve"> </w:t>
      </w:r>
      <w:r w:rsidRPr="004A23E6">
        <w:rPr>
          <w:rFonts w:ascii="Courier New" w:hAnsi="Courier New"/>
          <w:vanish/>
        </w:rPr>
        <w:fldChar w:fldCharType="begin"/>
      </w:r>
      <w:r w:rsidRPr="004A23E6">
        <w:rPr>
          <w:rFonts w:ascii="Courier New" w:hAnsi="Courier New"/>
          <w:vanish/>
        </w:rPr>
        <w:instrText xml:space="preserve"> COMMENTS END_STATUTE \* MERGEFORMAT </w:instrText>
      </w:r>
      <w:r w:rsidRPr="004A23E6">
        <w:rPr>
          <w:rFonts w:ascii="Courier New" w:hAnsi="Courier New"/>
          <w:vanish/>
        </w:rPr>
        <w:fldChar w:fldCharType="separate"/>
      </w:r>
      <w:proofErr w:type="spellStart"/>
      <w:r w:rsidRPr="004A23E6">
        <w:rPr>
          <w:rFonts w:ascii="Courier New" w:hAnsi="Courier New"/>
          <w:vanish/>
        </w:rPr>
        <w:t>END_STATUTE</w:t>
      </w:r>
      <w:proofErr w:type="spellEnd"/>
      <w:r w:rsidRPr="004A23E6">
        <w:rPr>
          <w:rFonts w:ascii="Courier New" w:hAnsi="Courier New"/>
          <w:vanish/>
        </w:rPr>
        <w:fldChar w:fldCharType="end"/>
      </w:r>
    </w:p>
    <w:sectPr w:rsidR="00CF1C21" w:rsidRPr="004A23E6" w:rsidSect="00CF1C21">
      <w:type w:val="continuous"/>
      <w:pgSz w:w="12240" w:h="15840"/>
      <w:pgMar w:top="1440" w:right="1440" w:bottom="1440" w:left="187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9C702" w14:textId="77777777" w:rsidR="00122834" w:rsidRDefault="00122834">
      <w:r>
        <w:separator/>
      </w:r>
    </w:p>
  </w:endnote>
  <w:endnote w:type="continuationSeparator" w:id="0">
    <w:p w14:paraId="3BFB998E" w14:textId="77777777" w:rsidR="00122834" w:rsidRDefault="001228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4D2A1" w14:textId="77777777" w:rsidR="00122834" w:rsidRDefault="00122834">
      <w:r>
        <w:separator/>
      </w:r>
    </w:p>
  </w:footnote>
  <w:footnote w:type="continuationSeparator" w:id="0">
    <w:p w14:paraId="7797F5BC" w14:textId="77777777" w:rsidR="00122834" w:rsidRDefault="001228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187796479">
    <w:abstractNumId w:val="1"/>
  </w:num>
  <w:num w:numId="2" w16cid:durableId="1748990654">
    <w:abstractNumId w:val="1"/>
  </w:num>
  <w:num w:numId="3" w16cid:durableId="285963135">
    <w:abstractNumId w:val="0"/>
  </w:num>
  <w:num w:numId="4" w16cid:durableId="6280975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C21"/>
    <w:rsid w:val="00122834"/>
    <w:rsid w:val="004A23E6"/>
    <w:rsid w:val="005C12EB"/>
    <w:rsid w:val="0062382A"/>
    <w:rsid w:val="007510DA"/>
    <w:rsid w:val="008920D2"/>
    <w:rsid w:val="00A172E5"/>
    <w:rsid w:val="00CF1C21"/>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CF0D0D"/>
  <w15:chartTrackingRefBased/>
  <w15:docId w15:val="{4DAE62B4-5D75-40AC-855F-7406EA6C9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color w:val="800080"/>
      <w:u w:val="single"/>
    </w:rPr>
  </w:style>
  <w:style w:type="character" w:customStyle="1" w:styleId="SNUM">
    <w:name w:val="SNUM"/>
    <w:rPr>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 w:type="character" w:customStyle="1" w:styleId="up0">
    <w:name w:val="up"/>
    <w:rsid w:val="00CF1C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98</Words>
  <Characters>510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9-499.17; Prohibition on municipal taxes and fees</dc:title>
  <dc:subject>Prohibition on municipal taxes and fees</dc:subject>
  <dc:creator>Arizona Legislative Council</dc:creator>
  <cp:keywords/>
  <dc:description>0169.doc - 512R - 2014</dc:description>
  <cp:lastModifiedBy>dbupdate</cp:lastModifiedBy>
  <cp:revision>2</cp:revision>
  <dcterms:created xsi:type="dcterms:W3CDTF">2026-09-08T22:10:00Z</dcterms:created>
  <dcterms:modified xsi:type="dcterms:W3CDTF">2026-09-08T22:10:00Z</dcterms:modified>
</cp:coreProperties>
</file>