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47BF" w14:textId="2B8970EA" w:rsidR="00FB53BE" w:rsidRPr="00552A7D" w:rsidRDefault="00FB53BE" w:rsidP="00FB53BE">
      <w:pPr>
        <w:pStyle w:val="SEC06-16"/>
        <w:rPr>
          <w:rFonts w:ascii="Courier New" w:hAnsi="Courier New" w:cs="Courier New"/>
        </w:rPr>
      </w:pPr>
      <w:r w:rsidRPr="00552A7D">
        <w:rPr>
          <w:rFonts w:ascii="Courier New" w:hAnsi="Courier New" w:cs="Courier New"/>
        </w:rPr>
        <w:fldChar w:fldCharType="begin"/>
      </w:r>
      <w:r w:rsidRPr="00552A7D">
        <w:rPr>
          <w:rFonts w:ascii="Courier New" w:hAnsi="Courier New" w:cs="Courier New"/>
        </w:rPr>
        <w:instrText xml:space="preserve"> COMMENTS START_STATUTE \* MERGEFORMAT </w:instrText>
      </w:r>
      <w:r w:rsidRPr="00552A7D">
        <w:rPr>
          <w:rFonts w:ascii="Courier New" w:hAnsi="Courier New" w:cs="Courier New"/>
        </w:rPr>
        <w:fldChar w:fldCharType="separate"/>
      </w:r>
      <w:r w:rsidRPr="00552A7D">
        <w:rPr>
          <w:rFonts w:ascii="Courier New" w:hAnsi="Courier New" w:cs="Courier New"/>
          <w:vanish/>
        </w:rPr>
        <w:t>START_STATUTE</w:t>
      </w:r>
      <w:r w:rsidRPr="00552A7D">
        <w:rPr>
          <w:rFonts w:ascii="Courier New" w:hAnsi="Courier New" w:cs="Courier New"/>
        </w:rPr>
        <w:fldChar w:fldCharType="end"/>
      </w:r>
      <w:r w:rsidRPr="00552A7D">
        <w:rPr>
          <w:rStyle w:val="SNUM"/>
          <w:rFonts w:ascii="Courier New" w:hAnsi="Courier New" w:cs="Courier New"/>
        </w:rPr>
        <w:t>8-822</w:t>
      </w:r>
      <w:r w:rsidRPr="00552A7D">
        <w:rPr>
          <w:rFonts w:ascii="Courier New" w:hAnsi="Courier New" w:cs="Courier New"/>
        </w:rPr>
        <w:t>.  </w:t>
      </w:r>
      <w:r w:rsidRPr="00552A7D">
        <w:rPr>
          <w:rStyle w:val="SECHEAD"/>
          <w:rFonts w:ascii="Courier New" w:hAnsi="Courier New" w:cs="Courier New"/>
        </w:rPr>
        <w:t>Removal of child from home; rules and policies; approval; definition</w:t>
      </w:r>
    </w:p>
    <w:p w14:paraId="738E2427" w14:textId="77777777" w:rsidR="00FB53BE" w:rsidRPr="00552A7D" w:rsidRDefault="00FB53BE" w:rsidP="00FB53BE">
      <w:pPr>
        <w:pStyle w:val="P06-00"/>
        <w:rPr>
          <w:rFonts w:ascii="Courier New" w:hAnsi="Courier New" w:cs="Courier New"/>
        </w:rPr>
      </w:pPr>
      <w:r w:rsidRPr="00552A7D">
        <w:rPr>
          <w:rFonts w:ascii="Courier New" w:hAnsi="Courier New" w:cs="Courier New"/>
        </w:rPr>
        <w:t>A.  The department shall adopt rules and establish clear policies and procedures, where appropriate, to:</w:t>
      </w:r>
    </w:p>
    <w:p w14:paraId="2F0DEE18" w14:textId="77777777" w:rsidR="00FB53BE" w:rsidRPr="00552A7D" w:rsidRDefault="00FB53BE" w:rsidP="00FB53BE">
      <w:pPr>
        <w:pStyle w:val="P06-00"/>
        <w:rPr>
          <w:rFonts w:ascii="Courier New" w:hAnsi="Courier New" w:cs="Courier New"/>
        </w:rPr>
      </w:pPr>
      <w:r w:rsidRPr="00552A7D">
        <w:rPr>
          <w:rFonts w:ascii="Courier New" w:hAnsi="Courier New" w:cs="Courier New"/>
        </w:rPr>
        <w:t>1.  Determine the circumstances under which it is appropriate to remove a child from the custody of the child's parents, guardian or custodian.</w:t>
      </w:r>
    </w:p>
    <w:p w14:paraId="4473E75C" w14:textId="77777777" w:rsidR="00FB53BE" w:rsidRPr="00552A7D" w:rsidRDefault="00FB53BE" w:rsidP="00FB53BE">
      <w:pPr>
        <w:pStyle w:val="P06-00"/>
        <w:rPr>
          <w:rFonts w:ascii="Courier New" w:hAnsi="Courier New" w:cs="Courier New"/>
        </w:rPr>
      </w:pPr>
      <w:r w:rsidRPr="00552A7D">
        <w:rPr>
          <w:rFonts w:ascii="Courier New" w:hAnsi="Courier New" w:cs="Courier New"/>
        </w:rPr>
        <w:t>2.  Ensure the immediate notification of the child's parents, guardian or custodian regarding the removal of the child from home, school or child care and the timely interview of the child and the child's parent, guardian or custodian.</w:t>
      </w:r>
    </w:p>
    <w:p w14:paraId="2D7F89B1" w14:textId="344102A0" w:rsidR="00FB53BE" w:rsidRPr="00552A7D" w:rsidRDefault="00FB53BE" w:rsidP="00FB53BE">
      <w:pPr>
        <w:pStyle w:val="P06-00"/>
        <w:rPr>
          <w:rFonts w:ascii="Courier New" w:hAnsi="Courier New" w:cs="Courier New"/>
        </w:rPr>
      </w:pPr>
      <w:r w:rsidRPr="00552A7D">
        <w:rPr>
          <w:rFonts w:ascii="Courier New" w:hAnsi="Courier New" w:cs="Courier New"/>
        </w:rPr>
        <w:t>B.  The department shall apply its rules, policies and safety assessment model prescribed in section 8</w:t>
      </w:r>
      <w:r w:rsidR="00E8560C" w:rsidRPr="00552A7D">
        <w:rPr>
          <w:rFonts w:ascii="Courier New" w:hAnsi="Courier New" w:cs="Courier New"/>
        </w:rPr>
        <w:noBreakHyphen/>
      </w:r>
      <w:r w:rsidRPr="00552A7D">
        <w:rPr>
          <w:rFonts w:ascii="Courier New" w:hAnsi="Courier New" w:cs="Courier New"/>
        </w:rPr>
        <w:t>456 uniformly across this state.</w:t>
      </w:r>
    </w:p>
    <w:p w14:paraId="10D219E7" w14:textId="77777777" w:rsidR="00FB53BE" w:rsidRPr="00552A7D" w:rsidRDefault="00FB53BE" w:rsidP="00FB53BE">
      <w:pPr>
        <w:pStyle w:val="P06-00"/>
        <w:rPr>
          <w:rFonts w:ascii="Courier New" w:hAnsi="Courier New" w:cs="Courier New"/>
        </w:rPr>
      </w:pPr>
      <w:r w:rsidRPr="00552A7D">
        <w:rPr>
          <w:rFonts w:ascii="Courier New" w:hAnsi="Courier New" w:cs="Courier New"/>
        </w:rPr>
        <w:t>C.  Except as provided in subsection D of this section, the department may not remove a child from the custody of the child's parents, guardian or custodian unless both of the following occur before the removal:</w:t>
      </w:r>
    </w:p>
    <w:p w14:paraId="67387B26" w14:textId="77777777" w:rsidR="00FB53BE" w:rsidRPr="00552A7D" w:rsidRDefault="00FB53BE" w:rsidP="00FB53BE">
      <w:pPr>
        <w:pStyle w:val="P06-00"/>
        <w:rPr>
          <w:rFonts w:ascii="Courier New" w:hAnsi="Courier New" w:cs="Courier New"/>
        </w:rPr>
      </w:pPr>
      <w:r w:rsidRPr="00552A7D">
        <w:rPr>
          <w:rFonts w:ascii="Courier New" w:hAnsi="Courier New" w:cs="Courier New"/>
        </w:rPr>
        <w:t>1.  The child safety worker who is recommending the removal submits the reasons for removal and supporting information to the worker's supervisor.</w:t>
      </w:r>
    </w:p>
    <w:p w14:paraId="7CD93E89" w14:textId="77777777" w:rsidR="00FB53BE" w:rsidRPr="00552A7D" w:rsidRDefault="00FB53BE" w:rsidP="00FB53BE">
      <w:pPr>
        <w:pStyle w:val="P06-00"/>
        <w:rPr>
          <w:rFonts w:ascii="Courier New" w:hAnsi="Courier New" w:cs="Courier New"/>
        </w:rPr>
      </w:pPr>
      <w:r w:rsidRPr="00552A7D">
        <w:rPr>
          <w:rFonts w:ascii="Courier New" w:hAnsi="Courier New" w:cs="Courier New"/>
        </w:rPr>
        <w:t>2.  The worker's supervisor reviews the reasons and supporting information and approves the removal.</w:t>
      </w:r>
    </w:p>
    <w:p w14:paraId="354116E4" w14:textId="77777777" w:rsidR="00FB53BE" w:rsidRPr="00552A7D" w:rsidRDefault="00FB53BE" w:rsidP="00FB53BE">
      <w:pPr>
        <w:pStyle w:val="P06-00"/>
        <w:rPr>
          <w:rFonts w:ascii="Courier New" w:hAnsi="Courier New" w:cs="Courier New"/>
        </w:rPr>
      </w:pPr>
      <w:r w:rsidRPr="00552A7D">
        <w:rPr>
          <w:rFonts w:ascii="Courier New" w:hAnsi="Courier New" w:cs="Courier New"/>
        </w:rPr>
        <w:t xml:space="preserve">D.  If an emergency exists affecting the health or safety of a child, a child safety worker may remove the child before notifying the worker's supervisor.  The child safety worker shall submit the reasons for removal and supporting information to the worker's supervisor for the supervisor's review and approval within two hours after the removal of the child or, if the removal occurs after regular working hours, by 8:30 a.m. the next day. </w:t>
      </w:r>
    </w:p>
    <w:p w14:paraId="39C1531C" w14:textId="359F52A8" w:rsidR="00F540AD" w:rsidRPr="00552A7D" w:rsidRDefault="00FB53BE" w:rsidP="00FB53BE">
      <w:pPr>
        <w:pStyle w:val="P06-00"/>
        <w:rPr>
          <w:rFonts w:ascii="Courier New" w:hAnsi="Courier New" w:cs="Courier New"/>
        </w:rPr>
      </w:pPr>
      <w:r w:rsidRPr="00552A7D">
        <w:rPr>
          <w:rFonts w:ascii="Courier New" w:hAnsi="Courier New" w:cs="Courier New"/>
        </w:rPr>
        <w:t xml:space="preserve">E.  For the purposes of this section, "supervisor" includes the permanent supervisor of a child safety worker and a temporary supervisor assigned to the child safety worker in the absence of the permanent supervisor. </w:t>
      </w:r>
      <w:r w:rsidRPr="00552A7D">
        <w:rPr>
          <w:rFonts w:ascii="Courier New" w:hAnsi="Courier New" w:cs="Courier New"/>
        </w:rPr>
        <w:fldChar w:fldCharType="begin"/>
      </w:r>
      <w:r w:rsidRPr="00552A7D">
        <w:rPr>
          <w:rFonts w:ascii="Courier New" w:hAnsi="Courier New" w:cs="Courier New"/>
        </w:rPr>
        <w:instrText xml:space="preserve"> COMMENTS END_STATUTE \* MERGEFORMAT </w:instrText>
      </w:r>
      <w:r w:rsidRPr="00552A7D">
        <w:rPr>
          <w:rFonts w:ascii="Courier New" w:hAnsi="Courier New" w:cs="Courier New"/>
        </w:rPr>
        <w:fldChar w:fldCharType="separate"/>
      </w:r>
      <w:r w:rsidRPr="00552A7D">
        <w:rPr>
          <w:rFonts w:ascii="Courier New" w:hAnsi="Courier New" w:cs="Courier New"/>
          <w:vanish/>
        </w:rPr>
        <w:t>END_STATUTE</w:t>
      </w:r>
      <w:r w:rsidRPr="00552A7D">
        <w:rPr>
          <w:rFonts w:ascii="Courier New" w:hAnsi="Courier New" w:cs="Courier New"/>
        </w:rPr>
        <w:fldChar w:fldCharType="end"/>
      </w:r>
    </w:p>
    <w:sectPr w:rsidR="00F540AD" w:rsidRPr="00552A7D" w:rsidSect="00FB53BE">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C1FD" w14:textId="77777777" w:rsidR="00FB53BE" w:rsidRDefault="00FB53BE">
      <w:r>
        <w:separator/>
      </w:r>
    </w:p>
  </w:endnote>
  <w:endnote w:type="continuationSeparator" w:id="0">
    <w:p w14:paraId="789C2C2F" w14:textId="77777777" w:rsidR="00FB53BE" w:rsidRDefault="00FB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894D" w14:textId="77777777" w:rsidR="00FB53BE" w:rsidRDefault="00FB53BE">
      <w:r>
        <w:separator/>
      </w:r>
    </w:p>
  </w:footnote>
  <w:footnote w:type="continuationSeparator" w:id="0">
    <w:p w14:paraId="49FB08DB" w14:textId="77777777" w:rsidR="00FB53BE" w:rsidRDefault="00FB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BE"/>
    <w:rsid w:val="00010503"/>
    <w:rsid w:val="00033AE7"/>
    <w:rsid w:val="00552A7D"/>
    <w:rsid w:val="00E41B6D"/>
    <w:rsid w:val="00E623A6"/>
    <w:rsid w:val="00E8560C"/>
    <w:rsid w:val="00F540AD"/>
    <w:rsid w:val="00FB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D0C2E"/>
  <w15:chartTrackingRefBased/>
  <w15:docId w15:val="{0D229B93-64DD-4CA0-9174-72C1F87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FB53BE"/>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305</Words>
  <Characters>1620</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8-822; Removal of child from home; rules and policies; approval; definition</dc:title>
  <dc:subject>Removal of child from home; rules and policies; approval; definition</dc:subject>
  <dc:creator>Arizona Legislative Council</dc:creator>
  <cp:keywords/>
  <dc:description>0195.docx - 552R - 2022</dc:description>
  <cp:lastModifiedBy>dbupdate</cp:lastModifiedBy>
  <cp:revision>2</cp:revision>
  <cp:lastPrinted>2022-08-23T17:32:00Z</cp:lastPrinted>
  <dcterms:created xsi:type="dcterms:W3CDTF">2023-09-14T00:23:00Z</dcterms:created>
  <dcterms:modified xsi:type="dcterms:W3CDTF">2023-09-14T00:23:00Z</dcterms:modified>
</cp:coreProperties>
</file>