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5F604" w14:textId="77777777" w:rsidR="004514AD" w:rsidRPr="00794B0E" w:rsidRDefault="004514AD" w:rsidP="004514AD">
      <w:pPr>
        <w:pStyle w:val="SEC06-19"/>
        <w:rPr>
          <w:rStyle w:val="SECHEAD"/>
          <w:rFonts w:ascii="Courier New" w:hAnsi="Courier New"/>
        </w:rPr>
      </w:pPr>
      <w:r w:rsidRPr="00794B0E">
        <w:rPr>
          <w:rFonts w:ascii="Courier New" w:hAnsi="Courier New"/>
          <w:vanish/>
        </w:rPr>
        <w:fldChar w:fldCharType="begin"/>
      </w:r>
      <w:r w:rsidRPr="00794B0E">
        <w:rPr>
          <w:rFonts w:ascii="Courier New" w:hAnsi="Courier New"/>
          <w:vanish/>
        </w:rPr>
        <w:instrText xml:space="preserve"> COMMENTS START_STATUTE \* MERGEFORMAT </w:instrText>
      </w:r>
      <w:r w:rsidRPr="00794B0E">
        <w:rPr>
          <w:rFonts w:ascii="Courier New" w:hAnsi="Courier New"/>
          <w:vanish/>
        </w:rPr>
        <w:fldChar w:fldCharType="separate"/>
      </w:r>
      <w:r w:rsidRPr="00794B0E">
        <w:rPr>
          <w:rFonts w:ascii="Courier New" w:hAnsi="Courier New"/>
          <w:vanish/>
        </w:rPr>
        <w:t>START_STATUTE</w:t>
      </w:r>
      <w:r w:rsidRPr="00794B0E">
        <w:rPr>
          <w:rFonts w:ascii="Courier New" w:hAnsi="Courier New"/>
          <w:vanish/>
        </w:rPr>
        <w:fldChar w:fldCharType="end"/>
      </w:r>
      <w:r w:rsidRPr="00794B0E">
        <w:rPr>
          <w:rStyle w:val="SNUM"/>
          <w:rFonts w:ascii="Courier New" w:hAnsi="Courier New"/>
        </w:rPr>
        <w:t>8-512.01.</w:t>
      </w:r>
      <w:r w:rsidRPr="00794B0E">
        <w:rPr>
          <w:rFonts w:ascii="Courier New" w:hAnsi="Courier New"/>
        </w:rPr>
        <w:t>  </w:t>
      </w:r>
      <w:r w:rsidRPr="00794B0E">
        <w:rPr>
          <w:rStyle w:val="SECHEAD"/>
          <w:rFonts w:ascii="Courier New" w:hAnsi="Courier New"/>
        </w:rPr>
        <w:t>Behavioral health services; urgent need; dependent and adopted children; definition</w:t>
      </w:r>
    </w:p>
    <w:p w14:paraId="769BC740" w14:textId="77777777" w:rsidR="004514AD" w:rsidRPr="00794B0E" w:rsidRDefault="004514AD" w:rsidP="004514AD">
      <w:pPr>
        <w:pStyle w:val="P06-00"/>
        <w:rPr>
          <w:rFonts w:ascii="Courier New" w:hAnsi="Courier New"/>
        </w:rPr>
      </w:pPr>
      <w:r w:rsidRPr="00794B0E">
        <w:rPr>
          <w:rFonts w:ascii="Courier New" w:hAnsi="Courier New"/>
        </w:rPr>
        <w:t>A.  If a dependent child who is in the legal custody of the department of child safety is placed in an out-of</w:t>
      </w:r>
      <w:r w:rsidRPr="00794B0E">
        <w:rPr>
          <w:rFonts w:ascii="Courier New" w:hAnsi="Courier New"/>
        </w:rPr>
        <w:noBreakHyphen/>
        <w:t>home placement, the out-of-home placement shall receive immediately on placement of the child from the department an updated complete placement packet, contact information for the child's caseworker, the child's regional behavioral health authority designated point of contact, the telephone number to the Arizona health care cost containment system's customer service line, a list of Arizona health care cost containment system registered providers and information regarding the out-of-home placement's rights, if applicable, under this section.</w:t>
      </w:r>
    </w:p>
    <w:p w14:paraId="5137CD3F" w14:textId="77777777" w:rsidR="004514AD" w:rsidRPr="00794B0E" w:rsidRDefault="004514AD" w:rsidP="004514AD">
      <w:pPr>
        <w:pStyle w:val="P06-00"/>
        <w:rPr>
          <w:rFonts w:ascii="Courier New" w:hAnsi="Courier New"/>
        </w:rPr>
      </w:pPr>
      <w:r w:rsidRPr="00794B0E">
        <w:rPr>
          <w:rFonts w:ascii="Courier New" w:hAnsi="Courier New"/>
        </w:rPr>
        <w:t>B.  If the out</w:t>
      </w:r>
      <w:r w:rsidRPr="00794B0E">
        <w:rPr>
          <w:rFonts w:ascii="Courier New" w:hAnsi="Courier New"/>
        </w:rPr>
        <w:noBreakHyphen/>
        <w:t>of</w:t>
      </w:r>
      <w:r w:rsidRPr="00794B0E">
        <w:rPr>
          <w:rFonts w:ascii="Courier New" w:hAnsi="Courier New"/>
        </w:rPr>
        <w:noBreakHyphen/>
        <w:t xml:space="preserve">home placement of a dependent child who is in the legal custody of the department of child safety or the adoptive parent of a child who is eligible under title </w:t>
      </w:r>
      <w:r w:rsidR="00E24E8C" w:rsidRPr="00794B0E">
        <w:rPr>
          <w:rFonts w:ascii="Courier New" w:hAnsi="Courier New"/>
        </w:rPr>
        <w:t>XIX</w:t>
      </w:r>
      <w:r w:rsidRPr="00794B0E">
        <w:rPr>
          <w:rFonts w:ascii="Courier New" w:hAnsi="Courier New"/>
        </w:rPr>
        <w:t xml:space="preserve"> or XXI of the social security act identifies an urgent need for the child to receive behavioral health services, the out</w:t>
      </w:r>
      <w:r w:rsidRPr="00794B0E">
        <w:rPr>
          <w:rFonts w:ascii="Courier New" w:hAnsi="Courier New"/>
        </w:rPr>
        <w:noBreakHyphen/>
        <w:t>of</w:t>
      </w:r>
      <w:r w:rsidRPr="00794B0E">
        <w:rPr>
          <w:rFonts w:ascii="Courier New" w:hAnsi="Courier New"/>
        </w:rPr>
        <w:noBreakHyphen/>
        <w:t>home placement or adoptive parent may directly contact a regional behavioral health authority for a screening and evaluation of the child.  The regional behavioral health authority shall dispatch an assessment team within seventy-two hours after being notified that the child has entered care in an out-of-home placement or within two hours after being notified that the child has an urgent need.  The regional behavioral health authority shall provide an initial evaluation of the child within seven calendar days after a referral or request for services.  If after the screening and evaluation it is determined that the child is in need of behavioral health services, the regional behavioral health authority shall provide an initial behavioral health appointment for the child within twenty</w:t>
      </w:r>
      <w:r w:rsidRPr="00794B0E">
        <w:rPr>
          <w:rFonts w:ascii="Courier New" w:hAnsi="Courier New"/>
        </w:rPr>
        <w:noBreakHyphen/>
        <w:t xml:space="preserve">one calendar days after the initial evaluation.  </w:t>
      </w:r>
    </w:p>
    <w:p w14:paraId="64C9D269" w14:textId="77777777" w:rsidR="004514AD" w:rsidRPr="00794B0E" w:rsidRDefault="004514AD" w:rsidP="004514AD">
      <w:pPr>
        <w:pStyle w:val="P06-00"/>
        <w:rPr>
          <w:rFonts w:ascii="Courier New" w:hAnsi="Courier New"/>
        </w:rPr>
      </w:pPr>
      <w:r w:rsidRPr="00794B0E">
        <w:rPr>
          <w:rFonts w:ascii="Courier New" w:hAnsi="Courier New"/>
        </w:rPr>
        <w:t>C.  On completion of the initial evaluation, the out</w:t>
      </w:r>
      <w:r w:rsidRPr="00794B0E">
        <w:rPr>
          <w:rFonts w:ascii="Courier New" w:hAnsi="Courier New"/>
        </w:rPr>
        <w:noBreakHyphen/>
        <w:t>of</w:t>
      </w:r>
      <w:r w:rsidRPr="00794B0E">
        <w:rPr>
          <w:rFonts w:ascii="Courier New" w:hAnsi="Courier New"/>
        </w:rPr>
        <w:noBreakHyphen/>
        <w:t>home placement or adoptive parent:</w:t>
      </w:r>
    </w:p>
    <w:p w14:paraId="2D99EEE5" w14:textId="77777777" w:rsidR="004514AD" w:rsidRPr="00794B0E" w:rsidRDefault="004514AD" w:rsidP="004514AD">
      <w:pPr>
        <w:pStyle w:val="P06-00"/>
        <w:rPr>
          <w:rFonts w:ascii="Courier New" w:hAnsi="Courier New"/>
        </w:rPr>
      </w:pPr>
      <w:r w:rsidRPr="00794B0E">
        <w:rPr>
          <w:rFonts w:ascii="Courier New" w:hAnsi="Courier New"/>
        </w:rPr>
        <w:t>1.  Shall call the regional behavioral health authority designated point of contact and the Arizona health care cost containment system's customer service line if services are not received within twenty</w:t>
      </w:r>
      <w:r w:rsidRPr="00794B0E">
        <w:rPr>
          <w:rFonts w:ascii="Courier New" w:hAnsi="Courier New"/>
        </w:rPr>
        <w:noBreakHyphen/>
        <w:t>one days to document the failure to receive the service.</w:t>
      </w:r>
    </w:p>
    <w:p w14:paraId="056E9E7D" w14:textId="77777777" w:rsidR="004514AD" w:rsidRPr="00794B0E" w:rsidRDefault="004514AD" w:rsidP="004514AD">
      <w:pPr>
        <w:pStyle w:val="P06-00"/>
        <w:rPr>
          <w:rFonts w:ascii="Courier New" w:hAnsi="Courier New"/>
        </w:rPr>
      </w:pPr>
      <w:r w:rsidRPr="00794B0E">
        <w:rPr>
          <w:rFonts w:ascii="Courier New" w:hAnsi="Courier New"/>
        </w:rPr>
        <w:t>2.  May access services directly from any Arizona health care cost containment system registered provider regardless of whether the provider is contracted with the regional behavioral health authority.  If the provider is not contracted with the regional behavioral health authority, the provider must submit the provider's claim to the regional behavioral health authority and accept the lesser of one hundred thirty percent of the Arizona health care cost containment system's negotiated rate or the provider's standard rate.</w:t>
      </w:r>
    </w:p>
    <w:p w14:paraId="7FC2C5F9" w14:textId="77777777" w:rsidR="004514AD" w:rsidRPr="00794B0E" w:rsidRDefault="004514AD" w:rsidP="004514AD">
      <w:pPr>
        <w:pStyle w:val="P06-00"/>
        <w:rPr>
          <w:rFonts w:ascii="Courier New" w:hAnsi="Courier New"/>
        </w:rPr>
      </w:pPr>
      <w:r w:rsidRPr="00794B0E">
        <w:rPr>
          <w:rFonts w:ascii="Courier New" w:hAnsi="Courier New"/>
        </w:rPr>
        <w:t>D.  If the out-of-home placement or adoptive parent recognizes that the child is in need of crisis services and the crisis services provider in that county is not being responsive to the situation, the out</w:t>
      </w:r>
      <w:r w:rsidRPr="00794B0E">
        <w:rPr>
          <w:rFonts w:ascii="Courier New" w:hAnsi="Courier New"/>
        </w:rPr>
        <w:noBreakHyphen/>
        <w:t>of</w:t>
      </w:r>
      <w:r w:rsidRPr="00794B0E">
        <w:rPr>
          <w:rFonts w:ascii="Courier New" w:hAnsi="Courier New"/>
        </w:rPr>
        <w:noBreakHyphen/>
        <w:t>home placement or adoptive parent may contact the child's regional behavioral health authority designated point of contact to coordinate crisis services for the child.</w:t>
      </w:r>
    </w:p>
    <w:p w14:paraId="6E31D3DF" w14:textId="77777777" w:rsidR="004514AD" w:rsidRPr="00794B0E" w:rsidRDefault="004514AD" w:rsidP="004514AD">
      <w:pPr>
        <w:pStyle w:val="P06-00"/>
        <w:rPr>
          <w:rFonts w:ascii="Courier New" w:hAnsi="Courier New"/>
        </w:rPr>
      </w:pPr>
      <w:r w:rsidRPr="00794B0E">
        <w:rPr>
          <w:rFonts w:ascii="Courier New" w:hAnsi="Courier New"/>
        </w:rPr>
        <w:t>E.  If an out</w:t>
      </w:r>
      <w:r w:rsidRPr="00794B0E">
        <w:rPr>
          <w:rFonts w:ascii="Courier New" w:hAnsi="Courier New"/>
        </w:rPr>
        <w:noBreakHyphen/>
        <w:t>of</w:t>
      </w:r>
      <w:r w:rsidRPr="00794B0E">
        <w:rPr>
          <w:rFonts w:ascii="Courier New" w:hAnsi="Courier New"/>
        </w:rPr>
        <w:noBreakHyphen/>
        <w:t>home placement or adoptive parent requests the regional behavioral health authority to place a foster child or adoptive child in residential treatment because the child is displaying threatening behavior, the regional behavioral health authority shall respond to the out</w:t>
      </w:r>
      <w:r w:rsidRPr="00794B0E">
        <w:rPr>
          <w:rFonts w:ascii="Courier New" w:hAnsi="Courier New"/>
        </w:rPr>
        <w:noBreakHyphen/>
        <w:t>of-home placement or adoptive parent within seventy</w:t>
      </w:r>
      <w:r w:rsidRPr="00794B0E">
        <w:rPr>
          <w:rFonts w:ascii="Courier New" w:hAnsi="Courier New"/>
        </w:rPr>
        <w:noBreakHyphen/>
        <w:t>two hours after the request was made.  If the foster child or adoptive child is hospitalized due to the threatening behavior before the regional behavioral health authority responds, the regional behavioral health authority shall reimburse the hospital for all medically necessary care, including any days of the hospital stay during which the child does not meet criteria for an inpatient stay but is not discharged because the regional behavioral health authority has not authorized a safe and appropriate placement for the child outside of the hospital.</w:t>
      </w:r>
    </w:p>
    <w:p w14:paraId="0899F9F1" w14:textId="77777777" w:rsidR="004514AD" w:rsidRPr="00794B0E" w:rsidRDefault="004514AD" w:rsidP="004514AD">
      <w:pPr>
        <w:pStyle w:val="P06-00"/>
        <w:rPr>
          <w:rFonts w:ascii="Courier New" w:hAnsi="Courier New"/>
        </w:rPr>
      </w:pPr>
      <w:r w:rsidRPr="00794B0E">
        <w:rPr>
          <w:rFonts w:ascii="Courier New" w:hAnsi="Courier New"/>
        </w:rPr>
        <w:t xml:space="preserve">F.  If a foster child moves into a different county because of </w:t>
      </w:r>
      <w:r w:rsidR="00BF0BA8" w:rsidRPr="00794B0E">
        <w:rPr>
          <w:rFonts w:ascii="Courier New" w:hAnsi="Courier New"/>
        </w:rPr>
        <w:t>the location of the child's out</w:t>
      </w:r>
      <w:r w:rsidR="00BF0BA8" w:rsidRPr="00794B0E">
        <w:rPr>
          <w:rFonts w:ascii="Courier New" w:hAnsi="Courier New"/>
        </w:rPr>
        <w:noBreakHyphen/>
        <w:t>of</w:t>
      </w:r>
      <w:r w:rsidR="00BF0BA8" w:rsidRPr="00794B0E">
        <w:rPr>
          <w:rFonts w:ascii="Courier New" w:hAnsi="Courier New"/>
        </w:rPr>
        <w:noBreakHyphen/>
      </w:r>
      <w:r w:rsidRPr="00794B0E">
        <w:rPr>
          <w:rFonts w:ascii="Courier New" w:hAnsi="Courier New"/>
        </w:rPr>
        <w:t>home placement, the child's out</w:t>
      </w:r>
      <w:r w:rsidRPr="00794B0E">
        <w:rPr>
          <w:rFonts w:ascii="Courier New" w:hAnsi="Courier New"/>
        </w:rPr>
        <w:noBreakHyphen/>
        <w:t>of</w:t>
      </w:r>
      <w:r w:rsidRPr="00794B0E">
        <w:rPr>
          <w:rFonts w:ascii="Courier New" w:hAnsi="Courier New"/>
        </w:rPr>
        <w:noBreakHyphen/>
        <w:t>home placement may choose to have the child continue any current treatment in the previous county.  The out</w:t>
      </w:r>
      <w:r w:rsidRPr="00794B0E">
        <w:rPr>
          <w:rFonts w:ascii="Courier New" w:hAnsi="Courier New"/>
        </w:rPr>
        <w:noBreakHyphen/>
        <w:t>of</w:t>
      </w:r>
      <w:r w:rsidRPr="00794B0E">
        <w:rPr>
          <w:rFonts w:ascii="Courier New" w:hAnsi="Courier New"/>
        </w:rPr>
        <w:noBreakHyphen/>
        <w:t>home placement may seek any new or additional treatment for the child in the out-of-home placement's county of residence.</w:t>
      </w:r>
    </w:p>
    <w:p w14:paraId="161643A2" w14:textId="77777777" w:rsidR="004514AD" w:rsidRPr="00794B0E" w:rsidRDefault="004514AD" w:rsidP="004514AD">
      <w:pPr>
        <w:pStyle w:val="P06-00"/>
        <w:rPr>
          <w:rFonts w:ascii="Courier New" w:hAnsi="Courier New"/>
        </w:rPr>
      </w:pPr>
      <w:r w:rsidRPr="00794B0E">
        <w:rPr>
          <w:rFonts w:ascii="Courier New" w:hAnsi="Courier New"/>
        </w:rPr>
        <w:t xml:space="preserve">G.  The Arizona health care cost containment system administration shall track and report annually the number of times the regional behavioral health authority coordinated crisis services because a crisis services provider was unresponsive, the </w:t>
      </w:r>
      <w:r w:rsidR="00E24E8C" w:rsidRPr="00794B0E">
        <w:rPr>
          <w:rFonts w:ascii="Courier New" w:hAnsi="Courier New"/>
        </w:rPr>
        <w:t xml:space="preserve">number of times </w:t>
      </w:r>
      <w:r w:rsidRPr="00794B0E">
        <w:rPr>
          <w:rFonts w:ascii="Courier New" w:hAnsi="Courier New"/>
        </w:rPr>
        <w:t>services were not provided within the twenty</w:t>
      </w:r>
      <w:r w:rsidRPr="00794B0E">
        <w:rPr>
          <w:rFonts w:ascii="Courier New" w:hAnsi="Courier New"/>
        </w:rPr>
        <w:noBreakHyphen/>
        <w:t>one</w:t>
      </w:r>
      <w:r w:rsidRPr="00794B0E">
        <w:rPr>
          <w:rFonts w:ascii="Courier New" w:hAnsi="Courier New"/>
        </w:rPr>
        <w:noBreakHyphen/>
        <w:t>day time frame, the amount of services accessed directly by an out</w:t>
      </w:r>
      <w:r w:rsidR="00BF0BA8" w:rsidRPr="00794B0E">
        <w:rPr>
          <w:rFonts w:ascii="Courier New" w:hAnsi="Courier New"/>
        </w:rPr>
        <w:noBreakHyphen/>
        <w:t>of</w:t>
      </w:r>
      <w:r w:rsidR="00BF0BA8" w:rsidRPr="00794B0E">
        <w:rPr>
          <w:rFonts w:ascii="Courier New" w:hAnsi="Courier New"/>
        </w:rPr>
        <w:noBreakHyphen/>
      </w:r>
      <w:r w:rsidRPr="00794B0E">
        <w:rPr>
          <w:rFonts w:ascii="Courier New" w:hAnsi="Courier New"/>
        </w:rPr>
        <w:t xml:space="preserve">home placement or adoptive parents that were provided by noncontracted providers, the list of providers that were formerly contracted with the regional behavioral health authority but that terminated the contract and provided services pursuant to this section for one hundred thirty percent of the Arizona health care cost containment system's negotiated rate and the amount the administration spent on services pursuant to this section.  On or before July 1, 2017, the administration shall complete a network adequacy study for behavioral health service providers that provide behavioral health services to children enrolled in the comprehensive medical and dental care program. </w:t>
      </w:r>
    </w:p>
    <w:p w14:paraId="6F2D505A" w14:textId="77777777" w:rsidR="004514AD" w:rsidRPr="00794B0E" w:rsidRDefault="004514AD" w:rsidP="004514AD">
      <w:pPr>
        <w:pStyle w:val="P06-00"/>
        <w:rPr>
          <w:rFonts w:ascii="Courier New" w:hAnsi="Courier New"/>
        </w:rPr>
      </w:pPr>
      <w:r w:rsidRPr="00794B0E">
        <w:rPr>
          <w:rFonts w:ascii="Courier New" w:hAnsi="Courier New"/>
        </w:rPr>
        <w:t>H.  </w:t>
      </w:r>
      <w:r w:rsidR="00BF0BA8" w:rsidRPr="00794B0E">
        <w:rPr>
          <w:rFonts w:ascii="Courier New" w:hAnsi="Courier New"/>
        </w:rPr>
        <w:t>T</w:t>
      </w:r>
      <w:r w:rsidRPr="00794B0E">
        <w:rPr>
          <w:rFonts w:ascii="Courier New" w:hAnsi="Courier New"/>
        </w:rPr>
        <w:t>he Arizona health care cost containment system administration shall adopt corrective action plans, sanctions or other measures to address noncompliance by the regional behavioral health authority, including compliance with the timely payment requirements pursuant to section 36</w:t>
      </w:r>
      <w:r w:rsidRPr="00794B0E">
        <w:rPr>
          <w:rFonts w:ascii="Courier New" w:hAnsi="Courier New"/>
        </w:rPr>
        <w:noBreakHyphen/>
        <w:t>2904.</w:t>
      </w:r>
    </w:p>
    <w:p w14:paraId="387076DF" w14:textId="77777777" w:rsidR="004514AD" w:rsidRPr="00794B0E" w:rsidRDefault="004514AD" w:rsidP="004514AD">
      <w:pPr>
        <w:pStyle w:val="P06-00"/>
        <w:rPr>
          <w:rFonts w:ascii="Courier New" w:hAnsi="Courier New"/>
        </w:rPr>
      </w:pPr>
      <w:r w:rsidRPr="00794B0E">
        <w:rPr>
          <w:rFonts w:ascii="Courier New" w:hAnsi="Courier New"/>
        </w:rPr>
        <w:t>I.  For the</w:t>
      </w:r>
      <w:r w:rsidR="00BF0BA8" w:rsidRPr="00794B0E">
        <w:rPr>
          <w:rFonts w:ascii="Courier New" w:hAnsi="Courier New"/>
        </w:rPr>
        <w:t xml:space="preserve"> purposes of this section, "out</w:t>
      </w:r>
      <w:r w:rsidR="00BF0BA8" w:rsidRPr="00794B0E">
        <w:rPr>
          <w:rFonts w:ascii="Courier New" w:hAnsi="Courier New"/>
        </w:rPr>
        <w:noBreakHyphen/>
        <w:t>of</w:t>
      </w:r>
      <w:r w:rsidR="00BF0BA8" w:rsidRPr="00794B0E">
        <w:rPr>
          <w:rFonts w:ascii="Courier New" w:hAnsi="Courier New"/>
        </w:rPr>
        <w:noBreakHyphen/>
      </w:r>
      <w:r w:rsidRPr="00794B0E">
        <w:rPr>
          <w:rFonts w:ascii="Courier New" w:hAnsi="Courier New"/>
        </w:rPr>
        <w:t xml:space="preserve">home placement" means a foster home, kinship foster care, a shelter care provider, a receiving home or a group foster home. </w:t>
      </w:r>
      <w:r w:rsidRPr="00794B0E">
        <w:rPr>
          <w:rFonts w:ascii="Courier New" w:hAnsi="Courier New"/>
          <w:vanish/>
        </w:rPr>
        <w:fldChar w:fldCharType="begin"/>
      </w:r>
      <w:r w:rsidRPr="00794B0E">
        <w:rPr>
          <w:rFonts w:ascii="Courier New" w:hAnsi="Courier New"/>
          <w:vanish/>
        </w:rPr>
        <w:instrText xml:space="preserve"> COMMENTS END_STATUTE \* MERGEFORMAT </w:instrText>
      </w:r>
      <w:r w:rsidRPr="00794B0E">
        <w:rPr>
          <w:rFonts w:ascii="Courier New" w:hAnsi="Courier New"/>
          <w:vanish/>
        </w:rPr>
        <w:fldChar w:fldCharType="separate"/>
      </w:r>
      <w:r w:rsidRPr="00794B0E">
        <w:rPr>
          <w:rFonts w:ascii="Courier New" w:hAnsi="Courier New"/>
          <w:vanish/>
        </w:rPr>
        <w:t>END_STATUTE</w:t>
      </w:r>
      <w:r w:rsidRPr="00794B0E">
        <w:rPr>
          <w:rFonts w:ascii="Courier New" w:hAnsi="Courier New"/>
          <w:vanish/>
        </w:rPr>
        <w:fldChar w:fldCharType="end"/>
      </w:r>
    </w:p>
    <w:p w14:paraId="4D8D0B53" w14:textId="77777777" w:rsidR="004514AD" w:rsidRPr="00794B0E" w:rsidRDefault="004514AD" w:rsidP="004514AD">
      <w:pPr>
        <w:rPr>
          <w:rFonts w:ascii="Courier New" w:hAnsi="Courier New"/>
        </w:rPr>
      </w:pPr>
    </w:p>
    <w:sectPr w:rsidR="004514AD" w:rsidRPr="00794B0E" w:rsidSect="004514AD">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D94C9" w14:textId="77777777" w:rsidR="0033148A" w:rsidRDefault="0033148A">
      <w:r>
        <w:separator/>
      </w:r>
    </w:p>
  </w:endnote>
  <w:endnote w:type="continuationSeparator" w:id="0">
    <w:p w14:paraId="787D8986" w14:textId="77777777" w:rsidR="0033148A" w:rsidRDefault="00331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A5EA2" w14:textId="77777777" w:rsidR="0033148A" w:rsidRDefault="0033148A">
      <w:r>
        <w:separator/>
      </w:r>
    </w:p>
  </w:footnote>
  <w:footnote w:type="continuationSeparator" w:id="0">
    <w:p w14:paraId="590E8EF8" w14:textId="77777777" w:rsidR="0033148A" w:rsidRDefault="003314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832327438">
    <w:abstractNumId w:val="1"/>
  </w:num>
  <w:num w:numId="2" w16cid:durableId="1875995961">
    <w:abstractNumId w:val="1"/>
  </w:num>
  <w:num w:numId="3" w16cid:durableId="1871142018">
    <w:abstractNumId w:val="0"/>
  </w:num>
  <w:num w:numId="4" w16cid:durableId="841621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4AD"/>
    <w:rsid w:val="0033148A"/>
    <w:rsid w:val="004514AD"/>
    <w:rsid w:val="00794B0E"/>
    <w:rsid w:val="00B33936"/>
    <w:rsid w:val="00B45071"/>
    <w:rsid w:val="00BF0BA8"/>
    <w:rsid w:val="00D74BA6"/>
    <w:rsid w:val="00E24E8C"/>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857DDC"/>
  <w15:chartTrackingRefBased/>
  <w15:docId w15:val="{6D0A9711-621B-42A9-B22D-2259D6DC4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4514AD"/>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902</Words>
  <Characters>5147</Characters>
  <Application>Microsoft Office Word</Application>
  <DocSecurity>0</DocSecurity>
  <Lines>88</Lines>
  <Paragraphs>14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8-512.01; Behavioral health services; urgent need; dependent and adopted children; definition</dc:title>
  <dc:subject>Behavioral health services; urgent need; dependent and adopted children; definition</dc:subject>
  <dc:creator>Arizona Legislative Council</dc:creator>
  <cp:keywords/>
  <dc:description>0071.doc - 522R - 2016</dc:description>
  <cp:lastModifiedBy>dbupdate</cp:lastModifiedBy>
  <cp:revision>2</cp:revision>
  <cp:lastPrinted>2016-07-27T14:20:00Z</cp:lastPrinted>
  <dcterms:created xsi:type="dcterms:W3CDTF">2026-09-08T21:35:00Z</dcterms:created>
  <dcterms:modified xsi:type="dcterms:W3CDTF">2026-09-08T21:35:00Z</dcterms:modified>
</cp:coreProperties>
</file>