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65E8A" w14:textId="77777777" w:rsidR="000A2C0E" w:rsidRPr="00F725FA" w:rsidRDefault="000A2C0E" w:rsidP="000A2C0E">
      <w:pPr>
        <w:pStyle w:val="SEC06-16"/>
        <w:rPr>
          <w:rFonts w:ascii="Courier New" w:hAnsi="Courier New" w:cs="Courier New"/>
        </w:rPr>
      </w:pPr>
      <w:r w:rsidRPr="00F725FA">
        <w:rPr>
          <w:rFonts w:ascii="Courier New" w:hAnsi="Courier New" w:cs="Courier New"/>
          <w:vanish/>
        </w:rPr>
        <w:fldChar w:fldCharType="begin"/>
      </w:r>
      <w:r w:rsidRPr="00F725FA">
        <w:rPr>
          <w:rFonts w:ascii="Courier New" w:hAnsi="Courier New" w:cs="Courier New"/>
          <w:vanish/>
        </w:rPr>
        <w:instrText xml:space="preserve"> COMMENTS START_STATUTE \* MERGEFORMAT </w:instrText>
      </w:r>
      <w:r w:rsidRPr="00F725FA">
        <w:rPr>
          <w:rFonts w:ascii="Courier New" w:hAnsi="Courier New" w:cs="Courier New"/>
          <w:vanish/>
        </w:rPr>
        <w:fldChar w:fldCharType="separate"/>
      </w:r>
      <w:r w:rsidRPr="00F725FA">
        <w:rPr>
          <w:rFonts w:ascii="Courier New" w:hAnsi="Courier New" w:cs="Courier New"/>
          <w:vanish/>
        </w:rPr>
        <w:t>START_STATUTE</w:t>
      </w:r>
      <w:r w:rsidRPr="00F725FA">
        <w:rPr>
          <w:rFonts w:ascii="Courier New" w:hAnsi="Courier New" w:cs="Courier New"/>
          <w:vanish/>
        </w:rPr>
        <w:fldChar w:fldCharType="end"/>
      </w:r>
      <w:r w:rsidRPr="00F725FA">
        <w:rPr>
          <w:rStyle w:val="SNUM"/>
          <w:rFonts w:ascii="Courier New" w:hAnsi="Courier New" w:cs="Courier New"/>
        </w:rPr>
        <w:t>8-506</w:t>
      </w:r>
      <w:r w:rsidRPr="00F725FA">
        <w:rPr>
          <w:rFonts w:ascii="Courier New" w:hAnsi="Courier New" w:cs="Courier New"/>
        </w:rPr>
        <w:t>.  </w:t>
      </w:r>
      <w:r w:rsidRPr="00F725FA">
        <w:rPr>
          <w:rStyle w:val="SECHEAD"/>
          <w:rFonts w:ascii="Courier New" w:hAnsi="Courier New" w:cs="Courier New"/>
        </w:rPr>
        <w:t>Denial, suspension or revocation of license; foster home; hearing; exception</w:t>
      </w:r>
    </w:p>
    <w:p w14:paraId="4B45B085" w14:textId="77777777" w:rsidR="000A2C0E" w:rsidRPr="00F725FA" w:rsidRDefault="000A2C0E" w:rsidP="000A2C0E">
      <w:pPr>
        <w:pStyle w:val="P06-00"/>
        <w:rPr>
          <w:rFonts w:ascii="Courier New" w:hAnsi="Courier New" w:cs="Courier New"/>
        </w:rPr>
      </w:pPr>
      <w:r w:rsidRPr="00F725FA">
        <w:rPr>
          <w:rFonts w:ascii="Courier New" w:hAnsi="Courier New" w:cs="Courier New"/>
        </w:rPr>
        <w:t>A.  The division may deny the application or suspend or revoke the license of any foster home for wilful violation of any provision of this article or failure to maintain the standards of the care prescribed by the division.  Written notice of the grounds of the suspension or the proposed denial or revocation shall be given to the applicant or holder of the license.  A copy of the written notice of the suspension or the proposed denial or revocation shall be forwarded to the agency that recommended the foster home for licensing.  Within twenty</w:t>
      </w:r>
      <w:r w:rsidRPr="00F725FA">
        <w:rPr>
          <w:rFonts w:ascii="Courier New" w:hAnsi="Courier New" w:cs="Courier New"/>
        </w:rPr>
        <w:noBreakHyphen/>
        <w:t>five days after the mailing date of the written notice of proposed denial, revocation or suspension, the applicant or holder may request a hearing in accordance with the rules of the division.  If the hearing is requested it shall be held within ten days after the request, at which time the applicant or holder shall have the right to present testimony and confront witnesses.</w:t>
      </w:r>
    </w:p>
    <w:p w14:paraId="4B91B6BB" w14:textId="77777777" w:rsidR="000A2C0E" w:rsidRPr="00F725FA" w:rsidRDefault="000A2C0E" w:rsidP="000A2C0E">
      <w:pPr>
        <w:pStyle w:val="P06-00"/>
        <w:rPr>
          <w:rFonts w:ascii="Courier New" w:hAnsi="Courier New" w:cs="Courier New"/>
        </w:rPr>
      </w:pPr>
      <w:r w:rsidRPr="00F725FA">
        <w:rPr>
          <w:rFonts w:ascii="Courier New" w:hAnsi="Courier New" w:cs="Courier New"/>
        </w:rPr>
        <w:t>B.  A denial, suspension or revocation of a foster home license due to a failure to obtain or maintain a level I fingerprint clearance card as required by section 8</w:t>
      </w:r>
      <w:r w:rsidRPr="00F725FA">
        <w:rPr>
          <w:rFonts w:ascii="Courier New" w:hAnsi="Courier New" w:cs="Courier New"/>
        </w:rPr>
        <w:noBreakHyphen/>
        <w:t xml:space="preserve">509 is not an appealable agency action. </w:t>
      </w:r>
      <w:r w:rsidRPr="00F725FA">
        <w:rPr>
          <w:rFonts w:ascii="Courier New" w:hAnsi="Courier New" w:cs="Courier New"/>
          <w:vanish/>
        </w:rPr>
        <w:fldChar w:fldCharType="begin"/>
      </w:r>
      <w:r w:rsidRPr="00F725FA">
        <w:rPr>
          <w:rFonts w:ascii="Courier New" w:hAnsi="Courier New" w:cs="Courier New"/>
          <w:vanish/>
        </w:rPr>
        <w:instrText xml:space="preserve"> COMMENTS END_STATUTE \* MERGEFORMAT </w:instrText>
      </w:r>
      <w:r w:rsidRPr="00F725FA">
        <w:rPr>
          <w:rFonts w:ascii="Courier New" w:hAnsi="Courier New" w:cs="Courier New"/>
          <w:vanish/>
        </w:rPr>
        <w:fldChar w:fldCharType="separate"/>
      </w:r>
      <w:r w:rsidRPr="00F725FA">
        <w:rPr>
          <w:rFonts w:ascii="Courier New" w:hAnsi="Courier New" w:cs="Courier New"/>
          <w:vanish/>
        </w:rPr>
        <w:t>END_STATUTE</w:t>
      </w:r>
      <w:r w:rsidRPr="00F725FA">
        <w:rPr>
          <w:rFonts w:ascii="Courier New" w:hAnsi="Courier New" w:cs="Courier New"/>
          <w:vanish/>
        </w:rPr>
        <w:fldChar w:fldCharType="end"/>
      </w:r>
    </w:p>
    <w:p w14:paraId="301C0AA9" w14:textId="77777777" w:rsidR="000A2C0E" w:rsidRPr="00F725FA" w:rsidRDefault="000A2C0E" w:rsidP="000A2C0E">
      <w:pPr>
        <w:rPr>
          <w:rFonts w:ascii="Courier New" w:hAnsi="Courier New" w:cs="Courier New"/>
        </w:rPr>
      </w:pPr>
    </w:p>
    <w:sectPr w:rsidR="000A2C0E" w:rsidRPr="00F725FA" w:rsidSect="000A2C0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AC8A8" w14:textId="77777777" w:rsidR="005E1CF1" w:rsidRDefault="005E1CF1">
      <w:r>
        <w:separator/>
      </w:r>
    </w:p>
  </w:endnote>
  <w:endnote w:type="continuationSeparator" w:id="0">
    <w:p w14:paraId="6301CDF4" w14:textId="77777777" w:rsidR="005E1CF1" w:rsidRDefault="005E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66C5" w14:textId="77777777" w:rsidR="005E1CF1" w:rsidRDefault="005E1CF1">
      <w:r>
        <w:separator/>
      </w:r>
    </w:p>
  </w:footnote>
  <w:footnote w:type="continuationSeparator" w:id="0">
    <w:p w14:paraId="1396374A" w14:textId="77777777" w:rsidR="005E1CF1" w:rsidRDefault="005E1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47728581">
    <w:abstractNumId w:val="1"/>
  </w:num>
  <w:num w:numId="2" w16cid:durableId="68772609">
    <w:abstractNumId w:val="1"/>
  </w:num>
  <w:num w:numId="3" w16cid:durableId="172842078">
    <w:abstractNumId w:val="0"/>
  </w:num>
  <w:num w:numId="4" w16cid:durableId="713113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C0E"/>
    <w:rsid w:val="000A2C0E"/>
    <w:rsid w:val="005E1CF1"/>
    <w:rsid w:val="005E56DC"/>
    <w:rsid w:val="00F540AD"/>
    <w:rsid w:val="00F7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B4EFB"/>
  <w15:chartTrackingRefBased/>
  <w15:docId w15:val="{038D98B2-C666-43E5-A714-59C674CC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0A2C0E"/>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223</Words>
  <Characters>1103</Characters>
  <Application>Microsoft Office Word</Application>
  <DocSecurity>0</DocSecurity>
  <Lines>20</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8-506; Denial, suspension or revocation of license; foster home; hearing; exception</dc:title>
  <dc:subject>Denial, suspension or revocation of license; foster home; hearing; exception</dc:subject>
  <dc:creator>Arizona Legislative Council</dc:creator>
  <cp:keywords/>
  <dc:description>0072.docx - 531R - 2017</dc:description>
  <cp:lastModifiedBy>dbupdate</cp:lastModifiedBy>
  <cp:revision>2</cp:revision>
  <dcterms:created xsi:type="dcterms:W3CDTF">2026-09-08T21:34:00Z</dcterms:created>
  <dcterms:modified xsi:type="dcterms:W3CDTF">2026-09-08T21:34:00Z</dcterms:modified>
</cp:coreProperties>
</file>