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52C44" w14:textId="2955893F" w:rsidR="00D12290" w:rsidRPr="00872CF9" w:rsidRDefault="00D12290" w:rsidP="00D12290">
      <w:pPr>
        <w:pStyle w:val="SEC06-18"/>
        <w:rPr>
          <w:rFonts w:ascii="Courier New" w:hAnsi="Courier New" w:cs="Courier New"/>
        </w:rPr>
      </w:pPr>
      <w:r w:rsidRPr="00872CF9">
        <w:rPr>
          <w:rFonts w:ascii="Courier New" w:hAnsi="Courier New" w:cs="Courier New"/>
        </w:rPr>
        <w:fldChar w:fldCharType="begin"/>
      </w:r>
      <w:r w:rsidRPr="00872CF9">
        <w:rPr>
          <w:rFonts w:ascii="Courier New" w:hAnsi="Courier New" w:cs="Courier New"/>
        </w:rPr>
        <w:instrText xml:space="preserve"> COMMENTS START_STATUTE \* MERGEFORMAT </w:instrText>
      </w:r>
      <w:r w:rsidRPr="00872CF9">
        <w:rPr>
          <w:rFonts w:ascii="Courier New" w:hAnsi="Courier New" w:cs="Courier New"/>
        </w:rPr>
        <w:fldChar w:fldCharType="separate"/>
      </w:r>
      <w:r w:rsidRPr="00872CF9">
        <w:rPr>
          <w:rFonts w:ascii="Courier New" w:hAnsi="Courier New" w:cs="Courier New"/>
          <w:vanish/>
        </w:rPr>
        <w:t>START_STATUTE</w:t>
      </w:r>
      <w:r w:rsidRPr="00872CF9">
        <w:rPr>
          <w:rFonts w:ascii="Courier New" w:hAnsi="Courier New" w:cs="Courier New"/>
        </w:rPr>
        <w:fldChar w:fldCharType="end"/>
      </w:r>
      <w:r w:rsidRPr="00872CF9">
        <w:rPr>
          <w:rStyle w:val="SNUM"/>
          <w:rFonts w:ascii="Courier New" w:hAnsi="Courier New" w:cs="Courier New"/>
        </w:rPr>
        <w:t>8-201.01.</w:t>
      </w:r>
      <w:r w:rsidRPr="00872CF9">
        <w:rPr>
          <w:rFonts w:ascii="Courier New" w:hAnsi="Courier New" w:cs="Courier New"/>
        </w:rPr>
        <w:t>  </w:t>
      </w:r>
      <w:r w:rsidRPr="00872CF9">
        <w:rPr>
          <w:rStyle w:val="SECHEAD"/>
          <w:rFonts w:ascii="Courier New" w:hAnsi="Courier New" w:cs="Courier New"/>
        </w:rPr>
        <w:t>Prohibitions</w:t>
      </w:r>
    </w:p>
    <w:p w14:paraId="0E6005A5" w14:textId="77777777" w:rsidR="00D12290" w:rsidRPr="00872CF9" w:rsidRDefault="00D12290" w:rsidP="00D12290">
      <w:pPr>
        <w:pStyle w:val="P06-00"/>
        <w:rPr>
          <w:rFonts w:ascii="Courier New" w:hAnsi="Courier New" w:cs="Courier New"/>
        </w:rPr>
      </w:pPr>
      <w:r w:rsidRPr="00872CF9">
        <w:rPr>
          <w:rFonts w:ascii="Courier New" w:hAnsi="Courier New" w:cs="Courier New"/>
        </w:rPr>
        <w:t xml:space="preserve">A.  Notwithstanding any other provision of this chapter or chapter 4, articles 8, 9, 10, 11, 12, 13 and 14 of this title: </w:t>
      </w:r>
    </w:p>
    <w:p w14:paraId="14C555B9" w14:textId="77777777" w:rsidR="00D12290" w:rsidRPr="00872CF9" w:rsidRDefault="00D12290" w:rsidP="00D12290">
      <w:pPr>
        <w:pStyle w:val="P06-00"/>
        <w:rPr>
          <w:rFonts w:ascii="Courier New" w:hAnsi="Courier New" w:cs="Courier New"/>
        </w:rPr>
      </w:pPr>
      <w:r w:rsidRPr="00872CF9">
        <w:rPr>
          <w:rFonts w:ascii="Courier New" w:hAnsi="Courier New" w:cs="Courier New"/>
        </w:rPr>
        <w:t>1.  A child who in good faith is being furnished Christian Science treatment by a duly accredited practitioner shall not, for that reason alone, be considered to be an abused, neglected or dependent child.</w:t>
      </w:r>
    </w:p>
    <w:p w14:paraId="71765852" w14:textId="77777777" w:rsidR="00D12290" w:rsidRPr="00872CF9" w:rsidRDefault="00D12290" w:rsidP="00D12290">
      <w:pPr>
        <w:pStyle w:val="P06-00"/>
        <w:rPr>
          <w:rFonts w:ascii="Courier New" w:hAnsi="Courier New" w:cs="Courier New"/>
        </w:rPr>
      </w:pPr>
      <w:r w:rsidRPr="00872CF9">
        <w:rPr>
          <w:rFonts w:ascii="Courier New" w:hAnsi="Courier New" w:cs="Courier New"/>
        </w:rPr>
        <w:t>2.  A child whose parent, guardian or custodian refuses to put the child on a psychiatric medication or questions the use of a psychiatric medication shall not be considered to be an abused, neglected or dependent child for that reason alone.</w:t>
      </w:r>
    </w:p>
    <w:p w14:paraId="642731E1" w14:textId="77777777" w:rsidR="00D12290" w:rsidRPr="00872CF9" w:rsidRDefault="00D12290" w:rsidP="00D12290">
      <w:pPr>
        <w:pStyle w:val="P06-00"/>
        <w:rPr>
          <w:rFonts w:ascii="Courier New" w:eastAsia="Calibri" w:hAnsi="Courier New" w:cs="Courier New"/>
        </w:rPr>
      </w:pPr>
      <w:r w:rsidRPr="00872CF9">
        <w:rPr>
          <w:rFonts w:ascii="Courier New" w:eastAsia="Calibri" w:hAnsi="Courier New" w:cs="Courier New"/>
        </w:rPr>
        <w:t xml:space="preserve">B.  A parent may not be considered as having abused, neglected or abandoned or be charged with abuse, neglect or abandonment of a </w:t>
      </w:r>
      <w:r w:rsidRPr="00872CF9">
        <w:rPr>
          <w:rFonts w:ascii="Courier New" w:hAnsi="Courier New" w:cs="Courier New"/>
        </w:rPr>
        <w:t xml:space="preserve">biological, </w:t>
      </w:r>
      <w:r w:rsidRPr="00872CF9">
        <w:rPr>
          <w:rFonts w:ascii="Courier New" w:eastAsia="Calibri" w:hAnsi="Courier New" w:cs="Courier New"/>
        </w:rPr>
        <w:t>foster or adoptive child solely for seeking inpatient treatment or an out</w:t>
      </w:r>
      <w:r w:rsidRPr="00872CF9">
        <w:rPr>
          <w:rFonts w:ascii="Courier New" w:eastAsia="Calibri" w:hAnsi="Courier New" w:cs="Courier New"/>
        </w:rPr>
        <w:noBreakHyphen/>
        <w:t>of</w:t>
      </w:r>
      <w:r w:rsidRPr="00872CF9">
        <w:rPr>
          <w:rFonts w:ascii="Courier New" w:eastAsia="Calibri" w:hAnsi="Courier New" w:cs="Courier New"/>
        </w:rPr>
        <w:noBreakHyphen/>
        <w:t>home placement if the child's behavioral health needs pose a risk to the safety and welfare of the family.</w:t>
      </w:r>
    </w:p>
    <w:p w14:paraId="4EB17AC0" w14:textId="77777777" w:rsidR="00D12290" w:rsidRPr="00872CF9" w:rsidRDefault="00D12290" w:rsidP="00D12290">
      <w:pPr>
        <w:pStyle w:val="P06-00"/>
        <w:rPr>
          <w:rFonts w:ascii="Courier New" w:hAnsi="Courier New" w:cs="Courier New"/>
        </w:rPr>
      </w:pPr>
      <w:r w:rsidRPr="00872CF9">
        <w:rPr>
          <w:rFonts w:ascii="Courier New" w:hAnsi="Courier New" w:cs="Courier New"/>
        </w:rPr>
        <w:t xml:space="preserve">C.  A parent may not be considered as having abused or neglected or </w:t>
      </w:r>
      <w:r w:rsidRPr="00872CF9">
        <w:rPr>
          <w:rFonts w:ascii="Courier New" w:eastAsiaTheme="majorEastAsia" w:hAnsi="Courier New" w:cs="Courier New"/>
        </w:rPr>
        <w:t>be</w:t>
      </w:r>
      <w:r w:rsidRPr="00872CF9">
        <w:rPr>
          <w:rStyle w:val="AmendCode"/>
          <w:rFonts w:ascii="Courier New" w:eastAsiaTheme="majorEastAsia" w:hAnsi="Courier New" w:cs="Courier New"/>
        </w:rPr>
        <w:t xml:space="preserve"> </w:t>
      </w:r>
      <w:r w:rsidRPr="00872CF9">
        <w:rPr>
          <w:rFonts w:ascii="Courier New" w:hAnsi="Courier New" w:cs="Courier New"/>
        </w:rPr>
        <w:t xml:space="preserve">charged with abuse or neglect of a child solely for bringing into the home a biological, foster or adoptive child whose behavioral health needs pose a risk to the safety and welfare of the family. </w:t>
      </w:r>
    </w:p>
    <w:p w14:paraId="7DC299F6" w14:textId="0DD268BD" w:rsidR="00F540AD" w:rsidRPr="00872CF9" w:rsidRDefault="00D12290" w:rsidP="00D12290">
      <w:pPr>
        <w:pStyle w:val="P06-00"/>
        <w:rPr>
          <w:rFonts w:ascii="Courier New" w:hAnsi="Courier New" w:cs="Courier New"/>
        </w:rPr>
      </w:pPr>
      <w:r w:rsidRPr="00872CF9">
        <w:rPr>
          <w:rFonts w:ascii="Courier New" w:eastAsiaTheme="majorEastAsia" w:hAnsi="Courier New" w:cs="Courier New"/>
        </w:rPr>
        <w:t xml:space="preserve">D.  A parent, guardian or custodian may not be considered as having abused or neglected or be charged with abuse or neglect of a child solely based on the inability of the parent, guardian or custodian to provide the child with supervision, food, clothing, shelter or medical care if the inability is due solely to a lack of financial resources available to the parent, guardian or custodian. </w:t>
      </w:r>
      <w:r w:rsidRPr="00872CF9">
        <w:rPr>
          <w:rFonts w:ascii="Courier New" w:hAnsi="Courier New" w:cs="Courier New"/>
        </w:rPr>
        <w:fldChar w:fldCharType="begin"/>
      </w:r>
      <w:r w:rsidRPr="00872CF9">
        <w:rPr>
          <w:rFonts w:ascii="Courier New" w:hAnsi="Courier New" w:cs="Courier New"/>
        </w:rPr>
        <w:instrText xml:space="preserve"> COMMENTS END_STATUTE \* MERGEFORMAT </w:instrText>
      </w:r>
      <w:r w:rsidRPr="00872CF9">
        <w:rPr>
          <w:rFonts w:ascii="Courier New" w:hAnsi="Courier New" w:cs="Courier New"/>
        </w:rPr>
        <w:fldChar w:fldCharType="separate"/>
      </w:r>
      <w:r w:rsidRPr="00872CF9">
        <w:rPr>
          <w:rFonts w:ascii="Courier New" w:hAnsi="Courier New" w:cs="Courier New"/>
          <w:vanish/>
        </w:rPr>
        <w:t>END_STATUTE</w:t>
      </w:r>
      <w:r w:rsidRPr="00872CF9">
        <w:rPr>
          <w:rFonts w:ascii="Courier New" w:hAnsi="Courier New" w:cs="Courier New"/>
        </w:rPr>
        <w:fldChar w:fldCharType="end"/>
      </w:r>
    </w:p>
    <w:sectPr w:rsidR="00F540AD" w:rsidRPr="00872CF9" w:rsidSect="00D1229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90E60" w14:textId="77777777" w:rsidR="00DC0F26" w:rsidRDefault="00DC0F26">
      <w:r>
        <w:separator/>
      </w:r>
    </w:p>
  </w:endnote>
  <w:endnote w:type="continuationSeparator" w:id="0">
    <w:p w14:paraId="248D54D4" w14:textId="77777777" w:rsidR="00DC0F26" w:rsidRDefault="00DC0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627C" w14:textId="77777777" w:rsidR="00DC0F26" w:rsidRDefault="00DC0F26">
      <w:r>
        <w:separator/>
      </w:r>
    </w:p>
  </w:footnote>
  <w:footnote w:type="continuationSeparator" w:id="0">
    <w:p w14:paraId="599DB4D3" w14:textId="77777777" w:rsidR="00DC0F26" w:rsidRDefault="00DC0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5412605">
    <w:abstractNumId w:val="8"/>
  </w:num>
  <w:num w:numId="2" w16cid:durableId="1837501361">
    <w:abstractNumId w:val="8"/>
  </w:num>
  <w:num w:numId="3" w16cid:durableId="1489249359">
    <w:abstractNumId w:val="7"/>
  </w:num>
  <w:num w:numId="4" w16cid:durableId="1517959226">
    <w:abstractNumId w:val="7"/>
  </w:num>
  <w:num w:numId="5" w16cid:durableId="784932117">
    <w:abstractNumId w:val="10"/>
  </w:num>
  <w:num w:numId="6" w16cid:durableId="1454516550">
    <w:abstractNumId w:val="11"/>
  </w:num>
  <w:num w:numId="7" w16cid:durableId="2107193149">
    <w:abstractNumId w:val="12"/>
  </w:num>
  <w:num w:numId="8" w16cid:durableId="388655870">
    <w:abstractNumId w:val="9"/>
  </w:num>
  <w:num w:numId="9" w16cid:durableId="1034580763">
    <w:abstractNumId w:val="6"/>
  </w:num>
  <w:num w:numId="10" w16cid:durableId="636028477">
    <w:abstractNumId w:val="5"/>
  </w:num>
  <w:num w:numId="11" w16cid:durableId="1971015999">
    <w:abstractNumId w:val="4"/>
  </w:num>
  <w:num w:numId="12" w16cid:durableId="1325083011">
    <w:abstractNumId w:val="3"/>
  </w:num>
  <w:num w:numId="13" w16cid:durableId="1937472939">
    <w:abstractNumId w:val="2"/>
  </w:num>
  <w:num w:numId="14" w16cid:durableId="1581980743">
    <w:abstractNumId w:val="1"/>
  </w:num>
  <w:num w:numId="15" w16cid:durableId="1637098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90"/>
    <w:rsid w:val="00010503"/>
    <w:rsid w:val="00033AE7"/>
    <w:rsid w:val="002327B2"/>
    <w:rsid w:val="005B36AF"/>
    <w:rsid w:val="00872CF9"/>
    <w:rsid w:val="00D12290"/>
    <w:rsid w:val="00DC0F26"/>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FD3BB"/>
  <w15:chartTrackingRefBased/>
  <w15:docId w15:val="{862BB67E-4511-4B0F-8B9F-2F6BA41D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12290"/>
    <w:rPr>
      <w:rFonts w:ascii="Letter Gothic-Drafting" w:hAnsi="Letter Gothic-Drafting"/>
      <w:b/>
      <w:snapToGrid w:val="0"/>
    </w:rPr>
  </w:style>
  <w:style w:type="character" w:customStyle="1" w:styleId="AmendCode">
    <w:name w:val="AmendCode"/>
    <w:uiPriority w:val="1"/>
    <w:qFormat/>
    <w:rsid w:val="00D12290"/>
    <w:rPr>
      <w:caps w:val="0"/>
      <w:smallCaps w:val="0"/>
      <w:strike w:val="0"/>
      <w:dstrike w:val="0"/>
      <w:noProof w:val="0"/>
      <w:color w:val="008001"/>
      <w:sz w:val="20"/>
      <w:u w:val="none" w:color="00800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290</Words>
  <Characters>1401</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8-201.01; Prohibitions</dc:title>
  <dc:subject>Prohibitions</dc:subject>
  <dc:creator>Arizona Legislative Council</dc:creator>
  <cp:keywords/>
  <dc:description>0192.docx - 572R - 2026</dc:description>
  <cp:lastModifiedBy>dbupdate</cp:lastModifiedBy>
  <cp:revision>2</cp:revision>
  <dcterms:created xsi:type="dcterms:W3CDTF">2026-09-08T21:18:00Z</dcterms:created>
  <dcterms:modified xsi:type="dcterms:W3CDTF">2026-09-08T21:18:00Z</dcterms:modified>
</cp:coreProperties>
</file>