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21008" w14:textId="77777777" w:rsidR="000F248C" w:rsidRPr="00D40174" w:rsidRDefault="000F248C" w:rsidP="000F248C">
      <w:pPr>
        <w:pStyle w:val="SEC06-16"/>
        <w:rPr>
          <w:rFonts w:ascii="Courier New" w:hAnsi="Courier New" w:cs="Courier New"/>
        </w:rPr>
      </w:pPr>
      <w:r w:rsidRPr="00D40174">
        <w:rPr>
          <w:rFonts w:ascii="Courier New" w:hAnsi="Courier New" w:cs="Courier New"/>
        </w:rPr>
        <w:fldChar w:fldCharType="begin"/>
      </w:r>
      <w:r w:rsidRPr="00D40174">
        <w:rPr>
          <w:rFonts w:ascii="Courier New" w:hAnsi="Courier New" w:cs="Courier New"/>
        </w:rPr>
        <w:instrText xml:space="preserve"> COMMENTS START_STATUTE \* MERGEFORMAT </w:instrText>
      </w:r>
      <w:r w:rsidRPr="00D40174">
        <w:rPr>
          <w:rFonts w:ascii="Courier New" w:hAnsi="Courier New" w:cs="Courier New"/>
        </w:rPr>
        <w:fldChar w:fldCharType="separate"/>
      </w:r>
      <w:r w:rsidRPr="00D40174">
        <w:rPr>
          <w:rFonts w:ascii="Courier New" w:hAnsi="Courier New" w:cs="Courier New"/>
          <w:vanish/>
        </w:rPr>
        <w:t>START_STATUTE</w:t>
      </w:r>
      <w:r w:rsidRPr="00D40174">
        <w:rPr>
          <w:rFonts w:ascii="Courier New" w:hAnsi="Courier New" w:cs="Courier New"/>
        </w:rPr>
        <w:fldChar w:fldCharType="end"/>
      </w:r>
      <w:r w:rsidRPr="00D40174">
        <w:rPr>
          <w:rStyle w:val="SNUM"/>
          <w:rFonts w:ascii="Courier New" w:hAnsi="Courier New" w:cs="Courier New"/>
        </w:rPr>
        <w:t>6-601</w:t>
      </w:r>
      <w:r w:rsidRPr="00D40174">
        <w:rPr>
          <w:rFonts w:ascii="Courier New" w:hAnsi="Courier New" w:cs="Courier New"/>
        </w:rPr>
        <w:t>.  </w:t>
      </w:r>
      <w:r w:rsidRPr="00D40174">
        <w:rPr>
          <w:rStyle w:val="SECHEAD"/>
          <w:rFonts w:ascii="Courier New" w:hAnsi="Courier New" w:cs="Courier New"/>
        </w:rPr>
        <w:t>Definitions</w:t>
      </w:r>
    </w:p>
    <w:p w14:paraId="2FBE00FC" w14:textId="77777777" w:rsidR="000F248C" w:rsidRPr="00D40174" w:rsidRDefault="000F248C" w:rsidP="000F248C">
      <w:pPr>
        <w:pStyle w:val="P06-00"/>
        <w:rPr>
          <w:rFonts w:ascii="Courier New" w:hAnsi="Courier New" w:cs="Courier New"/>
        </w:rPr>
      </w:pPr>
      <w:r w:rsidRPr="00D40174">
        <w:rPr>
          <w:rFonts w:ascii="Courier New" w:hAnsi="Courier New" w:cs="Courier New"/>
        </w:rPr>
        <w:t>In this chapter, unless the context otherwise requires:</w:t>
      </w:r>
    </w:p>
    <w:p w14:paraId="27387F0B" w14:textId="77777777" w:rsidR="000F248C" w:rsidRPr="00D40174" w:rsidRDefault="000F248C" w:rsidP="000F248C">
      <w:pPr>
        <w:pStyle w:val="P06-00"/>
        <w:rPr>
          <w:rFonts w:ascii="Courier New" w:hAnsi="Courier New" w:cs="Courier New"/>
        </w:rPr>
      </w:pPr>
      <w:r w:rsidRPr="00D40174">
        <w:rPr>
          <w:rFonts w:ascii="Courier New" w:hAnsi="Courier New" w:cs="Courier New"/>
        </w:rPr>
        <w:t>1.  "Actuarial method" means the method of allocating each payment between finance charges and principal pursuant to which the payment is applied first to finance charges computed on the unpaid balance of principal for the time the balance is outstanding, and the remainder of the payment is subtracted from the unpaid principal amount.</w:t>
      </w:r>
    </w:p>
    <w:p w14:paraId="3D6E8504" w14:textId="77777777" w:rsidR="000F248C" w:rsidRPr="00D40174" w:rsidRDefault="000F248C" w:rsidP="000F248C">
      <w:pPr>
        <w:pStyle w:val="P06-00"/>
        <w:rPr>
          <w:rFonts w:ascii="Courier New" w:hAnsi="Courier New" w:cs="Courier New"/>
        </w:rPr>
      </w:pPr>
      <w:r w:rsidRPr="00D40174">
        <w:rPr>
          <w:rFonts w:ascii="Courier New" w:hAnsi="Courier New" w:cs="Courier New"/>
        </w:rPr>
        <w:t>2.  "Amount financed" means the amount of credit extended to a consumer on a consumer loan determined in accordance with the truth in lending act.</w:t>
      </w:r>
    </w:p>
    <w:p w14:paraId="53F1B0E3" w14:textId="77777777" w:rsidR="000F248C" w:rsidRPr="00D40174" w:rsidRDefault="000F248C" w:rsidP="000F248C">
      <w:pPr>
        <w:pStyle w:val="P06-00"/>
        <w:rPr>
          <w:rFonts w:ascii="Courier New" w:hAnsi="Courier New" w:cs="Courier New"/>
        </w:rPr>
      </w:pPr>
      <w:r w:rsidRPr="00D40174">
        <w:rPr>
          <w:rFonts w:ascii="Courier New" w:hAnsi="Courier New" w:cs="Courier New"/>
        </w:rPr>
        <w:t>3.  "Annual percentage rate" means the measure of the cost of credit, expressed as a yearly rate, that relates the amount and timing of value received by the consumer to the amount and timing of payments made, determined in accordance with the truth in lending act.</w:t>
      </w:r>
    </w:p>
    <w:p w14:paraId="7A1BC469" w14:textId="77777777" w:rsidR="000F248C" w:rsidRPr="00D40174" w:rsidRDefault="000F248C" w:rsidP="000F248C">
      <w:pPr>
        <w:pStyle w:val="P06-00"/>
        <w:rPr>
          <w:rFonts w:ascii="Courier New" w:hAnsi="Courier New" w:cs="Courier New"/>
        </w:rPr>
      </w:pPr>
      <w:r w:rsidRPr="00D40174">
        <w:rPr>
          <w:rFonts w:ascii="Courier New" w:hAnsi="Courier New" w:cs="Courier New"/>
        </w:rPr>
        <w:t>4.  "Consumer" means an individual who obtains a consumer lender loan for personal, family or household purposes.</w:t>
      </w:r>
    </w:p>
    <w:p w14:paraId="164AE915" w14:textId="77777777" w:rsidR="000F248C" w:rsidRPr="00D40174" w:rsidRDefault="000F248C" w:rsidP="000F248C">
      <w:pPr>
        <w:pStyle w:val="P06-00"/>
        <w:rPr>
          <w:rFonts w:ascii="Courier New" w:hAnsi="Courier New" w:cs="Courier New"/>
        </w:rPr>
      </w:pPr>
      <w:r w:rsidRPr="00D40174">
        <w:rPr>
          <w:rFonts w:ascii="Courier New" w:hAnsi="Courier New" w:cs="Courier New"/>
        </w:rPr>
        <w:t>5.  "Consumer lender" means a person that advertises to make or procure, solicits or holds itself out to make or procure, or makes or procures consumer lender loans to consumers in this state.</w:t>
      </w:r>
    </w:p>
    <w:p w14:paraId="52DC84B3" w14:textId="77777777" w:rsidR="000F248C" w:rsidRPr="00D40174" w:rsidRDefault="000F248C" w:rsidP="000F248C">
      <w:pPr>
        <w:pStyle w:val="P06-00"/>
        <w:rPr>
          <w:rFonts w:ascii="Courier New" w:hAnsi="Courier New" w:cs="Courier New"/>
        </w:rPr>
      </w:pPr>
      <w:r w:rsidRPr="00D40174">
        <w:rPr>
          <w:rFonts w:ascii="Courier New" w:hAnsi="Courier New" w:cs="Courier New"/>
        </w:rPr>
        <w:t>6.  "Consumer lender loans" means consumer loans, consumer revolving loans and home equity revolving loans.</w:t>
      </w:r>
    </w:p>
    <w:p w14:paraId="70DB9819" w14:textId="77777777" w:rsidR="000F248C" w:rsidRPr="00D40174" w:rsidRDefault="000F248C" w:rsidP="000F248C">
      <w:pPr>
        <w:pStyle w:val="P06-00"/>
        <w:rPr>
          <w:rFonts w:ascii="Courier New" w:hAnsi="Courier New" w:cs="Courier New"/>
        </w:rPr>
      </w:pPr>
      <w:r w:rsidRPr="00D40174">
        <w:rPr>
          <w:rFonts w:ascii="Courier New" w:hAnsi="Courier New" w:cs="Courier New"/>
        </w:rPr>
        <w:t>7.  "Consumer loan" means the direct closed end loan of money, whether unsecured or secured by personal or real property, in an amount of $10,000 or less that is subject to a finance charge in which only the principal amount of the loan is considered, and not any finance charges or other fees allowed pursuant to section 6</w:t>
      </w:r>
      <w:r w:rsidRPr="00D40174">
        <w:rPr>
          <w:rFonts w:ascii="Courier New" w:hAnsi="Courier New" w:cs="Courier New"/>
        </w:rPr>
        <w:noBreakHyphen/>
        <w:t>635, for the purpose of determining whether the consumer loan is $10,000 or less.</w:t>
      </w:r>
    </w:p>
    <w:p w14:paraId="3366E574" w14:textId="77777777" w:rsidR="000F248C" w:rsidRPr="00D40174" w:rsidRDefault="000F248C" w:rsidP="000F248C">
      <w:pPr>
        <w:pStyle w:val="P06-00"/>
        <w:rPr>
          <w:rFonts w:ascii="Courier New" w:hAnsi="Courier New" w:cs="Courier New"/>
        </w:rPr>
      </w:pPr>
      <w:r w:rsidRPr="00D40174">
        <w:rPr>
          <w:rFonts w:ascii="Courier New" w:hAnsi="Courier New" w:cs="Courier New"/>
        </w:rPr>
        <w:t>8.  "Consumer loan rate" means the periodic rate of finance charges that applies to the outstanding principal balance of a consumer loan and that remains unpaid.  Consumer loan rate does not include any prepaid finance charges pursuant to section 6</w:t>
      </w:r>
      <w:r w:rsidRPr="00D40174">
        <w:rPr>
          <w:rFonts w:ascii="Courier New" w:hAnsi="Courier New" w:cs="Courier New"/>
        </w:rPr>
        <w:noBreakHyphen/>
        <w:t>632, subsection E or any fees pursuant to section 6</w:t>
      </w:r>
      <w:r w:rsidRPr="00D40174">
        <w:rPr>
          <w:rFonts w:ascii="Courier New" w:hAnsi="Courier New" w:cs="Courier New"/>
        </w:rPr>
        <w:noBreakHyphen/>
        <w:t>635.</w:t>
      </w:r>
    </w:p>
    <w:p w14:paraId="0D7D5C0D" w14:textId="77777777" w:rsidR="000F248C" w:rsidRPr="00D40174" w:rsidRDefault="000F248C" w:rsidP="000F248C">
      <w:pPr>
        <w:pStyle w:val="P06-00"/>
        <w:rPr>
          <w:rFonts w:ascii="Courier New" w:hAnsi="Courier New" w:cs="Courier New"/>
        </w:rPr>
      </w:pPr>
      <w:r w:rsidRPr="00D40174">
        <w:rPr>
          <w:rFonts w:ascii="Courier New" w:hAnsi="Courier New" w:cs="Courier New"/>
        </w:rPr>
        <w:t>9.  "Consumer revolving loan" means an open end revolving loan that is established pursuant to an agreement with an agreed on credit limit that does not exceed $10,000, that the consumer may pay in full at any time but has the privilege of paying in installments and that contemplates or provides that advances may be obtained from time to time by the consumer, through checks, drafts, items, credit access devices, orders for the payment of money, evidences of debt or similar means, whether or not negotiable.</w:t>
      </w:r>
    </w:p>
    <w:p w14:paraId="1D410816" w14:textId="77777777" w:rsidR="000F248C" w:rsidRPr="00D40174" w:rsidRDefault="000F248C" w:rsidP="000F248C">
      <w:pPr>
        <w:pStyle w:val="P06-00"/>
        <w:rPr>
          <w:rFonts w:ascii="Courier New" w:hAnsi="Courier New" w:cs="Courier New"/>
        </w:rPr>
      </w:pPr>
      <w:r w:rsidRPr="00D40174">
        <w:rPr>
          <w:rFonts w:ascii="Courier New" w:hAnsi="Courier New" w:cs="Courier New"/>
        </w:rPr>
        <w:t>10.  "Educational loan" means any loan or other aid or assistance for the purpose of furthering the education of a consumer or a relative of a consumer at an accredited or approved university, college, community college, junior college, technical, vocational or professional school, or similar institution.</w:t>
      </w:r>
    </w:p>
    <w:p w14:paraId="62DFF1A8" w14:textId="77777777" w:rsidR="000F248C" w:rsidRPr="00D40174" w:rsidRDefault="000F248C" w:rsidP="000F248C">
      <w:pPr>
        <w:pStyle w:val="P06-00"/>
        <w:rPr>
          <w:rFonts w:ascii="Courier New" w:hAnsi="Courier New" w:cs="Courier New"/>
        </w:rPr>
      </w:pPr>
      <w:r w:rsidRPr="00D40174">
        <w:rPr>
          <w:rFonts w:ascii="Courier New" w:hAnsi="Courier New" w:cs="Courier New"/>
        </w:rPr>
        <w:t>11.  "Finance charge" means the amount payable by a consumer incident to or as a condition of the extension of a consumer lender loan but does not include other fees allowed pursuant to section 6</w:t>
      </w:r>
      <w:r w:rsidRPr="00D40174">
        <w:rPr>
          <w:rFonts w:ascii="Courier New" w:hAnsi="Courier New" w:cs="Courier New"/>
        </w:rPr>
        <w:noBreakHyphen/>
        <w:t>635.</w:t>
      </w:r>
    </w:p>
    <w:p w14:paraId="4446A6AD" w14:textId="77777777" w:rsidR="000F248C" w:rsidRPr="00D40174" w:rsidRDefault="000F248C" w:rsidP="000F248C">
      <w:pPr>
        <w:pStyle w:val="P06-00"/>
        <w:rPr>
          <w:rFonts w:ascii="Courier New" w:hAnsi="Courier New" w:cs="Courier New"/>
        </w:rPr>
      </w:pPr>
      <w:r w:rsidRPr="00D40174">
        <w:rPr>
          <w:rFonts w:ascii="Courier New" w:hAnsi="Courier New" w:cs="Courier New"/>
        </w:rPr>
        <w:t>12.  "Home equity revolving loan" means an open end revolving loan that is made pursuant to an agreement with an agreed on credit limit that is not more than $10,000, that is secured by the consumer's principal residence and that provides that advances may be obtained from time to time by the consumer through checks, drafts, items, credit access devices, orders for the payment of money, evidences of debt or similar means, whether or not negotiable.</w:t>
      </w:r>
    </w:p>
    <w:p w14:paraId="65752339" w14:textId="77777777" w:rsidR="000F248C" w:rsidRPr="00D40174" w:rsidRDefault="000F248C" w:rsidP="000F248C">
      <w:pPr>
        <w:pStyle w:val="P06-00"/>
        <w:rPr>
          <w:rFonts w:ascii="Courier New" w:hAnsi="Courier New" w:cs="Courier New"/>
        </w:rPr>
      </w:pPr>
      <w:r w:rsidRPr="00D40174">
        <w:rPr>
          <w:rFonts w:ascii="Courier New" w:hAnsi="Courier New" w:cs="Courier New"/>
        </w:rPr>
        <w:t>13.  "License" means a license issued under the authority of this chapter to make consumer lender loans in accordance with this chapter.</w:t>
      </w:r>
    </w:p>
    <w:p w14:paraId="59D51C85" w14:textId="77777777" w:rsidR="000F248C" w:rsidRPr="00D40174" w:rsidRDefault="000F248C" w:rsidP="000F248C">
      <w:pPr>
        <w:pStyle w:val="P06-00"/>
        <w:rPr>
          <w:rFonts w:ascii="Courier New" w:hAnsi="Courier New" w:cs="Courier New"/>
        </w:rPr>
      </w:pPr>
      <w:r w:rsidRPr="00D40174">
        <w:rPr>
          <w:rFonts w:ascii="Courier New" w:hAnsi="Courier New" w:cs="Courier New"/>
        </w:rPr>
        <w:t>14.  "Licensee" means a person licensed pursuant to this chapter.</w:t>
      </w:r>
    </w:p>
    <w:p w14:paraId="5FB3F9D9" w14:textId="77777777" w:rsidR="000F248C" w:rsidRPr="00D40174" w:rsidRDefault="000F248C" w:rsidP="000F248C">
      <w:pPr>
        <w:pStyle w:val="P06-00"/>
        <w:rPr>
          <w:rFonts w:ascii="Courier New" w:hAnsi="Courier New" w:cs="Courier New"/>
        </w:rPr>
      </w:pPr>
      <w:r w:rsidRPr="00D40174">
        <w:rPr>
          <w:rFonts w:ascii="Courier New" w:hAnsi="Courier New" w:cs="Courier New"/>
        </w:rPr>
        <w:t>15.  "Precomputed consumer loan" means a consumer loan that is payable in substantially equal, consecutive monthly installments that are applied to the unpaid balance of the principal and precomputed finance charges combined, subject to provisions for refund or credit in the event of prepayment and for deferral or default charges in the event of deferral or default.</w:t>
      </w:r>
    </w:p>
    <w:p w14:paraId="1684EA61" w14:textId="77777777" w:rsidR="000F248C" w:rsidRPr="00D40174" w:rsidRDefault="000F248C" w:rsidP="000F248C">
      <w:pPr>
        <w:pStyle w:val="P06-00"/>
        <w:rPr>
          <w:rFonts w:ascii="Courier New" w:hAnsi="Courier New" w:cs="Courier New"/>
        </w:rPr>
      </w:pPr>
      <w:r w:rsidRPr="00D40174">
        <w:rPr>
          <w:rFonts w:ascii="Courier New" w:hAnsi="Courier New" w:cs="Courier New"/>
        </w:rPr>
        <w:t>16.  "Regularly engaged in the business" means either:</w:t>
      </w:r>
    </w:p>
    <w:p w14:paraId="042037F9" w14:textId="77777777" w:rsidR="000F248C" w:rsidRPr="00D40174" w:rsidRDefault="000F248C" w:rsidP="000F248C">
      <w:pPr>
        <w:pStyle w:val="P06-00"/>
        <w:rPr>
          <w:rFonts w:ascii="Courier New" w:hAnsi="Courier New" w:cs="Courier New"/>
        </w:rPr>
      </w:pPr>
      <w:r w:rsidRPr="00D40174">
        <w:rPr>
          <w:rFonts w:ascii="Courier New" w:hAnsi="Courier New" w:cs="Courier New"/>
        </w:rPr>
        <w:t>(a)  Advertising to or any other solicitation of a resident of this state that offers a consumer loan and that occurs within this state.</w:t>
      </w:r>
    </w:p>
    <w:p w14:paraId="63100FCA" w14:textId="77777777" w:rsidR="00E050EF" w:rsidRPr="00D40174" w:rsidRDefault="000F248C" w:rsidP="00E050EF">
      <w:pPr>
        <w:pStyle w:val="P06-00"/>
        <w:rPr>
          <w:rFonts w:ascii="Courier New" w:hAnsi="Courier New" w:cs="Courier New"/>
        </w:rPr>
      </w:pPr>
      <w:r w:rsidRPr="00D40174">
        <w:rPr>
          <w:rFonts w:ascii="Courier New" w:hAnsi="Courier New" w:cs="Courier New"/>
        </w:rPr>
        <w:t>(b)  Making three or more consumer loans within a calendar year to residents of this state.</w:t>
      </w:r>
    </w:p>
    <w:p w14:paraId="7A3AAB65" w14:textId="77777777" w:rsidR="00F540AD" w:rsidRPr="00D40174" w:rsidRDefault="000F248C" w:rsidP="00E050EF">
      <w:pPr>
        <w:pStyle w:val="P06-00"/>
        <w:rPr>
          <w:rFonts w:ascii="Courier New" w:hAnsi="Courier New" w:cs="Courier New"/>
        </w:rPr>
      </w:pPr>
      <w:r w:rsidRPr="00D40174">
        <w:rPr>
          <w:rFonts w:ascii="Courier New" w:hAnsi="Courier New" w:cs="Courier New"/>
        </w:rPr>
        <w:t xml:space="preserve">17.  "Truth in lending act" means title I of the consumer credit protection act (15 United States Code sections 1601 through 1666j), as amended, and the regulations promulgated under that act (12 Code of Federal Regulations part 226), as amended. </w:t>
      </w:r>
      <w:r w:rsidRPr="00D40174">
        <w:rPr>
          <w:rFonts w:ascii="Courier New" w:hAnsi="Courier New" w:cs="Courier New"/>
        </w:rPr>
        <w:fldChar w:fldCharType="begin"/>
      </w:r>
      <w:r w:rsidRPr="00D40174">
        <w:rPr>
          <w:rFonts w:ascii="Courier New" w:hAnsi="Courier New" w:cs="Courier New"/>
        </w:rPr>
        <w:instrText xml:space="preserve"> COMMENTS END_STATUTE \* MERGEFORMAT </w:instrText>
      </w:r>
      <w:r w:rsidRPr="00D40174">
        <w:rPr>
          <w:rFonts w:ascii="Courier New" w:hAnsi="Courier New" w:cs="Courier New"/>
        </w:rPr>
        <w:fldChar w:fldCharType="separate"/>
      </w:r>
      <w:r w:rsidRPr="00D40174">
        <w:rPr>
          <w:rFonts w:ascii="Courier New" w:hAnsi="Courier New" w:cs="Courier New"/>
          <w:vanish/>
        </w:rPr>
        <w:t>END_STATUTE</w:t>
      </w:r>
      <w:r w:rsidRPr="00D40174">
        <w:rPr>
          <w:rFonts w:ascii="Courier New" w:hAnsi="Courier New" w:cs="Courier New"/>
        </w:rPr>
        <w:fldChar w:fldCharType="end"/>
      </w:r>
    </w:p>
    <w:sectPr w:rsidR="00F540AD" w:rsidRPr="00D40174" w:rsidSect="000F248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B1EBF" w14:textId="77777777" w:rsidR="001F2053" w:rsidRDefault="001F2053">
      <w:r>
        <w:separator/>
      </w:r>
    </w:p>
  </w:endnote>
  <w:endnote w:type="continuationSeparator" w:id="0">
    <w:p w14:paraId="3C934804" w14:textId="77777777" w:rsidR="001F2053" w:rsidRDefault="001F2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0D7D7" w14:textId="77777777" w:rsidR="001F2053" w:rsidRDefault="001F2053">
      <w:r>
        <w:separator/>
      </w:r>
    </w:p>
  </w:footnote>
  <w:footnote w:type="continuationSeparator" w:id="0">
    <w:p w14:paraId="745FDBBA" w14:textId="77777777" w:rsidR="001F2053" w:rsidRDefault="001F20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702047051">
    <w:abstractNumId w:val="8"/>
  </w:num>
  <w:num w:numId="2" w16cid:durableId="1948582837">
    <w:abstractNumId w:val="8"/>
  </w:num>
  <w:num w:numId="3" w16cid:durableId="469707728">
    <w:abstractNumId w:val="7"/>
  </w:num>
  <w:num w:numId="4" w16cid:durableId="1625959134">
    <w:abstractNumId w:val="7"/>
  </w:num>
  <w:num w:numId="5" w16cid:durableId="1616249006">
    <w:abstractNumId w:val="10"/>
  </w:num>
  <w:num w:numId="6" w16cid:durableId="439371570">
    <w:abstractNumId w:val="11"/>
  </w:num>
  <w:num w:numId="7" w16cid:durableId="1527673439">
    <w:abstractNumId w:val="12"/>
  </w:num>
  <w:num w:numId="8" w16cid:durableId="54476299">
    <w:abstractNumId w:val="9"/>
  </w:num>
  <w:num w:numId="9" w16cid:durableId="1200628760">
    <w:abstractNumId w:val="6"/>
  </w:num>
  <w:num w:numId="10" w16cid:durableId="2087221012">
    <w:abstractNumId w:val="5"/>
  </w:num>
  <w:num w:numId="11" w16cid:durableId="225385417">
    <w:abstractNumId w:val="4"/>
  </w:num>
  <w:num w:numId="12" w16cid:durableId="1564950858">
    <w:abstractNumId w:val="3"/>
  </w:num>
  <w:num w:numId="13" w16cid:durableId="189803145">
    <w:abstractNumId w:val="2"/>
  </w:num>
  <w:num w:numId="14" w16cid:durableId="460802945">
    <w:abstractNumId w:val="1"/>
  </w:num>
  <w:num w:numId="15" w16cid:durableId="1671299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48C"/>
    <w:rsid w:val="00010503"/>
    <w:rsid w:val="00033AE7"/>
    <w:rsid w:val="00045CC3"/>
    <w:rsid w:val="000F248C"/>
    <w:rsid w:val="001F2053"/>
    <w:rsid w:val="00D40174"/>
    <w:rsid w:val="00E050EF"/>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2018FE"/>
  <w15:chartTrackingRefBased/>
  <w15:docId w15:val="{341265AE-329A-41CC-A2D5-9BB78240D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0F248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760</Words>
  <Characters>3876</Characters>
  <Application>Microsoft Office Word</Application>
  <DocSecurity>0</DocSecurity>
  <Lines>76</Lines>
  <Paragraphs>25</Paragraphs>
  <ScaleCrop>false</ScaleCrop>
  <HeadingPairs>
    <vt:vector size="2" baseType="variant">
      <vt:variant>
        <vt:lpstr>Title</vt:lpstr>
      </vt:variant>
      <vt:variant>
        <vt:i4>1</vt:i4>
      </vt:variant>
    </vt:vector>
  </HeadingPairs>
  <TitlesOfParts>
    <vt:vector size="1" baseType="lpstr">
      <vt:lpstr>6-601; Definitions_x000d_</vt:lpstr>
    </vt:vector>
  </TitlesOfParts>
  <Company>LCS</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6-601; Definitions</dc:title>
  <dc:subject>Definitions</dc:subject>
  <dc:creator>Arizona Legislative Council</dc:creator>
  <cp:keywords/>
  <dc:description>0356.docx - 551R - 2021</dc:description>
  <cp:lastModifiedBy>dbupdate</cp:lastModifiedBy>
  <cp:revision>2</cp:revision>
  <dcterms:created xsi:type="dcterms:W3CDTF">2026-09-08T20:44:00Z</dcterms:created>
  <dcterms:modified xsi:type="dcterms:W3CDTF">2026-09-08T20:44:00Z</dcterms:modified>
</cp:coreProperties>
</file>