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7344" w14:textId="77777777" w:rsidR="00B12CEC" w:rsidRPr="00B01DE2" w:rsidRDefault="00B12CEC" w:rsidP="00B12CEC">
      <w:pPr>
        <w:pStyle w:val="SEC06-16"/>
        <w:rPr>
          <w:rFonts w:ascii="Courier New" w:hAnsi="Courier New" w:cs="Courier New"/>
        </w:rPr>
      </w:pPr>
      <w:r w:rsidRPr="00B01DE2">
        <w:rPr>
          <w:rFonts w:ascii="Courier New" w:hAnsi="Courier New" w:cs="Courier New"/>
        </w:rPr>
        <w:fldChar w:fldCharType="begin"/>
      </w:r>
      <w:r w:rsidRPr="00B01DE2">
        <w:rPr>
          <w:rFonts w:ascii="Courier New" w:hAnsi="Courier New" w:cs="Courier New"/>
        </w:rPr>
        <w:instrText xml:space="preserve"> COMMENTS START_STATUTE \* MERGEFORMAT </w:instrText>
      </w:r>
      <w:r w:rsidRPr="00B01DE2">
        <w:rPr>
          <w:rFonts w:ascii="Courier New" w:hAnsi="Courier New" w:cs="Courier New"/>
        </w:rPr>
        <w:fldChar w:fldCharType="separate"/>
      </w:r>
      <w:r w:rsidRPr="00B01DE2">
        <w:rPr>
          <w:rFonts w:ascii="Courier New" w:hAnsi="Courier New" w:cs="Courier New"/>
          <w:vanish/>
        </w:rPr>
        <w:t>START_STATUTE</w:t>
      </w:r>
      <w:r w:rsidRPr="00B01DE2">
        <w:rPr>
          <w:rFonts w:ascii="Courier New" w:hAnsi="Courier New" w:cs="Courier New"/>
        </w:rPr>
        <w:fldChar w:fldCharType="end"/>
      </w:r>
      <w:r w:rsidRPr="00B01DE2">
        <w:rPr>
          <w:rStyle w:val="SNUM"/>
          <w:rFonts w:ascii="Courier New" w:hAnsi="Courier New" w:cs="Courier New"/>
        </w:rPr>
        <w:t>6-501.</w:t>
      </w:r>
      <w:r w:rsidRPr="00B01DE2">
        <w:rPr>
          <w:rFonts w:ascii="Courier New" w:hAnsi="Courier New" w:cs="Courier New"/>
        </w:rPr>
        <w:t>  </w:t>
      </w:r>
      <w:r w:rsidRPr="00B01DE2">
        <w:rPr>
          <w:rStyle w:val="SECHEAD"/>
          <w:rFonts w:ascii="Courier New" w:hAnsi="Courier New" w:cs="Courier New"/>
        </w:rPr>
        <w:t>Definitions</w:t>
      </w:r>
    </w:p>
    <w:p w14:paraId="01AEBBAB" w14:textId="77777777" w:rsidR="00B12CEC" w:rsidRPr="00B01DE2" w:rsidRDefault="00B12CEC" w:rsidP="00B12CEC">
      <w:pPr>
        <w:pStyle w:val="P06-00"/>
        <w:rPr>
          <w:rFonts w:ascii="Courier New" w:hAnsi="Courier New" w:cs="Courier New"/>
        </w:rPr>
      </w:pPr>
      <w:r w:rsidRPr="00B01DE2">
        <w:rPr>
          <w:rFonts w:ascii="Courier New" w:hAnsi="Courier New" w:cs="Courier New"/>
        </w:rPr>
        <w:t>A.  In this chapter, unless the context otherwise requires:</w:t>
      </w:r>
    </w:p>
    <w:p w14:paraId="276238EF" w14:textId="77777777" w:rsidR="00B12CEC" w:rsidRPr="00B01DE2" w:rsidRDefault="00B12CEC" w:rsidP="00B12CEC">
      <w:pPr>
        <w:pStyle w:val="P06-00"/>
        <w:rPr>
          <w:rFonts w:ascii="Courier New" w:hAnsi="Courier New" w:cs="Courier New"/>
        </w:rPr>
      </w:pPr>
      <w:r w:rsidRPr="00B01DE2">
        <w:rPr>
          <w:rFonts w:ascii="Courier New" w:hAnsi="Courier New" w:cs="Courier New"/>
        </w:rPr>
        <w:t>1.  "Branch office":</w:t>
      </w:r>
    </w:p>
    <w:p w14:paraId="7E2EE9F0" w14:textId="77777777" w:rsidR="00B12CEC" w:rsidRPr="00B01DE2" w:rsidRDefault="00B12CEC" w:rsidP="00B12CEC">
      <w:pPr>
        <w:pStyle w:val="P06-00"/>
        <w:rPr>
          <w:rFonts w:ascii="Courier New" w:hAnsi="Courier New" w:cs="Courier New"/>
        </w:rPr>
      </w:pPr>
      <w:r w:rsidRPr="00B01DE2">
        <w:rPr>
          <w:rFonts w:ascii="Courier New" w:hAnsi="Courier New" w:cs="Courier New"/>
        </w:rPr>
        <w:t xml:space="preserve">(a)  Means a place of business of a credit union, other than a principal office, at which deposits are received and checks are paid. </w:t>
      </w:r>
    </w:p>
    <w:p w14:paraId="68D1871C" w14:textId="77777777" w:rsidR="00B12CEC" w:rsidRPr="00B01DE2" w:rsidRDefault="00B12CEC" w:rsidP="00B12CEC">
      <w:pPr>
        <w:pStyle w:val="P06-00"/>
        <w:rPr>
          <w:rFonts w:ascii="Courier New" w:hAnsi="Courier New" w:cs="Courier New"/>
        </w:rPr>
      </w:pPr>
      <w:r w:rsidRPr="00B01DE2">
        <w:rPr>
          <w:rFonts w:ascii="Courier New" w:hAnsi="Courier New" w:cs="Courier New"/>
        </w:rPr>
        <w:t>(b)  Does not include premises used for computer operations, recordkeeping, accounting, storage, maintenance or other administrative or service functions.</w:t>
      </w:r>
    </w:p>
    <w:p w14:paraId="49391ECE" w14:textId="77777777" w:rsidR="00B12CEC" w:rsidRPr="00B01DE2" w:rsidRDefault="00B12CEC" w:rsidP="00B12CEC">
      <w:pPr>
        <w:pStyle w:val="P06-00"/>
        <w:rPr>
          <w:rFonts w:ascii="Courier New" w:hAnsi="Courier New" w:cs="Courier New"/>
        </w:rPr>
      </w:pPr>
      <w:r w:rsidRPr="00B01DE2">
        <w:rPr>
          <w:rFonts w:ascii="Courier New" w:hAnsi="Courier New" w:cs="Courier New"/>
        </w:rPr>
        <w:t>2.  "Capital" means share accounts, reserves and undivided earnings.</w:t>
      </w:r>
    </w:p>
    <w:p w14:paraId="2F5F9250" w14:textId="77777777" w:rsidR="00B12CEC" w:rsidRPr="00B01DE2" w:rsidRDefault="00B12CEC" w:rsidP="00B12CEC">
      <w:pPr>
        <w:pStyle w:val="P06-00"/>
        <w:rPr>
          <w:rFonts w:ascii="Courier New" w:hAnsi="Courier New" w:cs="Courier New"/>
        </w:rPr>
      </w:pPr>
      <w:r w:rsidRPr="00B01DE2">
        <w:rPr>
          <w:rFonts w:ascii="Courier New" w:hAnsi="Courier New" w:cs="Courier New"/>
        </w:rPr>
        <w:t>3.  "Corporate credit union" means a credit union whose field of membership consists of other credit unions and organizations or associations owned by or composed of credit unions and corporations or associations that primarily serve credit unions.</w:t>
      </w:r>
    </w:p>
    <w:p w14:paraId="007CD9DD" w14:textId="77777777" w:rsidR="00B12CEC" w:rsidRPr="00B01DE2" w:rsidRDefault="00B12CEC" w:rsidP="00B12CEC">
      <w:pPr>
        <w:pStyle w:val="P06-00"/>
        <w:rPr>
          <w:rFonts w:ascii="Courier New" w:hAnsi="Courier New" w:cs="Courier New"/>
        </w:rPr>
      </w:pPr>
      <w:r w:rsidRPr="00B01DE2">
        <w:rPr>
          <w:rFonts w:ascii="Courier New" w:hAnsi="Courier New" w:cs="Courier New"/>
        </w:rPr>
        <w:t xml:space="preserve">4.  "Credit union" means a cooperative nonprofit association that is incorporated under this chapter for the purposes of: </w:t>
      </w:r>
    </w:p>
    <w:p w14:paraId="50BE9BBF" w14:textId="77777777" w:rsidR="00B12CEC" w:rsidRPr="00B01DE2" w:rsidRDefault="00B12CEC" w:rsidP="00B12CEC">
      <w:pPr>
        <w:pStyle w:val="P06-00"/>
        <w:rPr>
          <w:rFonts w:ascii="Courier New" w:hAnsi="Courier New" w:cs="Courier New"/>
        </w:rPr>
      </w:pPr>
      <w:r w:rsidRPr="00B01DE2">
        <w:rPr>
          <w:rFonts w:ascii="Courier New" w:hAnsi="Courier New" w:cs="Courier New"/>
        </w:rPr>
        <w:t xml:space="preserve">(a)  Encouraging thrift among its members.  </w:t>
      </w:r>
    </w:p>
    <w:p w14:paraId="3B69CB86" w14:textId="77777777" w:rsidR="00B12CEC" w:rsidRPr="00B01DE2" w:rsidRDefault="00B12CEC" w:rsidP="00B12CEC">
      <w:pPr>
        <w:pStyle w:val="P06-00"/>
        <w:rPr>
          <w:rFonts w:ascii="Courier New" w:hAnsi="Courier New" w:cs="Courier New"/>
        </w:rPr>
      </w:pPr>
      <w:r w:rsidRPr="00B01DE2">
        <w:rPr>
          <w:rFonts w:ascii="Courier New" w:hAnsi="Courier New" w:cs="Courier New"/>
        </w:rPr>
        <w:t>(b)  Creating a source of credit and other financial services at a fair and reasonable cost.</w:t>
      </w:r>
    </w:p>
    <w:p w14:paraId="64B1B084" w14:textId="77777777" w:rsidR="00B12CEC" w:rsidRPr="00B01DE2" w:rsidRDefault="00B12CEC" w:rsidP="00B12CEC">
      <w:pPr>
        <w:pStyle w:val="P06-00"/>
        <w:rPr>
          <w:rFonts w:ascii="Courier New" w:hAnsi="Courier New" w:cs="Courier New"/>
        </w:rPr>
      </w:pPr>
      <w:r w:rsidRPr="00B01DE2">
        <w:rPr>
          <w:rFonts w:ascii="Courier New" w:hAnsi="Courier New" w:cs="Courier New"/>
        </w:rPr>
        <w:t xml:space="preserve">(c)  Assisting members to manage and control their financial resources to improve their social and economic conditions. </w:t>
      </w:r>
    </w:p>
    <w:p w14:paraId="0FCD93D2" w14:textId="77777777" w:rsidR="00B12CEC" w:rsidRPr="00B01DE2" w:rsidRDefault="00B12CEC" w:rsidP="00B12CEC">
      <w:pPr>
        <w:pStyle w:val="P06-00"/>
        <w:rPr>
          <w:rFonts w:ascii="Courier New" w:hAnsi="Courier New" w:cs="Courier New"/>
        </w:rPr>
      </w:pPr>
      <w:r w:rsidRPr="00B01DE2">
        <w:rPr>
          <w:rFonts w:ascii="Courier New" w:hAnsi="Courier New" w:cs="Courier New"/>
        </w:rPr>
        <w:t>5.  "Deposit account" means a balance other than a share account held by a credit union, including balances designated as special investment accounts, deposits, certificates of deposit, certificates of indebtedness, demand deposit accounts or other similar names.</w:t>
      </w:r>
    </w:p>
    <w:p w14:paraId="5CAC86ED" w14:textId="77777777" w:rsidR="00B12CEC" w:rsidRPr="00B01DE2" w:rsidRDefault="00B12CEC" w:rsidP="00B12CEC">
      <w:pPr>
        <w:pStyle w:val="P06-00"/>
        <w:rPr>
          <w:rFonts w:ascii="Courier New" w:hAnsi="Courier New" w:cs="Courier New"/>
        </w:rPr>
      </w:pPr>
      <w:r w:rsidRPr="00B01DE2">
        <w:rPr>
          <w:rFonts w:ascii="Courier New" w:hAnsi="Courier New" w:cs="Courier New"/>
        </w:rPr>
        <w:t>6.  "Fixed asset" means land, buildings and major equipment used by a credit union in the provision of services.</w:t>
      </w:r>
    </w:p>
    <w:p w14:paraId="61C10F4F" w14:textId="77777777" w:rsidR="00B12CEC" w:rsidRPr="00B01DE2" w:rsidRDefault="00B12CEC" w:rsidP="00B12CEC">
      <w:pPr>
        <w:pStyle w:val="P06-00"/>
        <w:rPr>
          <w:rFonts w:ascii="Courier New" w:hAnsi="Courier New" w:cs="Courier New"/>
        </w:rPr>
      </w:pPr>
      <w:r w:rsidRPr="00B01DE2">
        <w:rPr>
          <w:rFonts w:ascii="Courier New" w:hAnsi="Courier New" w:cs="Courier New"/>
        </w:rPr>
        <w:t>7.  "Governmental unit" means a board, agency, department, authority, instrumentality or other unit or organization of the federal, state, county, municipal or other level of government.</w:t>
      </w:r>
    </w:p>
    <w:p w14:paraId="4675220A" w14:textId="77777777" w:rsidR="00B12CEC" w:rsidRPr="00B01DE2" w:rsidRDefault="00B12CEC" w:rsidP="00B12CEC">
      <w:pPr>
        <w:pStyle w:val="P06-00"/>
        <w:rPr>
          <w:rFonts w:ascii="Courier New" w:hAnsi="Courier New" w:cs="Courier New"/>
        </w:rPr>
      </w:pPr>
      <w:r w:rsidRPr="00B01DE2">
        <w:rPr>
          <w:rFonts w:ascii="Courier New" w:hAnsi="Courier New" w:cs="Courier New"/>
        </w:rPr>
        <w:t>8.  "Immediate family" means persons related by blood or marriage and includes foster and adopted children.</w:t>
      </w:r>
    </w:p>
    <w:p w14:paraId="16A7B965" w14:textId="77777777" w:rsidR="00B12CEC" w:rsidRPr="00B01DE2" w:rsidRDefault="00B12CEC" w:rsidP="00B12CEC">
      <w:pPr>
        <w:pStyle w:val="P06-00"/>
        <w:rPr>
          <w:rFonts w:ascii="Courier New" w:hAnsi="Courier New" w:cs="Courier New"/>
        </w:rPr>
      </w:pPr>
      <w:r w:rsidRPr="00B01DE2">
        <w:rPr>
          <w:rFonts w:ascii="Courier New" w:hAnsi="Courier New" w:cs="Courier New"/>
        </w:rPr>
        <w:t>9.  "Insolvent" means that the value of a credit union's assets is less than its liabilities.</w:t>
      </w:r>
    </w:p>
    <w:p w14:paraId="3B80106A" w14:textId="77777777" w:rsidR="00B12CEC" w:rsidRPr="00B01DE2" w:rsidRDefault="00B12CEC" w:rsidP="00B12CEC">
      <w:pPr>
        <w:pStyle w:val="P05-00"/>
        <w:rPr>
          <w:rFonts w:ascii="Courier New" w:hAnsi="Courier New" w:cs="Courier New"/>
        </w:rPr>
      </w:pPr>
      <w:r w:rsidRPr="00B01DE2">
        <w:rPr>
          <w:rFonts w:ascii="Courier New" w:hAnsi="Courier New" w:cs="Courier New"/>
        </w:rPr>
        <w:t>10.  "Insuring organization" means the national credit union administration or successor organization or any other insurer approved by the deputy director.</w:t>
      </w:r>
    </w:p>
    <w:p w14:paraId="3B02793E" w14:textId="77777777" w:rsidR="00B12CEC" w:rsidRPr="00B01DE2" w:rsidRDefault="00B12CEC" w:rsidP="00B12CEC">
      <w:pPr>
        <w:pStyle w:val="P05-00"/>
        <w:rPr>
          <w:rFonts w:ascii="Courier New" w:hAnsi="Courier New" w:cs="Courier New"/>
        </w:rPr>
      </w:pPr>
      <w:r w:rsidRPr="00B01DE2">
        <w:rPr>
          <w:rFonts w:ascii="Courier New" w:hAnsi="Courier New" w:cs="Courier New"/>
        </w:rPr>
        <w:t>11.  "Membership share" means a balance held by a credit union and established by a member according to the standards prescribed by the credit union.</w:t>
      </w:r>
    </w:p>
    <w:p w14:paraId="68F204FB" w14:textId="77777777" w:rsidR="00B12CEC" w:rsidRPr="00B01DE2" w:rsidRDefault="00B12CEC" w:rsidP="00B12CEC">
      <w:pPr>
        <w:pStyle w:val="P05-00"/>
        <w:rPr>
          <w:rFonts w:ascii="Courier New" w:hAnsi="Courier New" w:cs="Courier New"/>
        </w:rPr>
      </w:pPr>
      <w:r w:rsidRPr="00B01DE2">
        <w:rPr>
          <w:rFonts w:ascii="Courier New" w:hAnsi="Courier New" w:cs="Courier New"/>
        </w:rPr>
        <w:t>12.  "Organization" means any corporation, association, partnership, society, firm, syndicate, trust or other legal entity.</w:t>
      </w:r>
    </w:p>
    <w:p w14:paraId="27B5F9A3" w14:textId="77777777" w:rsidR="00B12CEC" w:rsidRPr="00B01DE2" w:rsidRDefault="00B12CEC" w:rsidP="00B12CEC">
      <w:pPr>
        <w:pStyle w:val="P05-00"/>
        <w:rPr>
          <w:rFonts w:ascii="Courier New" w:hAnsi="Courier New" w:cs="Courier New"/>
        </w:rPr>
      </w:pPr>
      <w:r w:rsidRPr="00B01DE2">
        <w:rPr>
          <w:rFonts w:ascii="Courier New" w:hAnsi="Courier New" w:cs="Courier New"/>
        </w:rPr>
        <w:t>13.  "Reserves":</w:t>
      </w:r>
    </w:p>
    <w:p w14:paraId="0B369DA3" w14:textId="77777777" w:rsidR="00B12CEC" w:rsidRPr="00B01DE2" w:rsidRDefault="00B12CEC" w:rsidP="00B12CEC">
      <w:pPr>
        <w:pStyle w:val="P05-00"/>
        <w:rPr>
          <w:rFonts w:ascii="Courier New" w:hAnsi="Courier New" w:cs="Courier New"/>
        </w:rPr>
      </w:pPr>
      <w:r w:rsidRPr="00B01DE2">
        <w:rPr>
          <w:rFonts w:ascii="Courier New" w:hAnsi="Courier New" w:cs="Courier New"/>
        </w:rPr>
        <w:t xml:space="preserve">(a)  Means allocations of retained income.  </w:t>
      </w:r>
    </w:p>
    <w:p w14:paraId="494A2B44" w14:textId="77777777" w:rsidR="00B12CEC" w:rsidRPr="00B01DE2" w:rsidRDefault="00B12CEC" w:rsidP="00B12CEC">
      <w:pPr>
        <w:pStyle w:val="P05-00"/>
        <w:rPr>
          <w:rFonts w:ascii="Courier New" w:hAnsi="Courier New" w:cs="Courier New"/>
        </w:rPr>
      </w:pPr>
      <w:r w:rsidRPr="00B01DE2">
        <w:rPr>
          <w:rFonts w:ascii="Courier New" w:hAnsi="Courier New" w:cs="Courier New"/>
        </w:rPr>
        <w:t>(b)  Includes regular and special reserves and any allowances for loan losses and investment losses.</w:t>
      </w:r>
    </w:p>
    <w:p w14:paraId="3D6A9A42" w14:textId="77777777" w:rsidR="00B12CEC" w:rsidRPr="00B01DE2" w:rsidRDefault="00B12CEC" w:rsidP="00B12CEC">
      <w:pPr>
        <w:pStyle w:val="P05-00"/>
        <w:rPr>
          <w:rFonts w:ascii="Courier New" w:hAnsi="Courier New" w:cs="Courier New"/>
        </w:rPr>
      </w:pPr>
      <w:r w:rsidRPr="00B01DE2">
        <w:rPr>
          <w:rFonts w:ascii="Courier New" w:hAnsi="Courier New" w:cs="Courier New"/>
        </w:rPr>
        <w:t>14.  "Risk assets" includes all assets of the credit union except the following:</w:t>
      </w:r>
    </w:p>
    <w:p w14:paraId="3DACA58D" w14:textId="77777777" w:rsidR="00B12CEC" w:rsidRPr="00B01DE2" w:rsidRDefault="00B12CEC" w:rsidP="00B12CEC">
      <w:pPr>
        <w:pStyle w:val="P06-00"/>
        <w:rPr>
          <w:rFonts w:ascii="Courier New" w:hAnsi="Courier New" w:cs="Courier New"/>
        </w:rPr>
      </w:pPr>
      <w:r w:rsidRPr="00B01DE2">
        <w:rPr>
          <w:rFonts w:ascii="Courier New" w:hAnsi="Courier New" w:cs="Courier New"/>
        </w:rPr>
        <w:t>(a)  Cash on hand.</w:t>
      </w:r>
    </w:p>
    <w:p w14:paraId="2357E851" w14:textId="77777777" w:rsidR="00B12CEC" w:rsidRPr="00B01DE2" w:rsidRDefault="00B12CEC" w:rsidP="00B12CEC">
      <w:pPr>
        <w:pStyle w:val="P06-00"/>
        <w:rPr>
          <w:rFonts w:ascii="Courier New" w:hAnsi="Courier New" w:cs="Courier New"/>
        </w:rPr>
      </w:pPr>
      <w:r w:rsidRPr="00B01DE2">
        <w:rPr>
          <w:rFonts w:ascii="Courier New" w:hAnsi="Courier New" w:cs="Courier New"/>
        </w:rPr>
        <w:t>(b)  Deposits or shares in federally or state insured banks, savings and loan associations and credit unions that have a remaining maturity of five years or less or if the maturity is greater than five years, the asset is being carried on the credit union's records at the lower of cost or market or is being marked to market value monthly.</w:t>
      </w:r>
    </w:p>
    <w:p w14:paraId="7E7839F2" w14:textId="77777777" w:rsidR="00B12CEC" w:rsidRPr="00B01DE2" w:rsidRDefault="00B12CEC" w:rsidP="00B12CEC">
      <w:pPr>
        <w:pStyle w:val="P06-00"/>
        <w:rPr>
          <w:rFonts w:ascii="Courier New" w:hAnsi="Courier New" w:cs="Courier New"/>
        </w:rPr>
      </w:pPr>
      <w:r w:rsidRPr="00B01DE2">
        <w:rPr>
          <w:rFonts w:ascii="Courier New" w:hAnsi="Courier New" w:cs="Courier New"/>
        </w:rPr>
        <w:t>(c)  Assets that have a remaining maturity of five years or less and are insured by, fully guaranteed as to principal and interest by or due from the United States government, its agencies, the federal national mortgage association, the federal home loan mortgage corporation or the government national mortgage association, including collateralized mortgage obligations that are comprised of government guaranteed mortgage loans or if the maturity is greater than five years, the asset is being carried on the credit union's records at the lower of cost or market or is being marked to market value monthly.</w:t>
      </w:r>
    </w:p>
    <w:p w14:paraId="655406E7" w14:textId="77777777" w:rsidR="00B12CEC" w:rsidRPr="00B01DE2" w:rsidRDefault="00B12CEC" w:rsidP="00B12CEC">
      <w:pPr>
        <w:pStyle w:val="P06-00"/>
        <w:rPr>
          <w:rFonts w:ascii="Courier New" w:hAnsi="Courier New" w:cs="Courier New"/>
        </w:rPr>
      </w:pPr>
      <w:r w:rsidRPr="00B01DE2">
        <w:rPr>
          <w:rFonts w:ascii="Courier New" w:hAnsi="Courier New" w:cs="Courier New"/>
        </w:rPr>
        <w:t>(d)  Loans to other credit unions that</w:t>
      </w:r>
      <w:r w:rsidRPr="00B01DE2">
        <w:rPr>
          <w:rStyle w:val="FootnoteReference"/>
          <w:rFonts w:ascii="Courier New" w:hAnsi="Courier New" w:cs="Courier New"/>
        </w:rPr>
        <w:t xml:space="preserve"> </w:t>
      </w:r>
      <w:r w:rsidRPr="00B01DE2">
        <w:rPr>
          <w:rFonts w:ascii="Courier New" w:hAnsi="Courier New" w:cs="Courier New"/>
        </w:rPr>
        <w:t>have a remaining maturity of five years or less or if the maturity is greater than five years, the asset is being carried on the credit union's records at the lower of cost or market or is being marked to market value monthly.</w:t>
      </w:r>
    </w:p>
    <w:p w14:paraId="6399ADD9" w14:textId="77777777" w:rsidR="00B12CEC" w:rsidRPr="00B01DE2" w:rsidRDefault="00B12CEC" w:rsidP="00B12CEC">
      <w:pPr>
        <w:pStyle w:val="P06-00"/>
        <w:rPr>
          <w:rFonts w:ascii="Courier New" w:hAnsi="Courier New" w:cs="Courier New"/>
        </w:rPr>
      </w:pPr>
      <w:r w:rsidRPr="00B01DE2">
        <w:rPr>
          <w:rFonts w:ascii="Courier New" w:hAnsi="Courier New" w:cs="Courier New"/>
        </w:rPr>
        <w:t>(e)  Student loans insured under title IV, part B of the higher education act of 1965 (20 United States Code section 1071, et seq.) or similar state insurance programs that have a remaining maturity of five years or less or if the maturity is greater than five years, the asset is being carried on the credit union's records at the lower of cost or market or is being marked to market value monthly.</w:t>
      </w:r>
    </w:p>
    <w:p w14:paraId="19AF472F" w14:textId="77777777" w:rsidR="00B12CEC" w:rsidRPr="00B01DE2" w:rsidRDefault="00B12CEC" w:rsidP="00B12CEC">
      <w:pPr>
        <w:pStyle w:val="P06-00"/>
        <w:rPr>
          <w:rFonts w:ascii="Courier New" w:hAnsi="Courier New" w:cs="Courier New"/>
        </w:rPr>
      </w:pPr>
      <w:r w:rsidRPr="00B01DE2">
        <w:rPr>
          <w:rFonts w:ascii="Courier New" w:hAnsi="Courier New" w:cs="Courier New"/>
        </w:rPr>
        <w:t>(f)  Loans that have a remaining maturity of five years or less and are fully insured or guaranteed by the federal or state government or an agency of either or if the maturity is greater than five years, the asset is being carried on the credit union's records at the lower of cost or market or is being marked to market value monthly.</w:t>
      </w:r>
    </w:p>
    <w:p w14:paraId="744A9862" w14:textId="77777777" w:rsidR="00B12CEC" w:rsidRPr="00B01DE2" w:rsidRDefault="00B12CEC" w:rsidP="00B12CEC">
      <w:pPr>
        <w:pStyle w:val="P06-00"/>
        <w:rPr>
          <w:rFonts w:ascii="Courier New" w:hAnsi="Courier New" w:cs="Courier New"/>
        </w:rPr>
      </w:pPr>
      <w:r w:rsidRPr="00B01DE2">
        <w:rPr>
          <w:rFonts w:ascii="Courier New" w:hAnsi="Courier New" w:cs="Courier New"/>
        </w:rPr>
        <w:t>(g)  Shares or deposits in a central or corporate credit union that have a remaining maturity of five years or less or if the maturity is greater than five years, the asset is being carried on the credit union's records at the lower of cost or market or is being marked to market value monthly.</w:t>
      </w:r>
    </w:p>
    <w:p w14:paraId="6CC4DE49" w14:textId="77777777" w:rsidR="00B12CEC" w:rsidRPr="00B01DE2" w:rsidRDefault="00B12CEC" w:rsidP="00B12CEC">
      <w:pPr>
        <w:pStyle w:val="P06-00"/>
        <w:rPr>
          <w:rFonts w:ascii="Courier New" w:hAnsi="Courier New" w:cs="Courier New"/>
        </w:rPr>
      </w:pPr>
      <w:r w:rsidRPr="00B01DE2">
        <w:rPr>
          <w:rFonts w:ascii="Courier New" w:hAnsi="Courier New" w:cs="Courier New"/>
        </w:rPr>
        <w:t>(h)  Common trust investments, including mutual funds, that deal exclusively in investments authorized by the federal credit union act and are either carried at the lower cost or market or are marked to the market value monthly.</w:t>
      </w:r>
    </w:p>
    <w:p w14:paraId="57908BEE" w14:textId="77777777" w:rsidR="00B12CEC" w:rsidRPr="00B01DE2" w:rsidRDefault="00B12CEC" w:rsidP="00B12CEC">
      <w:pPr>
        <w:pStyle w:val="P06-00"/>
        <w:rPr>
          <w:rFonts w:ascii="Courier New" w:hAnsi="Courier New" w:cs="Courier New"/>
        </w:rPr>
      </w:pPr>
      <w:r w:rsidRPr="00B01DE2">
        <w:rPr>
          <w:rFonts w:ascii="Courier New" w:hAnsi="Courier New" w:cs="Courier New"/>
        </w:rPr>
        <w:t>(i)  Prepaid expenses.</w:t>
      </w:r>
    </w:p>
    <w:p w14:paraId="5F551B93" w14:textId="77777777" w:rsidR="00B12CEC" w:rsidRPr="00B01DE2" w:rsidRDefault="00B12CEC" w:rsidP="00B12CEC">
      <w:pPr>
        <w:pStyle w:val="P06-00"/>
        <w:rPr>
          <w:rFonts w:ascii="Courier New" w:hAnsi="Courier New" w:cs="Courier New"/>
        </w:rPr>
      </w:pPr>
      <w:r w:rsidRPr="00B01DE2">
        <w:rPr>
          <w:rFonts w:ascii="Courier New" w:hAnsi="Courier New" w:cs="Courier New"/>
        </w:rPr>
        <w:t>(j)  Accrued interest on nonrisk investments.</w:t>
      </w:r>
    </w:p>
    <w:p w14:paraId="5F0FC8BE" w14:textId="77777777" w:rsidR="00B12CEC" w:rsidRPr="00B01DE2" w:rsidRDefault="00B12CEC" w:rsidP="00B12CEC">
      <w:pPr>
        <w:pStyle w:val="P06-00"/>
        <w:rPr>
          <w:rFonts w:ascii="Courier New" w:hAnsi="Courier New" w:cs="Courier New"/>
        </w:rPr>
      </w:pPr>
      <w:r w:rsidRPr="00B01DE2">
        <w:rPr>
          <w:rFonts w:ascii="Courier New" w:hAnsi="Courier New" w:cs="Courier New"/>
        </w:rPr>
        <w:t>(k)  Loans fully secured by a pledge of shares in the lending federal credit union equal to and maintained to at least the amount of the loan outstanding.</w:t>
      </w:r>
    </w:p>
    <w:p w14:paraId="7B9501E7" w14:textId="77777777" w:rsidR="00B12CEC" w:rsidRPr="00B01DE2" w:rsidRDefault="00B12CEC" w:rsidP="00B12CEC">
      <w:pPr>
        <w:pStyle w:val="P06-00"/>
        <w:rPr>
          <w:rFonts w:ascii="Courier New" w:hAnsi="Courier New" w:cs="Courier New"/>
        </w:rPr>
      </w:pPr>
      <w:r w:rsidRPr="00B01DE2">
        <w:rPr>
          <w:rFonts w:ascii="Courier New" w:hAnsi="Courier New" w:cs="Courier New"/>
        </w:rPr>
        <w:t>(l)  Loans that are purchased from liquidating credit unions and guaranteed by the national credit union administration.</w:t>
      </w:r>
    </w:p>
    <w:p w14:paraId="1E76F5CE" w14:textId="77777777" w:rsidR="00B12CEC" w:rsidRPr="00B01DE2" w:rsidRDefault="00B12CEC" w:rsidP="00B12CEC">
      <w:pPr>
        <w:pStyle w:val="P06-00"/>
        <w:rPr>
          <w:rFonts w:ascii="Courier New" w:hAnsi="Courier New" w:cs="Courier New"/>
        </w:rPr>
      </w:pPr>
      <w:r w:rsidRPr="00B01DE2">
        <w:rPr>
          <w:rFonts w:ascii="Courier New" w:hAnsi="Courier New" w:cs="Courier New"/>
        </w:rPr>
        <w:t>(m)  National credit union share insurance fund guaranty accounts established with the authorization of the national credit union administration under the authority of section 208(a)(1) of the federal credit union act.</w:t>
      </w:r>
    </w:p>
    <w:p w14:paraId="54C08F1D" w14:textId="77777777" w:rsidR="00B12CEC" w:rsidRPr="00B01DE2" w:rsidRDefault="00B12CEC" w:rsidP="00B12CEC">
      <w:pPr>
        <w:pStyle w:val="P06-00"/>
        <w:rPr>
          <w:rFonts w:ascii="Courier New" w:hAnsi="Courier New" w:cs="Courier New"/>
        </w:rPr>
      </w:pPr>
      <w:r w:rsidRPr="00B01DE2">
        <w:rPr>
          <w:rFonts w:ascii="Courier New" w:hAnsi="Courier New" w:cs="Courier New"/>
        </w:rPr>
        <w:t>(n)  Investments in shares of the national credit union administration central liquidity facility.</w:t>
      </w:r>
    </w:p>
    <w:p w14:paraId="7A3F3CF9" w14:textId="77777777" w:rsidR="00B12CEC" w:rsidRPr="00B01DE2" w:rsidRDefault="00B12CEC" w:rsidP="00B12CEC">
      <w:pPr>
        <w:pStyle w:val="P06-00"/>
        <w:rPr>
          <w:rFonts w:ascii="Courier New" w:hAnsi="Courier New" w:cs="Courier New"/>
        </w:rPr>
      </w:pPr>
      <w:r w:rsidRPr="00B01DE2">
        <w:rPr>
          <w:rFonts w:ascii="Courier New" w:hAnsi="Courier New" w:cs="Courier New"/>
        </w:rPr>
        <w:t>(o)  Fixed assets as defined in section 701.36(b) of the federal credit union act.</w:t>
      </w:r>
    </w:p>
    <w:p w14:paraId="67131CCF" w14:textId="77777777" w:rsidR="00B12CEC" w:rsidRPr="00B01DE2" w:rsidRDefault="00B12CEC" w:rsidP="00B12CEC">
      <w:pPr>
        <w:pStyle w:val="P06-00"/>
        <w:rPr>
          <w:rFonts w:ascii="Courier New" w:hAnsi="Courier New" w:cs="Courier New"/>
        </w:rPr>
      </w:pPr>
      <w:r w:rsidRPr="00B01DE2">
        <w:rPr>
          <w:rFonts w:ascii="Courier New" w:hAnsi="Courier New" w:cs="Courier New"/>
        </w:rPr>
        <w:t>(p)  Deposits in the national credit union share insurance fund representing a federally insured credit union's capitalization account balance of one percent of insured shares.</w:t>
      </w:r>
    </w:p>
    <w:p w14:paraId="634510E1" w14:textId="77777777" w:rsidR="00B12CEC" w:rsidRPr="00B01DE2" w:rsidRDefault="00B12CEC" w:rsidP="00B12CEC">
      <w:pPr>
        <w:pStyle w:val="P05-00"/>
        <w:rPr>
          <w:rFonts w:ascii="Courier New" w:hAnsi="Courier New" w:cs="Courier New"/>
        </w:rPr>
      </w:pPr>
      <w:r w:rsidRPr="00B01DE2">
        <w:rPr>
          <w:rFonts w:ascii="Courier New" w:hAnsi="Courier New" w:cs="Courier New"/>
        </w:rPr>
        <w:t>15.  "Share account" means a balance held by a credit union and established by a member according to this chapter, including balances designated as shares, share certificates, share draft accounts and membership shares.  Ownership of a share account confers membership and voting rights and represents an interest in the capital of the credit union.</w:t>
      </w:r>
    </w:p>
    <w:p w14:paraId="6BA58637" w14:textId="77777777" w:rsidR="00B12CEC" w:rsidRPr="00B01DE2" w:rsidRDefault="00B12CEC" w:rsidP="00B12CEC">
      <w:pPr>
        <w:pStyle w:val="P06-00"/>
        <w:rPr>
          <w:rFonts w:ascii="Courier New" w:hAnsi="Courier New" w:cs="Courier New"/>
        </w:rPr>
      </w:pPr>
      <w:r w:rsidRPr="00B01DE2">
        <w:rPr>
          <w:rFonts w:ascii="Courier New" w:hAnsi="Courier New" w:cs="Courier New"/>
        </w:rPr>
        <w:t>B.  For the purposes of subsection A, paragraph 14, subdivision (g) of this section, a "central or corporate credit union" means a credit union whose membership primarily consists of either:</w:t>
      </w:r>
    </w:p>
    <w:p w14:paraId="481ADD32" w14:textId="77777777" w:rsidR="00B12CEC" w:rsidRPr="00B01DE2" w:rsidRDefault="00B12CEC" w:rsidP="00B12CEC">
      <w:pPr>
        <w:pStyle w:val="P06-00"/>
        <w:rPr>
          <w:rFonts w:ascii="Courier New" w:hAnsi="Courier New" w:cs="Courier New"/>
        </w:rPr>
      </w:pPr>
      <w:r w:rsidRPr="00B01DE2">
        <w:rPr>
          <w:rFonts w:ascii="Courier New" w:hAnsi="Courier New" w:cs="Courier New"/>
        </w:rPr>
        <w:t>1.  Other credit unions organized under state or federal law.</w:t>
      </w:r>
    </w:p>
    <w:p w14:paraId="49A4B2B0" w14:textId="77777777" w:rsidR="00B12CEC" w:rsidRPr="00B01DE2" w:rsidRDefault="00B12CEC" w:rsidP="00B12CEC">
      <w:pPr>
        <w:pStyle w:val="P06-00"/>
        <w:rPr>
          <w:rFonts w:ascii="Courier New" w:hAnsi="Courier New" w:cs="Courier New"/>
        </w:rPr>
      </w:pPr>
      <w:r w:rsidRPr="00B01DE2">
        <w:rPr>
          <w:rFonts w:ascii="Courier New" w:hAnsi="Courier New" w:cs="Courier New"/>
        </w:rPr>
        <w:t>2.  Officials, committee members and employees of any credit union organized under state or federal law.</w:t>
      </w:r>
    </w:p>
    <w:p w14:paraId="4E67D683" w14:textId="77777777" w:rsidR="00F540AD" w:rsidRPr="00B01DE2" w:rsidRDefault="00B12CEC" w:rsidP="00B12CEC">
      <w:pPr>
        <w:pStyle w:val="P06-00"/>
        <w:rPr>
          <w:rFonts w:ascii="Courier New" w:hAnsi="Courier New" w:cs="Courier New"/>
        </w:rPr>
      </w:pPr>
      <w:r w:rsidRPr="00B01DE2">
        <w:rPr>
          <w:rFonts w:ascii="Courier New" w:hAnsi="Courier New" w:cs="Courier New"/>
        </w:rPr>
        <w:t xml:space="preserve">3.  Any combination of the categories described in paragraphs 1 and 2 of this subsection. </w:t>
      </w:r>
      <w:r w:rsidRPr="00B01DE2">
        <w:rPr>
          <w:rFonts w:ascii="Courier New" w:hAnsi="Courier New" w:cs="Courier New"/>
        </w:rPr>
        <w:fldChar w:fldCharType="begin"/>
      </w:r>
      <w:r w:rsidRPr="00B01DE2">
        <w:rPr>
          <w:rFonts w:ascii="Courier New" w:hAnsi="Courier New" w:cs="Courier New"/>
        </w:rPr>
        <w:instrText xml:space="preserve"> COMMENTS END_STATUTE \* MERGEFORMAT </w:instrText>
      </w:r>
      <w:r w:rsidRPr="00B01DE2">
        <w:rPr>
          <w:rFonts w:ascii="Courier New" w:hAnsi="Courier New" w:cs="Courier New"/>
        </w:rPr>
        <w:fldChar w:fldCharType="separate"/>
      </w:r>
      <w:r w:rsidRPr="00B01DE2">
        <w:rPr>
          <w:rFonts w:ascii="Courier New" w:hAnsi="Courier New" w:cs="Courier New"/>
          <w:vanish/>
        </w:rPr>
        <w:t>END_STATUTE</w:t>
      </w:r>
      <w:r w:rsidRPr="00B01DE2">
        <w:rPr>
          <w:rFonts w:ascii="Courier New" w:hAnsi="Courier New" w:cs="Courier New"/>
        </w:rPr>
        <w:fldChar w:fldCharType="end"/>
      </w:r>
    </w:p>
    <w:sectPr w:rsidR="00F540AD" w:rsidRPr="00B01DE2" w:rsidSect="00B12CE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E565" w14:textId="77777777" w:rsidR="00FA7E92" w:rsidRDefault="00FA7E92">
      <w:r>
        <w:separator/>
      </w:r>
    </w:p>
  </w:endnote>
  <w:endnote w:type="continuationSeparator" w:id="0">
    <w:p w14:paraId="71767E92" w14:textId="77777777" w:rsidR="00FA7E92" w:rsidRDefault="00FA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97ECB" w14:textId="77777777" w:rsidR="00FA7E92" w:rsidRDefault="00FA7E92">
      <w:r>
        <w:separator/>
      </w:r>
    </w:p>
  </w:footnote>
  <w:footnote w:type="continuationSeparator" w:id="0">
    <w:p w14:paraId="0E061468" w14:textId="77777777" w:rsidR="00FA7E92" w:rsidRDefault="00FA7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2795409">
    <w:abstractNumId w:val="8"/>
  </w:num>
  <w:num w:numId="2" w16cid:durableId="1054348938">
    <w:abstractNumId w:val="8"/>
  </w:num>
  <w:num w:numId="3" w16cid:durableId="1607543776">
    <w:abstractNumId w:val="7"/>
  </w:num>
  <w:num w:numId="4" w16cid:durableId="1104112152">
    <w:abstractNumId w:val="7"/>
  </w:num>
  <w:num w:numId="5" w16cid:durableId="1711027385">
    <w:abstractNumId w:val="10"/>
  </w:num>
  <w:num w:numId="6" w16cid:durableId="769621288">
    <w:abstractNumId w:val="11"/>
  </w:num>
  <w:num w:numId="7" w16cid:durableId="1522205228">
    <w:abstractNumId w:val="12"/>
  </w:num>
  <w:num w:numId="8" w16cid:durableId="1414859393">
    <w:abstractNumId w:val="9"/>
  </w:num>
  <w:num w:numId="9" w16cid:durableId="2097746914">
    <w:abstractNumId w:val="6"/>
  </w:num>
  <w:num w:numId="10" w16cid:durableId="1156141997">
    <w:abstractNumId w:val="5"/>
  </w:num>
  <w:num w:numId="11" w16cid:durableId="155659307">
    <w:abstractNumId w:val="4"/>
  </w:num>
  <w:num w:numId="12" w16cid:durableId="468746130">
    <w:abstractNumId w:val="3"/>
  </w:num>
  <w:num w:numId="13" w16cid:durableId="1725643029">
    <w:abstractNumId w:val="2"/>
  </w:num>
  <w:num w:numId="14" w16cid:durableId="1872263185">
    <w:abstractNumId w:val="1"/>
  </w:num>
  <w:num w:numId="15" w16cid:durableId="141054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CEC"/>
    <w:rsid w:val="00010503"/>
    <w:rsid w:val="00033AE7"/>
    <w:rsid w:val="005B102A"/>
    <w:rsid w:val="00B01DE2"/>
    <w:rsid w:val="00B12CEC"/>
    <w:rsid w:val="00E41B6D"/>
    <w:rsid w:val="00E623A6"/>
    <w:rsid w:val="00F540AD"/>
    <w:rsid w:val="00FA7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F6B2F"/>
  <w15:chartTrackingRefBased/>
  <w15:docId w15:val="{9F54ACFF-8FFE-49AF-8083-1337758B7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12CEC"/>
    <w:rPr>
      <w:rFonts w:ascii="Letter Gothic-Drafting" w:hAnsi="Letter Gothic-Drafting"/>
      <w:b/>
      <w:snapToGrid w:val="0"/>
    </w:rPr>
  </w:style>
  <w:style w:type="character" w:customStyle="1" w:styleId="P05-00Char">
    <w:name w:val="P 05-00 Char"/>
    <w:link w:val="P05-00"/>
    <w:rsid w:val="00B12CE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1098</Words>
  <Characters>5756</Characters>
  <Application>Microsoft Office Word</Application>
  <DocSecurity>0</DocSecurity>
  <Lines>122</Lines>
  <Paragraphs>53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6-501; Definitions</dc:title>
  <dc:subject>Definitions</dc:subject>
  <dc:creator>Arizona Legislative Council</dc:creator>
  <cp:keywords/>
  <dc:description>0082.docx - 562R - 2024</dc:description>
  <cp:lastModifiedBy>dbupdate</cp:lastModifiedBy>
  <cp:revision>2</cp:revision>
  <dcterms:created xsi:type="dcterms:W3CDTF">2026-09-08T20:37:00Z</dcterms:created>
  <dcterms:modified xsi:type="dcterms:W3CDTF">2026-09-08T20:37:00Z</dcterms:modified>
</cp:coreProperties>
</file>