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12745" w14:textId="77777777" w:rsidR="00604CDE" w:rsidRPr="008E68D7" w:rsidRDefault="00604CDE" w:rsidP="00604CDE">
      <w:pPr>
        <w:pStyle w:val="SEC06-16"/>
        <w:keepNext/>
        <w:keepLines/>
        <w:rPr>
          <w:rFonts w:ascii="Courier New" w:hAnsi="Courier New" w:cs="Courier New"/>
        </w:rPr>
      </w:pPr>
      <w:r w:rsidRPr="008E68D7">
        <w:rPr>
          <w:rFonts w:ascii="Courier New" w:hAnsi="Courier New" w:cs="Courier New"/>
        </w:rPr>
        <w:fldChar w:fldCharType="begin"/>
      </w:r>
      <w:r w:rsidRPr="008E68D7">
        <w:rPr>
          <w:rFonts w:ascii="Courier New" w:hAnsi="Courier New" w:cs="Courier New"/>
        </w:rPr>
        <w:instrText xml:space="preserve"> COMMENTS START_STATUTE \* MERGEFORMAT </w:instrText>
      </w:r>
      <w:r w:rsidRPr="008E68D7">
        <w:rPr>
          <w:rFonts w:ascii="Courier New" w:hAnsi="Courier New" w:cs="Courier New"/>
        </w:rPr>
        <w:fldChar w:fldCharType="separate"/>
      </w:r>
      <w:r w:rsidRPr="008E68D7">
        <w:rPr>
          <w:rFonts w:ascii="Courier New" w:hAnsi="Courier New" w:cs="Courier New"/>
          <w:vanish/>
        </w:rPr>
        <w:t>START_STATUTE</w:t>
      </w:r>
      <w:r w:rsidRPr="008E68D7">
        <w:rPr>
          <w:rFonts w:ascii="Courier New" w:hAnsi="Courier New" w:cs="Courier New"/>
        </w:rPr>
        <w:fldChar w:fldCharType="end"/>
      </w:r>
      <w:r w:rsidRPr="008E68D7">
        <w:rPr>
          <w:rStyle w:val="SNUM"/>
          <w:rFonts w:ascii="Courier New" w:hAnsi="Courier New" w:cs="Courier New"/>
        </w:rPr>
        <w:t>6-478</w:t>
      </w:r>
      <w:r w:rsidRPr="008E68D7">
        <w:rPr>
          <w:rFonts w:ascii="Courier New" w:hAnsi="Courier New" w:cs="Courier New"/>
        </w:rPr>
        <w:t>.  </w:t>
      </w:r>
      <w:r w:rsidRPr="008E68D7">
        <w:rPr>
          <w:rStyle w:val="SECHEAD"/>
          <w:rFonts w:ascii="Courier New" w:hAnsi="Courier New" w:cs="Courier New"/>
        </w:rPr>
        <w:t>Reports to deputy director and members</w:t>
      </w:r>
    </w:p>
    <w:p w14:paraId="12CC608E" w14:textId="77777777" w:rsidR="00604CDE" w:rsidRPr="008E68D7" w:rsidRDefault="00604CDE" w:rsidP="00604CDE">
      <w:pPr>
        <w:pStyle w:val="P06-00"/>
        <w:keepNext/>
        <w:keepLines/>
        <w:rPr>
          <w:rFonts w:ascii="Courier New" w:hAnsi="Courier New" w:cs="Courier New"/>
        </w:rPr>
      </w:pPr>
      <w:r w:rsidRPr="008E68D7">
        <w:rPr>
          <w:rFonts w:ascii="Courier New" w:hAnsi="Courier New" w:cs="Courier New"/>
        </w:rPr>
        <w:t>A.  Every association operating under this chapter shall file with the deputy director within sixty days following the close of each fiscal year of such association, a statement showing its financial condition at the close of the fiscal year and its operations for the year then ended. Each such statement shall be on forms prescribed by the deputy director and in conformity with generally accepted accounting principles, and shall be verified under oath by the secretary and certified by a committee of three or more members who are not officers of the association, or by a licensed certified public accountant appointed by the board of directors, or by two officers of the association.</w:t>
      </w:r>
    </w:p>
    <w:p w14:paraId="45A0DCEF" w14:textId="77777777" w:rsidR="00604CDE" w:rsidRPr="008E68D7" w:rsidRDefault="00604CDE" w:rsidP="00604CDE">
      <w:pPr>
        <w:pStyle w:val="P06-00"/>
        <w:rPr>
          <w:rFonts w:ascii="Courier New" w:hAnsi="Courier New" w:cs="Courier New"/>
        </w:rPr>
      </w:pPr>
      <w:r w:rsidRPr="008E68D7">
        <w:rPr>
          <w:rFonts w:ascii="Courier New" w:hAnsi="Courier New" w:cs="Courier New"/>
        </w:rPr>
        <w:t>B.  Every association shall file also such other reports as the deputy director may require from time to time.</w:t>
      </w:r>
    </w:p>
    <w:p w14:paraId="4748A340" w14:textId="77777777" w:rsidR="00F540AD" w:rsidRPr="008E68D7" w:rsidRDefault="00604CDE" w:rsidP="00604CDE">
      <w:pPr>
        <w:pStyle w:val="P06-00"/>
        <w:rPr>
          <w:rFonts w:ascii="Courier New" w:hAnsi="Courier New" w:cs="Courier New"/>
        </w:rPr>
      </w:pPr>
      <w:r w:rsidRPr="008E68D7">
        <w:rPr>
          <w:rFonts w:ascii="Courier New" w:hAnsi="Courier New" w:cs="Courier New"/>
        </w:rPr>
        <w:t xml:space="preserve">C.  Within sixty days after the date of such statement, the association either shall mail to each member the annual statement of condition, or a condensed form thereof approved by the deputy director, or shall publish the same at least once. </w:t>
      </w:r>
      <w:r w:rsidRPr="008E68D7">
        <w:rPr>
          <w:rFonts w:ascii="Courier New" w:hAnsi="Courier New" w:cs="Courier New"/>
        </w:rPr>
        <w:fldChar w:fldCharType="begin"/>
      </w:r>
      <w:r w:rsidRPr="008E68D7">
        <w:rPr>
          <w:rFonts w:ascii="Courier New" w:hAnsi="Courier New" w:cs="Courier New"/>
        </w:rPr>
        <w:instrText xml:space="preserve"> COMMENTS END_STATUTE \* MERGEFORMAT </w:instrText>
      </w:r>
      <w:r w:rsidRPr="008E68D7">
        <w:rPr>
          <w:rFonts w:ascii="Courier New" w:hAnsi="Courier New" w:cs="Courier New"/>
        </w:rPr>
        <w:fldChar w:fldCharType="separate"/>
      </w:r>
      <w:r w:rsidRPr="008E68D7">
        <w:rPr>
          <w:rFonts w:ascii="Courier New" w:hAnsi="Courier New" w:cs="Courier New"/>
          <w:vanish/>
        </w:rPr>
        <w:t>END_STATUTE</w:t>
      </w:r>
      <w:r w:rsidRPr="008E68D7">
        <w:rPr>
          <w:rFonts w:ascii="Courier New" w:hAnsi="Courier New" w:cs="Courier New"/>
        </w:rPr>
        <w:fldChar w:fldCharType="end"/>
      </w:r>
    </w:p>
    <w:sectPr w:rsidR="00F540AD" w:rsidRPr="008E68D7" w:rsidSect="00604CD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1F806" w14:textId="77777777" w:rsidR="00B85D6F" w:rsidRDefault="00B85D6F">
      <w:r>
        <w:separator/>
      </w:r>
    </w:p>
  </w:endnote>
  <w:endnote w:type="continuationSeparator" w:id="0">
    <w:p w14:paraId="602DB68C" w14:textId="77777777" w:rsidR="00B85D6F" w:rsidRDefault="00B85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2C7B4" w14:textId="77777777" w:rsidR="00B85D6F" w:rsidRDefault="00B85D6F">
      <w:r>
        <w:separator/>
      </w:r>
    </w:p>
  </w:footnote>
  <w:footnote w:type="continuationSeparator" w:id="0">
    <w:p w14:paraId="23EE9551" w14:textId="77777777" w:rsidR="00B85D6F" w:rsidRDefault="00B85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21672302">
    <w:abstractNumId w:val="8"/>
  </w:num>
  <w:num w:numId="2" w16cid:durableId="1108157655">
    <w:abstractNumId w:val="8"/>
  </w:num>
  <w:num w:numId="3" w16cid:durableId="2052918493">
    <w:abstractNumId w:val="7"/>
  </w:num>
  <w:num w:numId="4" w16cid:durableId="1658529373">
    <w:abstractNumId w:val="7"/>
  </w:num>
  <w:num w:numId="5" w16cid:durableId="1407267015">
    <w:abstractNumId w:val="10"/>
  </w:num>
  <w:num w:numId="6" w16cid:durableId="211816139">
    <w:abstractNumId w:val="11"/>
  </w:num>
  <w:num w:numId="7" w16cid:durableId="974798042">
    <w:abstractNumId w:val="12"/>
  </w:num>
  <w:num w:numId="8" w16cid:durableId="412624567">
    <w:abstractNumId w:val="9"/>
  </w:num>
  <w:num w:numId="9" w16cid:durableId="2053071105">
    <w:abstractNumId w:val="6"/>
  </w:num>
  <w:num w:numId="10" w16cid:durableId="1280332253">
    <w:abstractNumId w:val="5"/>
  </w:num>
  <w:num w:numId="11" w16cid:durableId="544950006">
    <w:abstractNumId w:val="4"/>
  </w:num>
  <w:num w:numId="12" w16cid:durableId="1976519075">
    <w:abstractNumId w:val="3"/>
  </w:num>
  <w:num w:numId="13" w16cid:durableId="2090616343">
    <w:abstractNumId w:val="2"/>
  </w:num>
  <w:num w:numId="14" w16cid:durableId="1742368509">
    <w:abstractNumId w:val="1"/>
  </w:num>
  <w:num w:numId="15" w16cid:durableId="119033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CDE"/>
    <w:rsid w:val="00010503"/>
    <w:rsid w:val="00033AE7"/>
    <w:rsid w:val="00604CDE"/>
    <w:rsid w:val="008E68D7"/>
    <w:rsid w:val="00B85D6F"/>
    <w:rsid w:val="00E41B6D"/>
    <w:rsid w:val="00E623A6"/>
    <w:rsid w:val="00F200E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3C008"/>
  <w15:chartTrackingRefBased/>
  <w15:docId w15:val="{2A585206-0323-4442-8C1D-8B9652A72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04CD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198</Words>
  <Characters>998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6-478; Reports to deputy director and members</dc:title>
  <dc:subject>Reports to deputy director and members</dc:subject>
  <dc:creator>Arizona Legislative Council</dc:creator>
  <cp:keywords/>
  <dc:description>0356.docx - 551R - 2021</dc:description>
  <cp:lastModifiedBy>dbupdate</cp:lastModifiedBy>
  <cp:revision>2</cp:revision>
  <dcterms:created xsi:type="dcterms:W3CDTF">2026-09-08T20:35:00Z</dcterms:created>
  <dcterms:modified xsi:type="dcterms:W3CDTF">2026-09-08T20:35:00Z</dcterms:modified>
</cp:coreProperties>
</file>