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22340" w14:textId="77777777" w:rsidR="00937B13" w:rsidRPr="004B1C83" w:rsidRDefault="00937B13" w:rsidP="00937B13">
      <w:pPr>
        <w:pStyle w:val="SEC06-16"/>
        <w:rPr>
          <w:rFonts w:ascii="Courier New" w:hAnsi="Courier New" w:cs="Courier New"/>
        </w:rPr>
      </w:pPr>
      <w:r w:rsidRPr="004B1C83">
        <w:rPr>
          <w:rFonts w:ascii="Courier New" w:hAnsi="Courier New" w:cs="Courier New"/>
        </w:rPr>
        <w:fldChar w:fldCharType="begin"/>
      </w:r>
      <w:r w:rsidRPr="004B1C83">
        <w:rPr>
          <w:rFonts w:ascii="Courier New" w:hAnsi="Courier New" w:cs="Courier New"/>
        </w:rPr>
        <w:instrText xml:space="preserve"> COMMENTS START_STATUTE \* MERGEFORMAT </w:instrText>
      </w:r>
      <w:r w:rsidRPr="004B1C83">
        <w:rPr>
          <w:rFonts w:ascii="Courier New" w:hAnsi="Courier New" w:cs="Courier New"/>
        </w:rPr>
        <w:fldChar w:fldCharType="separate"/>
      </w:r>
      <w:r w:rsidRPr="004B1C83">
        <w:rPr>
          <w:rFonts w:ascii="Courier New" w:hAnsi="Courier New" w:cs="Courier New"/>
          <w:vanish/>
        </w:rPr>
        <w:t>START_STATUTE</w:t>
      </w:r>
      <w:r w:rsidRPr="004B1C83">
        <w:rPr>
          <w:rFonts w:ascii="Courier New" w:hAnsi="Courier New" w:cs="Courier New"/>
        </w:rPr>
        <w:fldChar w:fldCharType="end"/>
      </w:r>
      <w:r w:rsidRPr="004B1C83">
        <w:rPr>
          <w:rStyle w:val="SNUM"/>
          <w:rFonts w:ascii="Courier New" w:hAnsi="Courier New" w:cs="Courier New"/>
        </w:rPr>
        <w:t>6-417</w:t>
      </w:r>
      <w:r w:rsidRPr="004B1C83">
        <w:rPr>
          <w:rFonts w:ascii="Courier New" w:hAnsi="Courier New" w:cs="Courier New"/>
        </w:rPr>
        <w:t>.  </w:t>
      </w:r>
      <w:r w:rsidRPr="004B1C83">
        <w:rPr>
          <w:rStyle w:val="SECHEAD"/>
          <w:rFonts w:ascii="Courier New" w:hAnsi="Courier New" w:cs="Courier New"/>
        </w:rPr>
        <w:t>Directors</w:t>
      </w:r>
    </w:p>
    <w:p w14:paraId="3A1EF703" w14:textId="77777777" w:rsidR="00937B13" w:rsidRPr="004B1C83" w:rsidRDefault="00937B13" w:rsidP="00937B13">
      <w:pPr>
        <w:pStyle w:val="P06-00"/>
        <w:rPr>
          <w:rFonts w:ascii="Courier New" w:hAnsi="Courier New" w:cs="Courier New"/>
        </w:rPr>
      </w:pPr>
      <w:r w:rsidRPr="004B1C83">
        <w:rPr>
          <w:rFonts w:ascii="Courier New" w:hAnsi="Courier New" w:cs="Courier New"/>
        </w:rPr>
        <w:t>The business affairs of the association shall be exercised by its board of directors, which shall be elected, and shall exercise its powers, as follows:</w:t>
      </w:r>
    </w:p>
    <w:p w14:paraId="50F700BC" w14:textId="77777777" w:rsidR="00937B13" w:rsidRPr="004B1C83" w:rsidRDefault="00937B13" w:rsidP="00937B13">
      <w:pPr>
        <w:pStyle w:val="P06-00"/>
        <w:rPr>
          <w:rFonts w:ascii="Courier New" w:hAnsi="Courier New" w:cs="Courier New"/>
        </w:rPr>
      </w:pPr>
      <w:r w:rsidRPr="004B1C83">
        <w:rPr>
          <w:rFonts w:ascii="Courier New" w:hAnsi="Courier New" w:cs="Courier New"/>
        </w:rPr>
        <w:t>1.  The board of directors shall consist of the number of directors fixed by the articles of incorporation but shall be not less than five nor more than twenty</w:t>
      </w:r>
      <w:r w:rsidRPr="004B1C83">
        <w:rPr>
          <w:rFonts w:ascii="Courier New" w:hAnsi="Courier New" w:cs="Courier New"/>
        </w:rPr>
        <w:noBreakHyphen/>
        <w:t xml:space="preserve">five. </w:t>
      </w:r>
      <w:r w:rsidR="00B35A85" w:rsidRPr="004B1C83">
        <w:rPr>
          <w:rFonts w:ascii="Courier New" w:hAnsi="Courier New" w:cs="Courier New"/>
        </w:rPr>
        <w:t xml:space="preserve"> </w:t>
      </w:r>
      <w:r w:rsidRPr="004B1C83">
        <w:rPr>
          <w:rFonts w:ascii="Courier New" w:hAnsi="Courier New" w:cs="Courier New"/>
        </w:rPr>
        <w:t>All directors shall be bona fide members of the association, and at all times at least two</w:t>
      </w:r>
      <w:r w:rsidRPr="004B1C83">
        <w:rPr>
          <w:rFonts w:ascii="Courier New" w:hAnsi="Courier New" w:cs="Courier New"/>
        </w:rPr>
        <w:noBreakHyphen/>
        <w:t>thirds of the directors shall be residents of this state.</w:t>
      </w:r>
    </w:p>
    <w:p w14:paraId="2EE4138D" w14:textId="77777777" w:rsidR="00937B13" w:rsidRPr="004B1C83" w:rsidRDefault="00937B13" w:rsidP="00937B13">
      <w:pPr>
        <w:pStyle w:val="P06-00"/>
        <w:rPr>
          <w:rFonts w:ascii="Courier New" w:hAnsi="Courier New" w:cs="Courier New"/>
        </w:rPr>
      </w:pPr>
      <w:r w:rsidRPr="004B1C83">
        <w:rPr>
          <w:rFonts w:ascii="Courier New" w:hAnsi="Courier New" w:cs="Courier New"/>
        </w:rPr>
        <w:t>2.  Directors shall be elected as provided in the bylaws of the association and shall serve until their successors are elected and qualified.  In all elections of directors cumulative voting shall be allowed as provided in the Constitution of Arizona.</w:t>
      </w:r>
    </w:p>
    <w:p w14:paraId="7ECEC73C" w14:textId="77777777" w:rsidR="00937B13" w:rsidRPr="004B1C83" w:rsidRDefault="00937B13" w:rsidP="00937B13">
      <w:pPr>
        <w:pStyle w:val="P06-00"/>
        <w:rPr>
          <w:rFonts w:ascii="Courier New" w:hAnsi="Courier New" w:cs="Courier New"/>
        </w:rPr>
      </w:pPr>
      <w:r w:rsidRPr="004B1C83">
        <w:rPr>
          <w:rFonts w:ascii="Courier New" w:hAnsi="Courier New" w:cs="Courier New"/>
        </w:rPr>
        <w:t>3.  In the event of a vacancy on the board of directors from any cause, the remaining directors shall have full power and authority to continue the management of the association, and to fill any such vacancy.</w:t>
      </w:r>
    </w:p>
    <w:p w14:paraId="5DBE3FC8" w14:textId="77777777" w:rsidR="00937B13" w:rsidRPr="004B1C83" w:rsidRDefault="00937B13" w:rsidP="00937B13">
      <w:pPr>
        <w:pStyle w:val="P06-00"/>
        <w:rPr>
          <w:rFonts w:ascii="Courier New" w:hAnsi="Courier New" w:cs="Courier New"/>
        </w:rPr>
      </w:pPr>
      <w:r w:rsidRPr="004B1C83">
        <w:rPr>
          <w:rFonts w:ascii="Courier New" w:hAnsi="Courier New" w:cs="Courier New"/>
        </w:rPr>
        <w:t>4.  The board of directors shall hold regular meetings as provided in the bylaws.  Special meetings may be held as provided in the bylaws, and also on call by the deputy director after not less than twelve hours' notice by personal or mail service to each director.</w:t>
      </w:r>
    </w:p>
    <w:p w14:paraId="66A1C694" w14:textId="77777777" w:rsidR="00937B13" w:rsidRPr="004B1C83" w:rsidRDefault="00937B13" w:rsidP="00937B13">
      <w:pPr>
        <w:pStyle w:val="P06-00"/>
        <w:rPr>
          <w:rFonts w:ascii="Courier New" w:hAnsi="Courier New" w:cs="Courier New"/>
        </w:rPr>
      </w:pPr>
      <w:r w:rsidRPr="004B1C83">
        <w:rPr>
          <w:rFonts w:ascii="Courier New" w:hAnsi="Courier New" w:cs="Courier New"/>
        </w:rPr>
        <w:t>5.  A majority of the board of directors shall constitute a quorum for the transaction of business unless a greater number is required in the bylaws.  The act of the majority of the directors present at a meeting at which a quorum is present shall be the act of the board of directors, unless the act of a greater number is required by law, the articles of incorporation, or the bylaws.</w:t>
      </w:r>
    </w:p>
    <w:p w14:paraId="674BFD52" w14:textId="77777777" w:rsidR="00937B13" w:rsidRPr="004B1C83" w:rsidRDefault="00937B13" w:rsidP="00937B13">
      <w:pPr>
        <w:pStyle w:val="P06-00"/>
        <w:rPr>
          <w:rFonts w:ascii="Courier New" w:hAnsi="Courier New" w:cs="Courier New"/>
        </w:rPr>
      </w:pPr>
      <w:r w:rsidRPr="004B1C83">
        <w:rPr>
          <w:rFonts w:ascii="Courier New" w:hAnsi="Courier New" w:cs="Courier New"/>
        </w:rPr>
        <w:t>6.  The board of directors shall have all powers that are necessary and proper to enable the association to accomplish its purpose.</w:t>
      </w:r>
    </w:p>
    <w:p w14:paraId="69421FA8" w14:textId="77777777" w:rsidR="00F540AD" w:rsidRPr="004B1C83" w:rsidRDefault="00937B13" w:rsidP="00937B13">
      <w:pPr>
        <w:pStyle w:val="P06-00"/>
        <w:rPr>
          <w:rFonts w:ascii="Courier New" w:hAnsi="Courier New" w:cs="Courier New"/>
        </w:rPr>
      </w:pPr>
      <w:r w:rsidRPr="004B1C83">
        <w:rPr>
          <w:rFonts w:ascii="Courier New" w:hAnsi="Courier New" w:cs="Courier New"/>
        </w:rPr>
        <w:t xml:space="preserve">7.  The board of directors may adopt or amend bylaws, but bylaws shall not be effective until they have been submitted to and approved by the deputy director as being in conformity with this chapter.  Each adopted amendment shall be subject to the same inquiry by the deputy director as the corresponding provision in the original bylaws of the association.  The deputy director may require approval by a majority vote of the members for an amendment changing the location of the business office of the association. </w:t>
      </w:r>
      <w:r w:rsidRPr="004B1C83">
        <w:rPr>
          <w:rFonts w:ascii="Courier New" w:hAnsi="Courier New" w:cs="Courier New"/>
        </w:rPr>
        <w:fldChar w:fldCharType="begin"/>
      </w:r>
      <w:r w:rsidRPr="004B1C83">
        <w:rPr>
          <w:rFonts w:ascii="Courier New" w:hAnsi="Courier New" w:cs="Courier New"/>
        </w:rPr>
        <w:instrText xml:space="preserve"> COMMENTS END_STATUTE \* MERGEFORMAT </w:instrText>
      </w:r>
      <w:r w:rsidRPr="004B1C83">
        <w:rPr>
          <w:rFonts w:ascii="Courier New" w:hAnsi="Courier New" w:cs="Courier New"/>
        </w:rPr>
        <w:fldChar w:fldCharType="separate"/>
      </w:r>
      <w:r w:rsidRPr="004B1C83">
        <w:rPr>
          <w:rFonts w:ascii="Courier New" w:hAnsi="Courier New" w:cs="Courier New"/>
          <w:vanish/>
        </w:rPr>
        <w:t>END_STATUTE</w:t>
      </w:r>
      <w:r w:rsidRPr="004B1C83">
        <w:rPr>
          <w:rFonts w:ascii="Courier New" w:hAnsi="Courier New" w:cs="Courier New"/>
        </w:rPr>
        <w:fldChar w:fldCharType="end"/>
      </w:r>
    </w:p>
    <w:sectPr w:rsidR="00F540AD" w:rsidRPr="004B1C83" w:rsidSect="00937B13">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09DF7" w14:textId="77777777" w:rsidR="00FF49A4" w:rsidRDefault="00FF49A4">
      <w:r>
        <w:separator/>
      </w:r>
    </w:p>
  </w:endnote>
  <w:endnote w:type="continuationSeparator" w:id="0">
    <w:p w14:paraId="47120ACC" w14:textId="77777777" w:rsidR="00FF49A4" w:rsidRDefault="00FF4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1E17B" w14:textId="77777777" w:rsidR="00FF49A4" w:rsidRDefault="00FF49A4">
      <w:r>
        <w:separator/>
      </w:r>
    </w:p>
  </w:footnote>
  <w:footnote w:type="continuationSeparator" w:id="0">
    <w:p w14:paraId="575CD46F" w14:textId="77777777" w:rsidR="00FF49A4" w:rsidRDefault="00FF49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376006020">
    <w:abstractNumId w:val="8"/>
  </w:num>
  <w:num w:numId="2" w16cid:durableId="1140344372">
    <w:abstractNumId w:val="8"/>
  </w:num>
  <w:num w:numId="3" w16cid:durableId="1961721437">
    <w:abstractNumId w:val="7"/>
  </w:num>
  <w:num w:numId="4" w16cid:durableId="478769561">
    <w:abstractNumId w:val="7"/>
  </w:num>
  <w:num w:numId="5" w16cid:durableId="1739203204">
    <w:abstractNumId w:val="10"/>
  </w:num>
  <w:num w:numId="6" w16cid:durableId="1453162351">
    <w:abstractNumId w:val="11"/>
  </w:num>
  <w:num w:numId="7" w16cid:durableId="2004163025">
    <w:abstractNumId w:val="12"/>
  </w:num>
  <w:num w:numId="8" w16cid:durableId="2132090325">
    <w:abstractNumId w:val="9"/>
  </w:num>
  <w:num w:numId="9" w16cid:durableId="347951409">
    <w:abstractNumId w:val="6"/>
  </w:num>
  <w:num w:numId="10" w16cid:durableId="58407549">
    <w:abstractNumId w:val="5"/>
  </w:num>
  <w:num w:numId="11" w16cid:durableId="39523531">
    <w:abstractNumId w:val="4"/>
  </w:num>
  <w:num w:numId="12" w16cid:durableId="1131441941">
    <w:abstractNumId w:val="3"/>
  </w:num>
  <w:num w:numId="13" w16cid:durableId="1916426672">
    <w:abstractNumId w:val="2"/>
  </w:num>
  <w:num w:numId="14" w16cid:durableId="523859274">
    <w:abstractNumId w:val="1"/>
  </w:num>
  <w:num w:numId="15" w16cid:durableId="391347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B13"/>
    <w:rsid w:val="00010503"/>
    <w:rsid w:val="00033AE7"/>
    <w:rsid w:val="00495303"/>
    <w:rsid w:val="004B1C83"/>
    <w:rsid w:val="00937B13"/>
    <w:rsid w:val="00B35A85"/>
    <w:rsid w:val="00E41B6D"/>
    <w:rsid w:val="00E623A6"/>
    <w:rsid w:val="00F540AD"/>
    <w:rsid w:val="00FF4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97ECDB"/>
  <w15:chartTrackingRefBased/>
  <w15:docId w15:val="{DD8CE508-485D-49D2-BFFF-F5E2EC7E0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937B13"/>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406</Words>
  <Characters>1950</Characters>
  <Application>Microsoft Office Word</Application>
  <DocSecurity>0</DocSecurity>
  <Lines>38</Lines>
  <Paragraphs>11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6-417; Directors</dc:title>
  <dc:subject>Directors</dc:subject>
  <dc:creator>Arizona Legislative Council</dc:creator>
  <cp:keywords/>
  <dc:description>0356.docx - 551R - 2021</dc:description>
  <cp:lastModifiedBy>dbupdate</cp:lastModifiedBy>
  <cp:revision>2</cp:revision>
  <dcterms:created xsi:type="dcterms:W3CDTF">2026-09-08T20:30:00Z</dcterms:created>
  <dcterms:modified xsi:type="dcterms:W3CDTF">2026-09-08T20:30:00Z</dcterms:modified>
</cp:coreProperties>
</file>