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224E8" w14:textId="77777777" w:rsidR="00960925" w:rsidRPr="0037070D" w:rsidRDefault="00052FBB">
      <w:pPr>
        <w:pStyle w:val="SEC06-16"/>
        <w:rPr>
          <w:rFonts w:ascii="Courier New" w:hAnsi="Courier New"/>
          <w:noProof w:val="0"/>
        </w:rPr>
      </w:pPr>
      <w:r w:rsidRPr="0037070D">
        <w:rPr>
          <w:rFonts w:ascii="Courier New" w:hAnsi="Courier New"/>
          <w:vanish/>
        </w:rPr>
        <w:fldChar w:fldCharType="begin"/>
      </w:r>
      <w:r w:rsidRPr="0037070D">
        <w:rPr>
          <w:rFonts w:ascii="Courier New" w:hAnsi="Courier New"/>
          <w:vanish/>
        </w:rPr>
        <w:instrText xml:space="preserve"> COMMENTS START_STATUTE \* MERGEFORMAT </w:instrText>
      </w:r>
      <w:r w:rsidRPr="0037070D">
        <w:rPr>
          <w:rFonts w:ascii="Courier New" w:hAnsi="Courier New"/>
          <w:vanish/>
        </w:rPr>
        <w:fldChar w:fldCharType="separate"/>
      </w:r>
      <w:r w:rsidRPr="0037070D">
        <w:rPr>
          <w:rFonts w:ascii="Courier New" w:hAnsi="Courier New"/>
          <w:vanish/>
        </w:rPr>
        <w:t>START_STATUTE</w:t>
      </w:r>
      <w:r w:rsidRPr="0037070D">
        <w:rPr>
          <w:rFonts w:ascii="Courier New" w:hAnsi="Courier New"/>
          <w:vanish/>
        </w:rPr>
        <w:fldChar w:fldCharType="end"/>
      </w:r>
      <w:r w:rsidR="00805C53" w:rsidRPr="0037070D">
        <w:rPr>
          <w:rStyle w:val="SNUM"/>
          <w:rFonts w:ascii="Courier New" w:hAnsi="Courier New"/>
          <w:noProof w:val="0"/>
        </w:rPr>
        <w:t>6-</w:t>
      </w:r>
      <w:r w:rsidR="00960925" w:rsidRPr="0037070D">
        <w:rPr>
          <w:rStyle w:val="SNUM"/>
          <w:rFonts w:ascii="Courier New" w:hAnsi="Courier New"/>
          <w:noProof w:val="0"/>
        </w:rPr>
        <w:t>415</w:t>
      </w:r>
      <w:r w:rsidR="00960925" w:rsidRPr="0037070D">
        <w:rPr>
          <w:rFonts w:ascii="Courier New" w:hAnsi="Courier New"/>
          <w:noProof w:val="0"/>
        </w:rPr>
        <w:t>.  </w:t>
      </w:r>
      <w:r w:rsidR="00960925" w:rsidRPr="0037070D">
        <w:rPr>
          <w:rStyle w:val="SECHEAD"/>
          <w:rFonts w:ascii="Courier New" w:hAnsi="Courier New"/>
          <w:noProof w:val="0"/>
        </w:rPr>
        <w:t>Members' meetings</w:t>
      </w:r>
    </w:p>
    <w:p w14:paraId="562EBB30" w14:textId="77777777" w:rsidR="00960925" w:rsidRPr="0037070D" w:rsidRDefault="00960925">
      <w:pPr>
        <w:pStyle w:val="P06-00"/>
        <w:rPr>
          <w:rFonts w:ascii="Courier New" w:hAnsi="Courier New"/>
          <w:noProof w:val="0"/>
        </w:rPr>
      </w:pPr>
      <w:r w:rsidRPr="0037070D">
        <w:rPr>
          <w:rFonts w:ascii="Courier New" w:hAnsi="Courier New"/>
          <w:noProof w:val="0"/>
        </w:rPr>
        <w:t>A.  Each annual meeting of the members shall be held at the time specified in the articles of incorporation; but the failure to hold an annual meeting at the time so specified shall not work a forfeiture or dissolution of the association.  The board of directors, or the holders of not less than twenty per cent of the outstanding guaranty shares or of the withdrawal value of all withdrawable capital of the association, or such other person or persons as may be designated by the by</w:t>
      </w:r>
      <w:r w:rsidRPr="0037070D">
        <w:rPr>
          <w:rFonts w:ascii="Courier New" w:hAnsi="Courier New"/>
          <w:noProof w:val="0"/>
        </w:rPr>
        <w:noBreakHyphen/>
        <w:t>laws, may call a special meeting of the members.  Every annual or special meeting shall be held at the business office of the association, or in such other place within the same county as shall be specifically designated in the notice of such meeting.  Notice of an annual or any special meeting shall be published twice, and the last publication shall be not less than ten days nor more than forty days before the date of the meeting.  Such notice shall state the place, day, hour and purpose of the meeting.</w:t>
      </w:r>
    </w:p>
    <w:p w14:paraId="59CFF149" w14:textId="77777777" w:rsidR="00960925" w:rsidRPr="0037070D" w:rsidRDefault="00960925">
      <w:pPr>
        <w:pStyle w:val="P06-00"/>
        <w:rPr>
          <w:rFonts w:ascii="Courier New" w:hAnsi="Courier New"/>
          <w:noProof w:val="0"/>
        </w:rPr>
      </w:pPr>
      <w:r w:rsidRPr="0037070D">
        <w:rPr>
          <w:rFonts w:ascii="Courier New" w:hAnsi="Courier New"/>
          <w:noProof w:val="0"/>
        </w:rPr>
        <w:t>B.  A quorum at any meeting of the members shall consist of the members present in person or represented by proxy, who are entitled to cast a majority of the total number of votes which all members of the association are entitled to cast at such meeting; except that the articles of incorporation may specify some other quorum requirement, but not less than one</w:t>
      </w:r>
      <w:r w:rsidRPr="0037070D">
        <w:rPr>
          <w:rFonts w:ascii="Courier New" w:hAnsi="Courier New"/>
          <w:noProof w:val="0"/>
        </w:rPr>
        <w:noBreakHyphen/>
        <w:t>third of such total number of votes.  Any meeting, including one at which a quorum is not present, may be adjourned by majority vote to a specified date without further notice.</w:t>
      </w:r>
    </w:p>
    <w:p w14:paraId="196856FD" w14:textId="77777777" w:rsidR="00960925" w:rsidRPr="0037070D" w:rsidRDefault="00960925">
      <w:pPr>
        <w:pStyle w:val="P06-00"/>
        <w:rPr>
          <w:rFonts w:ascii="Courier New" w:hAnsi="Courier New"/>
          <w:noProof w:val="0"/>
        </w:rPr>
      </w:pPr>
      <w:r w:rsidRPr="0037070D">
        <w:rPr>
          <w:rFonts w:ascii="Courier New" w:hAnsi="Courier New"/>
          <w:noProof w:val="0"/>
        </w:rPr>
        <w:t>C.  Voting at a meeting may be either in person or by proxy executed in writing by the shareholder or by his duly authorized attorney</w:t>
      </w:r>
      <w:r w:rsidRPr="0037070D">
        <w:rPr>
          <w:rFonts w:ascii="Courier New" w:hAnsi="Courier New"/>
          <w:noProof w:val="0"/>
        </w:rPr>
        <w:noBreakHyphen/>
        <w:t>in</w:t>
      </w:r>
      <w:r w:rsidRPr="0037070D">
        <w:rPr>
          <w:rFonts w:ascii="Courier New" w:hAnsi="Courier New"/>
          <w:noProof w:val="0"/>
        </w:rPr>
        <w:noBreakHyphen/>
        <w:t>fact. No proxy shall be valid after eleven months from the date of its execution, unless otherwise specifically provided in the proxy.</w:t>
      </w:r>
    </w:p>
    <w:p w14:paraId="52DDD6BD" w14:textId="77777777" w:rsidR="00960925" w:rsidRPr="0037070D" w:rsidRDefault="00960925">
      <w:pPr>
        <w:pStyle w:val="P06-00"/>
        <w:rPr>
          <w:rFonts w:ascii="Courier New" w:hAnsi="Courier New"/>
          <w:noProof w:val="0"/>
        </w:rPr>
      </w:pPr>
      <w:r w:rsidRPr="0037070D">
        <w:rPr>
          <w:rFonts w:ascii="Courier New" w:hAnsi="Courier New"/>
          <w:noProof w:val="0"/>
        </w:rPr>
        <w:t>D.  Unless the articles of incorporation provide otherwise, in the determination of all questions requiring ascertainment of the members entitled to vote and of the number of outstanding shares, the following rules shall apply:</w:t>
      </w:r>
    </w:p>
    <w:p w14:paraId="2383FEA8" w14:textId="77777777" w:rsidR="00960925" w:rsidRPr="0037070D" w:rsidRDefault="00960925">
      <w:pPr>
        <w:pStyle w:val="P06-00"/>
        <w:rPr>
          <w:rFonts w:ascii="Courier New" w:hAnsi="Courier New"/>
          <w:noProof w:val="0"/>
        </w:rPr>
      </w:pPr>
      <w:r w:rsidRPr="0037070D">
        <w:rPr>
          <w:rFonts w:ascii="Courier New" w:hAnsi="Courier New"/>
          <w:noProof w:val="0"/>
        </w:rPr>
        <w:t>1.  The date of determination shall be as provided in section 6</w:t>
      </w:r>
      <w:r w:rsidRPr="0037070D">
        <w:rPr>
          <w:rFonts w:ascii="Courier New" w:hAnsi="Courier New"/>
          <w:noProof w:val="0"/>
        </w:rPr>
        <w:noBreakHyphen/>
        <w:t>416.</w:t>
      </w:r>
    </w:p>
    <w:p w14:paraId="19CD3F63" w14:textId="77777777" w:rsidR="00960925" w:rsidRPr="0037070D" w:rsidRDefault="00960925">
      <w:pPr>
        <w:pStyle w:val="P06-00"/>
        <w:rPr>
          <w:rFonts w:ascii="Courier New" w:hAnsi="Courier New"/>
          <w:noProof w:val="0"/>
        </w:rPr>
      </w:pPr>
      <w:r w:rsidRPr="0037070D">
        <w:rPr>
          <w:rFonts w:ascii="Courier New" w:hAnsi="Courier New"/>
          <w:noProof w:val="0"/>
        </w:rPr>
        <w:t>2.  Each person holding one or more accounts shall have the vote of one share for each one hundred dollars of the aggregate withdrawal value of such accounts, and shall have the vote of one share for any fraction of one hundred dollars.</w:t>
      </w:r>
    </w:p>
    <w:p w14:paraId="72056FF6" w14:textId="77777777" w:rsidR="00960925" w:rsidRPr="0037070D" w:rsidRDefault="00960925">
      <w:pPr>
        <w:pStyle w:val="P06-00"/>
        <w:rPr>
          <w:rFonts w:ascii="Courier New" w:hAnsi="Courier New"/>
          <w:noProof w:val="0"/>
        </w:rPr>
      </w:pPr>
      <w:r w:rsidRPr="0037070D">
        <w:rPr>
          <w:rFonts w:ascii="Courier New" w:hAnsi="Courier New"/>
          <w:noProof w:val="0"/>
        </w:rPr>
        <w:t>3.  Each holder of guaranty shares shall have one vote for each guaranty share which he holds.</w:t>
      </w:r>
    </w:p>
    <w:p w14:paraId="55A516A5" w14:textId="77777777" w:rsidR="00960925" w:rsidRPr="0037070D" w:rsidRDefault="00960925">
      <w:pPr>
        <w:pStyle w:val="P06-00"/>
        <w:rPr>
          <w:rFonts w:ascii="Courier New" w:hAnsi="Courier New"/>
          <w:noProof w:val="0"/>
        </w:rPr>
      </w:pPr>
      <w:r w:rsidRPr="0037070D">
        <w:rPr>
          <w:rFonts w:ascii="Courier New" w:hAnsi="Courier New"/>
          <w:noProof w:val="0"/>
        </w:rPr>
        <w:t>4.  Each borrowing member as such shall have the vote of one share in addition to any vote which he may have otherwise.</w:t>
      </w:r>
    </w:p>
    <w:p w14:paraId="39628F89" w14:textId="77777777" w:rsidR="00960925" w:rsidRPr="0037070D" w:rsidRDefault="00960925">
      <w:pPr>
        <w:pStyle w:val="P06-00"/>
        <w:rPr>
          <w:rFonts w:ascii="Courier New" w:hAnsi="Courier New"/>
          <w:noProof w:val="0"/>
        </w:rPr>
      </w:pPr>
      <w:r w:rsidRPr="0037070D">
        <w:rPr>
          <w:rFonts w:ascii="Courier New" w:hAnsi="Courier New"/>
          <w:noProof w:val="0"/>
        </w:rPr>
        <w:t xml:space="preserve">5.  Shares owned by the association shall not be counted or voted. </w:t>
      </w:r>
      <w:r w:rsidR="00052FBB" w:rsidRPr="0037070D">
        <w:rPr>
          <w:rFonts w:ascii="Courier New" w:hAnsi="Courier New"/>
          <w:vanish/>
        </w:rPr>
        <w:fldChar w:fldCharType="begin"/>
      </w:r>
      <w:r w:rsidR="00052FBB" w:rsidRPr="0037070D">
        <w:rPr>
          <w:rFonts w:ascii="Courier New" w:hAnsi="Courier New"/>
          <w:vanish/>
        </w:rPr>
        <w:instrText xml:space="preserve"> COMMENTS END_STATUTE \* MERGEFORMAT </w:instrText>
      </w:r>
      <w:r w:rsidR="00052FBB" w:rsidRPr="0037070D">
        <w:rPr>
          <w:rFonts w:ascii="Courier New" w:hAnsi="Courier New"/>
          <w:vanish/>
        </w:rPr>
        <w:fldChar w:fldCharType="separate"/>
      </w:r>
      <w:r w:rsidR="00052FBB" w:rsidRPr="0037070D">
        <w:rPr>
          <w:rFonts w:ascii="Courier New" w:hAnsi="Courier New"/>
          <w:vanish/>
        </w:rPr>
        <w:t>END_STATUTE</w:t>
      </w:r>
      <w:r w:rsidR="00052FBB" w:rsidRPr="0037070D">
        <w:rPr>
          <w:rFonts w:ascii="Courier New" w:hAnsi="Courier New"/>
          <w:vanish/>
        </w:rPr>
        <w:fldChar w:fldCharType="end"/>
      </w:r>
    </w:p>
    <w:sectPr w:rsidR="00960925" w:rsidRPr="0037070D">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42F10" w14:textId="77777777" w:rsidR="00A8565A" w:rsidRDefault="00A8565A">
      <w:r>
        <w:separator/>
      </w:r>
    </w:p>
  </w:endnote>
  <w:endnote w:type="continuationSeparator" w:id="0">
    <w:p w14:paraId="121CD112" w14:textId="77777777" w:rsidR="00A8565A" w:rsidRDefault="00A85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A45CB" w14:textId="77777777" w:rsidR="00960925" w:rsidRDefault="009609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3A627" w14:textId="77777777" w:rsidR="00960925" w:rsidRDefault="00960925">
    <w:pPr>
      <w:pStyle w:val="Footer"/>
    </w:pPr>
    <w:r>
      <w:tab/>
    </w:r>
    <w:r>
      <w:noBreakHyphen/>
      <w:t xml:space="preserve"> </w:t>
    </w:r>
    <w:r>
      <w:fldChar w:fldCharType="begin"/>
    </w:r>
    <w:r>
      <w:instrText xml:space="preserve"> PAGE </w:instrText>
    </w:r>
    <w:r>
      <w:fldChar w:fldCharType="end"/>
    </w:r>
    <w:r>
      <w:t xml:space="preserve"> </w:t>
    </w:r>
    <w:r>
      <w:noBreakHyphen/>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F3FD7" w14:textId="77777777" w:rsidR="00960925" w:rsidRDefault="009609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A64C4" w14:textId="77777777" w:rsidR="00A8565A" w:rsidRDefault="00A8565A">
      <w:r>
        <w:separator/>
      </w:r>
    </w:p>
  </w:footnote>
  <w:footnote w:type="continuationSeparator" w:id="0">
    <w:p w14:paraId="2A28183F" w14:textId="77777777" w:rsidR="00A8565A" w:rsidRDefault="00A856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D7FAE" w14:textId="77777777" w:rsidR="00960925" w:rsidRDefault="009609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27359" w14:textId="77777777" w:rsidR="00960925" w:rsidRDefault="00960925">
    <w:pPr>
      <w:pStyle w:val="Header"/>
    </w:pPr>
  </w:p>
  <w:p w14:paraId="608FCF15" w14:textId="77777777" w:rsidR="00960925" w:rsidRDefault="00960925">
    <w:pPr>
      <w:pStyle w:val="Header"/>
    </w:pPr>
  </w:p>
  <w:p w14:paraId="080849D9" w14:textId="77777777" w:rsidR="00960925" w:rsidRDefault="00960925">
    <w:pPr>
      <w:pStyle w:val="Header"/>
    </w:pPr>
  </w:p>
  <w:p w14:paraId="4105CEEB" w14:textId="77777777" w:rsidR="00960925" w:rsidRDefault="00960925">
    <w:pPr>
      <w:pStyle w:val="Header"/>
    </w:pPr>
  </w:p>
  <w:p w14:paraId="16DFD2FB" w14:textId="77777777" w:rsidR="00960925" w:rsidRDefault="009609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7D2D1" w14:textId="77777777" w:rsidR="00960925" w:rsidRDefault="009609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FBB"/>
    <w:rsid w:val="00052FBB"/>
    <w:rsid w:val="0037070D"/>
    <w:rsid w:val="00805C53"/>
    <w:rsid w:val="00960925"/>
    <w:rsid w:val="00A8565A"/>
    <w:rsid w:val="00D51D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521B73"/>
  <w15:chartTrackingRefBased/>
  <w15:docId w15:val="{B54E6E52-CC53-48AB-9EF1-F03E8CA60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481</Words>
  <Characters>2274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6-415</vt:lpstr>
    </vt:vector>
  </TitlesOfParts>
  <Company>LCS</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6-415; Members' meetings</dc:title>
  <dc:subject>Members' meetings</dc:subject>
  <dc:creator>Arizona Legislative Council</dc:creator>
  <cp:keywords/>
  <dc:description>6_x001e_415</dc:description>
  <cp:lastModifiedBy>dbupdate</cp:lastModifiedBy>
  <cp:revision>2</cp:revision>
  <cp:lastPrinted>1999-03-22T18:35:00Z</cp:lastPrinted>
  <dcterms:created xsi:type="dcterms:W3CDTF">2026-09-08T20:30:00Z</dcterms:created>
  <dcterms:modified xsi:type="dcterms:W3CDTF">2026-09-08T20:30:00Z</dcterms:modified>
</cp:coreProperties>
</file>