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919E" w14:textId="77777777" w:rsidR="00463D55" w:rsidRPr="00E70AD6" w:rsidRDefault="00463D55" w:rsidP="00463D55">
      <w:pPr>
        <w:pStyle w:val="SEC06-16"/>
        <w:rPr>
          <w:rFonts w:ascii="Courier New" w:hAnsi="Courier New" w:cs="Courier New"/>
        </w:rPr>
      </w:pPr>
      <w:r w:rsidRPr="00E70AD6">
        <w:rPr>
          <w:rFonts w:ascii="Courier New" w:hAnsi="Courier New" w:cs="Courier New"/>
        </w:rPr>
        <w:fldChar w:fldCharType="begin"/>
      </w:r>
      <w:r w:rsidRPr="00E70AD6">
        <w:rPr>
          <w:rFonts w:ascii="Courier New" w:hAnsi="Courier New" w:cs="Courier New"/>
        </w:rPr>
        <w:instrText xml:space="preserve"> COMMENTS START_STATUTE \* MERGEFORMAT </w:instrText>
      </w:r>
      <w:r w:rsidRPr="00E70AD6">
        <w:rPr>
          <w:rFonts w:ascii="Courier New" w:hAnsi="Courier New" w:cs="Courier New"/>
        </w:rPr>
        <w:fldChar w:fldCharType="separate"/>
      </w:r>
      <w:r w:rsidRPr="00E70AD6">
        <w:rPr>
          <w:rFonts w:ascii="Courier New" w:hAnsi="Courier New" w:cs="Courier New"/>
          <w:vanish/>
        </w:rPr>
        <w:t>START_STATUTE</w:t>
      </w:r>
      <w:r w:rsidRPr="00E70AD6">
        <w:rPr>
          <w:rFonts w:ascii="Courier New" w:hAnsi="Courier New" w:cs="Courier New"/>
        </w:rPr>
        <w:fldChar w:fldCharType="end"/>
      </w:r>
      <w:r w:rsidRPr="00E70AD6">
        <w:rPr>
          <w:rStyle w:val="SNUM"/>
          <w:rFonts w:ascii="Courier New" w:hAnsi="Courier New" w:cs="Courier New"/>
        </w:rPr>
        <w:t>6-116</w:t>
      </w:r>
      <w:r w:rsidRPr="00E70AD6">
        <w:rPr>
          <w:rFonts w:ascii="Courier New" w:hAnsi="Courier New" w:cs="Courier New"/>
        </w:rPr>
        <w:t>.  </w:t>
      </w:r>
      <w:r w:rsidRPr="00E70AD6">
        <w:rPr>
          <w:rStyle w:val="SECHEAD"/>
          <w:rFonts w:ascii="Courier New" w:hAnsi="Courier New" w:cs="Courier New"/>
        </w:rPr>
        <w:t>Sale of securities; disclosure</w:t>
      </w:r>
    </w:p>
    <w:p w14:paraId="03B01A3E" w14:textId="77777777" w:rsidR="00463D55" w:rsidRPr="00E70AD6" w:rsidRDefault="00463D55" w:rsidP="00463D55">
      <w:pPr>
        <w:pStyle w:val="P06-00"/>
        <w:rPr>
          <w:rFonts w:ascii="Courier New" w:hAnsi="Courier New" w:cs="Courier New"/>
        </w:rPr>
      </w:pPr>
      <w:r w:rsidRPr="00E70AD6">
        <w:rPr>
          <w:rFonts w:ascii="Courier New" w:hAnsi="Courier New" w:cs="Courier New"/>
        </w:rPr>
        <w:t>A.  A financial institution doing business in this state or any other person shall not sell or offer to sell equity securities or debt instruments to the public in a financial institution's retail office where deposits are accepted without the prior written approval of the deputy director.</w:t>
      </w:r>
    </w:p>
    <w:p w14:paraId="15EB66B6" w14:textId="77777777" w:rsidR="00463D55" w:rsidRPr="00E70AD6" w:rsidRDefault="00463D55" w:rsidP="00463D55">
      <w:pPr>
        <w:pStyle w:val="P06-00"/>
        <w:rPr>
          <w:rFonts w:ascii="Courier New" w:hAnsi="Courier New" w:cs="Courier New"/>
        </w:rPr>
      </w:pPr>
      <w:r w:rsidRPr="00E70AD6">
        <w:rPr>
          <w:rFonts w:ascii="Courier New" w:hAnsi="Courier New" w:cs="Courier New"/>
        </w:rPr>
        <w:t>B.  A financial institution or any other person that receives written approval as prescribed by subsection A of this section and that sells or offers to sell equity securities or debt instruments of the financial institution or the holding company of a financial institution shall disclose to the purchaser prior to any sale that the equity security or debt instrument is not a federally insured deposit and shall provide to the purchaser a disclosure form that is approved by the deputy director.  The deputy director may by rule prescribe requirements for the disclosure form.</w:t>
      </w:r>
    </w:p>
    <w:p w14:paraId="02D011B6" w14:textId="77777777" w:rsidR="00F540AD" w:rsidRPr="00E70AD6" w:rsidRDefault="00463D55" w:rsidP="00463D55">
      <w:pPr>
        <w:pStyle w:val="P06-00"/>
        <w:rPr>
          <w:rFonts w:ascii="Courier New" w:hAnsi="Courier New" w:cs="Courier New"/>
        </w:rPr>
      </w:pPr>
      <w:r w:rsidRPr="00E70AD6">
        <w:rPr>
          <w:rFonts w:ascii="Courier New" w:hAnsi="Courier New" w:cs="Courier New"/>
        </w:rPr>
        <w:t xml:space="preserve">C.  A financial institution's or a holding company of the financial institution's application for approval of the disclosure form required by subsection B of this section shall include information describing the policies and procedures that the financial institution or any other person authorized to offer or sell the securities has adopted to ensure that it is marketing the securities with appropriate disclosures regarding the nature of the investment. </w:t>
      </w:r>
      <w:r w:rsidRPr="00E70AD6">
        <w:rPr>
          <w:rFonts w:ascii="Courier New" w:hAnsi="Courier New" w:cs="Courier New"/>
        </w:rPr>
        <w:fldChar w:fldCharType="begin"/>
      </w:r>
      <w:r w:rsidRPr="00E70AD6">
        <w:rPr>
          <w:rFonts w:ascii="Courier New" w:hAnsi="Courier New" w:cs="Courier New"/>
        </w:rPr>
        <w:instrText xml:space="preserve"> COMMENTS END_STATUTE \* MERGEFORMAT </w:instrText>
      </w:r>
      <w:r w:rsidRPr="00E70AD6">
        <w:rPr>
          <w:rFonts w:ascii="Courier New" w:hAnsi="Courier New" w:cs="Courier New"/>
        </w:rPr>
        <w:fldChar w:fldCharType="separate"/>
      </w:r>
      <w:r w:rsidRPr="00E70AD6">
        <w:rPr>
          <w:rFonts w:ascii="Courier New" w:hAnsi="Courier New" w:cs="Courier New"/>
          <w:vanish/>
        </w:rPr>
        <w:t>END_STATUTE</w:t>
      </w:r>
      <w:r w:rsidRPr="00E70AD6">
        <w:rPr>
          <w:rFonts w:ascii="Courier New" w:hAnsi="Courier New" w:cs="Courier New"/>
        </w:rPr>
        <w:fldChar w:fldCharType="end"/>
      </w:r>
    </w:p>
    <w:sectPr w:rsidR="00F540AD" w:rsidRPr="00E70AD6" w:rsidSect="00463D5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F0EE" w14:textId="77777777" w:rsidR="00463D55" w:rsidRDefault="00463D55">
      <w:r>
        <w:separator/>
      </w:r>
    </w:p>
  </w:endnote>
  <w:endnote w:type="continuationSeparator" w:id="0">
    <w:p w14:paraId="0A76CF48" w14:textId="77777777" w:rsidR="00463D55" w:rsidRDefault="0046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3270" w14:textId="77777777" w:rsidR="00463D55" w:rsidRDefault="00463D55">
      <w:r>
        <w:separator/>
      </w:r>
    </w:p>
  </w:footnote>
  <w:footnote w:type="continuationSeparator" w:id="0">
    <w:p w14:paraId="09B283F2" w14:textId="77777777" w:rsidR="00463D55" w:rsidRDefault="00463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35689735">
    <w:abstractNumId w:val="8"/>
  </w:num>
  <w:num w:numId="2" w16cid:durableId="343366073">
    <w:abstractNumId w:val="8"/>
  </w:num>
  <w:num w:numId="3" w16cid:durableId="1257666295">
    <w:abstractNumId w:val="7"/>
  </w:num>
  <w:num w:numId="4" w16cid:durableId="922493842">
    <w:abstractNumId w:val="7"/>
  </w:num>
  <w:num w:numId="5" w16cid:durableId="4718855">
    <w:abstractNumId w:val="10"/>
  </w:num>
  <w:num w:numId="6" w16cid:durableId="1856842563">
    <w:abstractNumId w:val="11"/>
  </w:num>
  <w:num w:numId="7" w16cid:durableId="1919048504">
    <w:abstractNumId w:val="12"/>
  </w:num>
  <w:num w:numId="8" w16cid:durableId="1524005380">
    <w:abstractNumId w:val="9"/>
  </w:num>
  <w:num w:numId="9" w16cid:durableId="57486776">
    <w:abstractNumId w:val="6"/>
  </w:num>
  <w:num w:numId="10" w16cid:durableId="214120937">
    <w:abstractNumId w:val="5"/>
  </w:num>
  <w:num w:numId="11" w16cid:durableId="1508210864">
    <w:abstractNumId w:val="4"/>
  </w:num>
  <w:num w:numId="12" w16cid:durableId="91631317">
    <w:abstractNumId w:val="3"/>
  </w:num>
  <w:num w:numId="13" w16cid:durableId="1019038739">
    <w:abstractNumId w:val="2"/>
  </w:num>
  <w:num w:numId="14" w16cid:durableId="1001157519">
    <w:abstractNumId w:val="1"/>
  </w:num>
  <w:num w:numId="15" w16cid:durableId="11688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55"/>
    <w:rsid w:val="00010503"/>
    <w:rsid w:val="00033AE7"/>
    <w:rsid w:val="00463D55"/>
    <w:rsid w:val="00E41B6D"/>
    <w:rsid w:val="00E623A6"/>
    <w:rsid w:val="00E70AD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92B4C"/>
  <w15:chartTrackingRefBased/>
  <w15:docId w15:val="{E211DDE8-BAE5-4493-A012-419E3128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63D5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231</Words>
  <Characters>1242</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6-116; Sale of securities; disclosure</dc:title>
  <dc:subject>Sale of securities; disclosure</dc:subject>
  <dc:creator>Arizona Legislative Council</dc:creator>
  <cp:keywords/>
  <dc:description>0356.docx - 551R - 2021</dc:description>
  <cp:lastModifiedBy>dbupdate</cp:lastModifiedBy>
  <cp:revision>2</cp:revision>
  <dcterms:created xsi:type="dcterms:W3CDTF">2025-09-19T18:46:00Z</dcterms:created>
  <dcterms:modified xsi:type="dcterms:W3CDTF">2025-09-19T18:46:00Z</dcterms:modified>
</cp:coreProperties>
</file>