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382CF" w14:textId="77777777" w:rsidR="004F7AF0" w:rsidRPr="00C3564A" w:rsidRDefault="004F7AF0" w:rsidP="004F7AF0">
      <w:pPr>
        <w:pStyle w:val="SEC06-17"/>
        <w:rPr>
          <w:rFonts w:ascii="Courier New" w:hAnsi="Courier New"/>
        </w:rPr>
      </w:pPr>
      <w:r w:rsidRPr="00C3564A">
        <w:rPr>
          <w:rFonts w:ascii="Courier New" w:hAnsi="Courier New"/>
          <w:vanish/>
        </w:rPr>
        <w:fldChar w:fldCharType="begin"/>
      </w:r>
      <w:r w:rsidRPr="00C3564A">
        <w:rPr>
          <w:rFonts w:ascii="Courier New" w:hAnsi="Courier New"/>
          <w:vanish/>
        </w:rPr>
        <w:instrText xml:space="preserve"> COMMENTS START_STATUTE \* MERGEFORMAT </w:instrText>
      </w:r>
      <w:r w:rsidRPr="00C3564A">
        <w:rPr>
          <w:rFonts w:ascii="Courier New" w:hAnsi="Courier New"/>
          <w:vanish/>
        </w:rPr>
        <w:fldChar w:fldCharType="separate"/>
      </w:r>
      <w:proofErr w:type="spellStart"/>
      <w:r w:rsidRPr="00C3564A">
        <w:rPr>
          <w:rFonts w:ascii="Courier New" w:hAnsi="Courier New"/>
          <w:vanish/>
        </w:rPr>
        <w:t>START_STATUTE</w:t>
      </w:r>
      <w:r w:rsidRPr="00C3564A">
        <w:rPr>
          <w:rFonts w:ascii="Courier New" w:hAnsi="Courier New"/>
          <w:vanish/>
        </w:rPr>
        <w:fldChar w:fldCharType="end"/>
      </w:r>
      <w:r w:rsidRPr="00C3564A">
        <w:rPr>
          <w:rStyle w:val="SNUM"/>
          <w:rFonts w:ascii="Courier New" w:hAnsi="Courier New"/>
        </w:rPr>
        <w:t>5</w:t>
      </w:r>
      <w:proofErr w:type="spellEnd"/>
      <w:r w:rsidRPr="00C3564A">
        <w:rPr>
          <w:rStyle w:val="SNUM"/>
          <w:rFonts w:ascii="Courier New" w:hAnsi="Courier New"/>
        </w:rPr>
        <w:t>-1103</w:t>
      </w:r>
      <w:r w:rsidRPr="00C3564A">
        <w:rPr>
          <w:rFonts w:ascii="Courier New" w:hAnsi="Courier New"/>
        </w:rPr>
        <w:t>.  </w:t>
      </w:r>
      <w:r w:rsidRPr="00C3564A">
        <w:rPr>
          <w:rStyle w:val="SECHEAD"/>
          <w:rFonts w:ascii="Courier New" w:hAnsi="Courier New"/>
        </w:rPr>
        <w:t>Sports authority; establishment; authority board</w:t>
      </w:r>
    </w:p>
    <w:p w14:paraId="0A2E04BC" w14:textId="77777777" w:rsidR="007123D0" w:rsidRPr="00C3564A" w:rsidRDefault="007123D0" w:rsidP="004F7AF0">
      <w:pPr>
        <w:pStyle w:val="P06-00"/>
        <w:rPr>
          <w:rFonts w:ascii="Courier New" w:hAnsi="Courier New"/>
        </w:rPr>
      </w:pPr>
    </w:p>
    <w:p w14:paraId="2278695B" w14:textId="77777777" w:rsidR="007123D0" w:rsidRPr="00C3564A" w:rsidRDefault="007123D0" w:rsidP="004F7AF0">
      <w:pPr>
        <w:pStyle w:val="P06-00"/>
        <w:rPr>
          <w:rFonts w:ascii="Courier New" w:hAnsi="Courier New"/>
        </w:rPr>
      </w:pPr>
      <w:r w:rsidRPr="00C3564A">
        <w:rPr>
          <w:rFonts w:ascii="Courier New" w:hAnsi="Courier New"/>
        </w:rPr>
        <w:t>(Conditionally Rpld.)</w:t>
      </w:r>
    </w:p>
    <w:p w14:paraId="006E7F5C" w14:textId="77777777" w:rsidR="007123D0" w:rsidRPr="00C3564A" w:rsidRDefault="007123D0" w:rsidP="004F7AF0">
      <w:pPr>
        <w:pStyle w:val="P06-00"/>
        <w:rPr>
          <w:rFonts w:ascii="Courier New" w:hAnsi="Courier New"/>
        </w:rPr>
      </w:pPr>
    </w:p>
    <w:p w14:paraId="2A18A1D9" w14:textId="77777777" w:rsidR="004F7AF0" w:rsidRPr="00C3564A" w:rsidRDefault="004F7AF0" w:rsidP="004F7AF0">
      <w:pPr>
        <w:pStyle w:val="P06-00"/>
        <w:rPr>
          <w:rFonts w:ascii="Courier New" w:hAnsi="Courier New"/>
        </w:rPr>
      </w:pPr>
      <w:r w:rsidRPr="00C3564A">
        <w:rPr>
          <w:rFonts w:ascii="Courier New" w:hAnsi="Courier New"/>
        </w:rPr>
        <w:t>A.  The board of directors may call an election of the qualified electors of the district to authorize the establishment of a sports authority within and coterminous with the boundaries of the district.  The election, if held, shall occur on one of the next eight general election dates held on the first Tuesday after the first Monday in November following the establishment of the district.</w:t>
      </w:r>
    </w:p>
    <w:p w14:paraId="0E05C8DE" w14:textId="77777777" w:rsidR="004F7AF0" w:rsidRPr="00C3564A" w:rsidRDefault="004F7AF0" w:rsidP="004F7AF0">
      <w:pPr>
        <w:pStyle w:val="P06-00"/>
        <w:keepNext/>
        <w:keepLines/>
        <w:rPr>
          <w:rFonts w:ascii="Courier New" w:hAnsi="Courier New"/>
        </w:rPr>
      </w:pPr>
      <w:r w:rsidRPr="00C3564A">
        <w:rPr>
          <w:rFonts w:ascii="Courier New" w:hAnsi="Courier New"/>
        </w:rPr>
        <w:t>B.  The election ballot shall include the following questions:</w:t>
      </w:r>
    </w:p>
    <w:p w14:paraId="0EF7B31F" w14:textId="77777777" w:rsidR="004F7AF0" w:rsidRPr="00C3564A" w:rsidRDefault="004F7AF0" w:rsidP="004F7AF0">
      <w:pPr>
        <w:pStyle w:val="P06-00"/>
        <w:keepNext/>
        <w:keepLines/>
        <w:rPr>
          <w:rFonts w:ascii="Courier New" w:hAnsi="Courier New"/>
        </w:rPr>
      </w:pPr>
      <w:r w:rsidRPr="00C3564A">
        <w:rPr>
          <w:rFonts w:ascii="Courier New" w:hAnsi="Courier New"/>
        </w:rPr>
        <w:t>1.  "Shall a sports authority be established in ____ county?".</w:t>
      </w:r>
    </w:p>
    <w:p w14:paraId="4F9F6C83" w14:textId="77777777" w:rsidR="004F7AF0" w:rsidRPr="00C3564A" w:rsidRDefault="004F7AF0" w:rsidP="004F7AF0">
      <w:pPr>
        <w:pStyle w:val="P06-00"/>
        <w:keepNext/>
        <w:keepLines/>
        <w:rPr>
          <w:rFonts w:ascii="Courier New" w:hAnsi="Courier New"/>
        </w:rPr>
      </w:pPr>
      <w:r w:rsidRPr="00C3564A">
        <w:rPr>
          <w:rFonts w:ascii="Courier New" w:hAnsi="Courier New"/>
        </w:rPr>
        <w:t>2.  "Shall the sports authority district be authorized to levy and collect taxes as provided by sections 5-1133 through 5</w:t>
      </w:r>
      <w:r w:rsidRPr="00C3564A">
        <w:rPr>
          <w:rFonts w:ascii="Courier New" w:hAnsi="Courier New"/>
        </w:rPr>
        <w:noBreakHyphen/>
        <w:t>1137, Arizona Revised Statutes?".</w:t>
      </w:r>
    </w:p>
    <w:p w14:paraId="3212C148" w14:textId="77777777" w:rsidR="004F7AF0" w:rsidRPr="00C3564A" w:rsidRDefault="004F7AF0" w:rsidP="004F7AF0">
      <w:pPr>
        <w:pStyle w:val="P06-00"/>
        <w:rPr>
          <w:rFonts w:ascii="Courier New" w:hAnsi="Courier New"/>
        </w:rPr>
      </w:pPr>
      <w:r w:rsidRPr="00C3564A">
        <w:rPr>
          <w:rFonts w:ascii="Courier New" w:hAnsi="Courier New"/>
        </w:rPr>
        <w:t>3.  "Shall the sports authority district issue revenue bonds to finance the construction, renovation, expansion or repair of cactus league baseball stadiums, youth sports facilities and multipurpose facilities, to be paid exclusively from revenues of the authority?".</w:t>
      </w:r>
    </w:p>
    <w:p w14:paraId="148DC7AB" w14:textId="77777777" w:rsidR="004F7AF0" w:rsidRPr="00C3564A" w:rsidRDefault="004F7AF0" w:rsidP="004F7AF0">
      <w:pPr>
        <w:pStyle w:val="P06-00"/>
        <w:rPr>
          <w:rFonts w:ascii="Courier New" w:hAnsi="Courier New"/>
        </w:rPr>
      </w:pPr>
      <w:r w:rsidRPr="00C3564A">
        <w:rPr>
          <w:rFonts w:ascii="Courier New" w:hAnsi="Courier New"/>
        </w:rPr>
        <w:t>C.  The board of directors shall order the establishment of the authority on the approval of all questions by a majority of the qualified electors voting on each issue in the election.  If any question is disapproved, the authority shall not be established and further proceedings under this chapter shall be terminated.</w:t>
      </w:r>
    </w:p>
    <w:p w14:paraId="1E319CCD" w14:textId="77777777" w:rsidR="004F7AF0" w:rsidRPr="00C3564A" w:rsidRDefault="004F7AF0" w:rsidP="004F7AF0">
      <w:pPr>
        <w:pStyle w:val="P06-00"/>
        <w:rPr>
          <w:rFonts w:ascii="Courier New" w:hAnsi="Courier New"/>
        </w:rPr>
      </w:pPr>
      <w:r w:rsidRPr="00C3564A">
        <w:rPr>
          <w:rFonts w:ascii="Courier New" w:hAnsi="Courier New"/>
        </w:rPr>
        <w:t>D.  Members of the authority board, who must reside in the district, shall be appointed within thirty days after the formation of the district as follows:</w:t>
      </w:r>
    </w:p>
    <w:p w14:paraId="7059285B" w14:textId="77777777" w:rsidR="004F7AF0" w:rsidRPr="00C3564A" w:rsidRDefault="004F7AF0" w:rsidP="004F7AF0">
      <w:pPr>
        <w:pStyle w:val="P06-00"/>
        <w:rPr>
          <w:rFonts w:ascii="Courier New" w:hAnsi="Courier New"/>
        </w:rPr>
      </w:pPr>
      <w:r w:rsidRPr="00C3564A">
        <w:rPr>
          <w:rFonts w:ascii="Courier New" w:hAnsi="Courier New"/>
        </w:rPr>
        <w:t>1.  One member who is appointed by the board of directors and who is selected from a list of nominees submitted by the largest industry organization or trade association, as measured by its members' gross revenues, representing hotel, motel and lodging businesses in the district.</w:t>
      </w:r>
    </w:p>
    <w:p w14:paraId="276E1AA1" w14:textId="77777777" w:rsidR="004F7AF0" w:rsidRPr="00C3564A" w:rsidRDefault="004F7AF0" w:rsidP="004F7AF0">
      <w:pPr>
        <w:pStyle w:val="P06-00"/>
        <w:rPr>
          <w:rFonts w:ascii="Courier New" w:hAnsi="Courier New"/>
        </w:rPr>
      </w:pPr>
      <w:r w:rsidRPr="00C3564A">
        <w:rPr>
          <w:rFonts w:ascii="Courier New" w:hAnsi="Courier New"/>
        </w:rPr>
        <w:t>2.  One member who is appointed by the board of directors and who is selected from a list of nominees submitted by the largest industry organization or trade association, as measured by its members' gross revenues, representing restaurant businesses in the district.</w:t>
      </w:r>
    </w:p>
    <w:p w14:paraId="460057CC" w14:textId="77777777" w:rsidR="004F7AF0" w:rsidRPr="00C3564A" w:rsidRDefault="004F7AF0" w:rsidP="004F7AF0">
      <w:pPr>
        <w:pStyle w:val="P06-00"/>
        <w:rPr>
          <w:rFonts w:ascii="Courier New" w:hAnsi="Courier New"/>
        </w:rPr>
      </w:pPr>
      <w:r w:rsidRPr="00C3564A">
        <w:rPr>
          <w:rFonts w:ascii="Courier New" w:hAnsi="Courier New"/>
        </w:rPr>
        <w:t>3.  One member who is appointed by the board of directors and who is selected from a list of nominees submitted by the largest industry organization or trade association in this state specializing in on-sale and off-sale retail liquor distribution.</w:t>
      </w:r>
    </w:p>
    <w:p w14:paraId="163507A0" w14:textId="77777777" w:rsidR="004F7AF0" w:rsidRPr="00C3564A" w:rsidRDefault="004F7AF0" w:rsidP="004F7AF0">
      <w:pPr>
        <w:pStyle w:val="P06-00"/>
        <w:rPr>
          <w:rFonts w:ascii="Courier New" w:hAnsi="Courier New"/>
        </w:rPr>
      </w:pPr>
      <w:r w:rsidRPr="00C3564A">
        <w:rPr>
          <w:rFonts w:ascii="Courier New" w:hAnsi="Courier New"/>
        </w:rPr>
        <w:t>4.  One member who is appointed by the board of directors, who represents youth and amateur sports in the district and who is selected from a list of nominees submitted by the largest youth or amateur sports organization in the district as measured by the size of its membership.</w:t>
      </w:r>
    </w:p>
    <w:p w14:paraId="0B7248CA" w14:textId="77777777" w:rsidR="004F7AF0" w:rsidRPr="00C3564A" w:rsidRDefault="004F7AF0" w:rsidP="004F7AF0">
      <w:pPr>
        <w:pStyle w:val="P06-00"/>
        <w:rPr>
          <w:rFonts w:ascii="Courier New" w:hAnsi="Courier New"/>
        </w:rPr>
      </w:pPr>
      <w:r w:rsidRPr="00C3564A">
        <w:rPr>
          <w:rFonts w:ascii="Courier New" w:hAnsi="Courier New"/>
        </w:rPr>
        <w:t>5.  One member who is appointed by the governing body of the largest city in the district, as measured by population, and who is selected from a list of nominees submitted by the largest industry organization or trade association representing automobile rental businesses in the district.</w:t>
      </w:r>
    </w:p>
    <w:p w14:paraId="3A5F21AF" w14:textId="77777777" w:rsidR="004F7AF0" w:rsidRPr="00C3564A" w:rsidRDefault="004F7AF0" w:rsidP="004F7AF0">
      <w:pPr>
        <w:pStyle w:val="P06-00"/>
        <w:rPr>
          <w:rFonts w:ascii="Courier New" w:hAnsi="Courier New"/>
        </w:rPr>
      </w:pPr>
      <w:r w:rsidRPr="00C3564A">
        <w:rPr>
          <w:rFonts w:ascii="Courier New" w:hAnsi="Courier New"/>
        </w:rPr>
        <w:t>6.  One member who is appointed by the governing body of the largest city in the district, as measured by population, and who is selected from a list of nominees submitted by the largest industry organization or trade association, as measured by its members' gross revenues, representing tourism businesses generally in the district.</w:t>
      </w:r>
    </w:p>
    <w:p w14:paraId="6E9C082B" w14:textId="77777777" w:rsidR="004F7AF0" w:rsidRPr="00C3564A" w:rsidRDefault="004F7AF0" w:rsidP="004F7AF0">
      <w:pPr>
        <w:pStyle w:val="P06-00"/>
        <w:keepNext/>
        <w:keepLines/>
        <w:rPr>
          <w:rFonts w:ascii="Courier New" w:hAnsi="Courier New"/>
        </w:rPr>
      </w:pPr>
      <w:r w:rsidRPr="00C3564A">
        <w:rPr>
          <w:rFonts w:ascii="Courier New" w:hAnsi="Courier New"/>
        </w:rPr>
        <w:t>7.  One member who is appointed pursuant to subsection G of this section and who is selected from a list of nominees submitted by the largest industry organization or trade association, as measured by its members' gross revenues, representing tourism businesses generally in the district.</w:t>
      </w:r>
    </w:p>
    <w:p w14:paraId="72F25267" w14:textId="77777777" w:rsidR="004F7AF0" w:rsidRPr="00C3564A" w:rsidRDefault="004F7AF0" w:rsidP="004F7AF0">
      <w:pPr>
        <w:pStyle w:val="P06-00"/>
        <w:rPr>
          <w:rFonts w:ascii="Courier New" w:hAnsi="Courier New"/>
        </w:rPr>
      </w:pPr>
      <w:r w:rsidRPr="00C3564A">
        <w:rPr>
          <w:rFonts w:ascii="Courier New" w:hAnsi="Courier New"/>
        </w:rPr>
        <w:t>8.  One member who is appointed pursuant to subsection G of this section and who is selected from a list of nominees submitted by the largest chamber of commerce in the city making the appointment representing retail businesses generally in the district.</w:t>
      </w:r>
    </w:p>
    <w:p w14:paraId="55503220" w14:textId="77777777" w:rsidR="004F7AF0" w:rsidRPr="00C3564A" w:rsidRDefault="004F7AF0" w:rsidP="004F7AF0">
      <w:pPr>
        <w:pStyle w:val="P06-00"/>
        <w:rPr>
          <w:rFonts w:ascii="Courier New" w:hAnsi="Courier New"/>
        </w:rPr>
      </w:pPr>
      <w:r w:rsidRPr="00C3564A">
        <w:rPr>
          <w:rFonts w:ascii="Courier New" w:hAnsi="Courier New"/>
        </w:rPr>
        <w:t>9.  One member who is appointed pursuant to subsection G of this section and who has substantial knowledge and experience regarding major league baseball.</w:t>
      </w:r>
    </w:p>
    <w:p w14:paraId="009FE772" w14:textId="77777777" w:rsidR="004F7AF0" w:rsidRPr="00C3564A" w:rsidRDefault="004F7AF0" w:rsidP="004F7AF0">
      <w:pPr>
        <w:pStyle w:val="P05-00"/>
        <w:rPr>
          <w:rFonts w:ascii="Courier New" w:hAnsi="Courier New"/>
        </w:rPr>
      </w:pPr>
      <w:r w:rsidRPr="00C3564A">
        <w:rPr>
          <w:rFonts w:ascii="Courier New" w:hAnsi="Courier New"/>
        </w:rPr>
        <w:t>10.  Two additional members who are appointed by the county board of supervisors, or by any city or town, that contributes at least twenty per cent of the cost of a project pursuant to section 5-1106, subsection C if the contribution has a value of at least fifteen million dollars.  Members shall be appointed pursuant to this paragraph within thirty days after the execution of a binding agreement to make a qualifying contribution.</w:t>
      </w:r>
    </w:p>
    <w:p w14:paraId="117EB085" w14:textId="77777777" w:rsidR="004F7AF0" w:rsidRPr="00C3564A" w:rsidRDefault="004F7AF0" w:rsidP="004F7AF0">
      <w:pPr>
        <w:pStyle w:val="P06-00"/>
        <w:rPr>
          <w:rFonts w:ascii="Courier New" w:hAnsi="Courier New"/>
        </w:rPr>
      </w:pPr>
      <w:r w:rsidRPr="00C3564A">
        <w:rPr>
          <w:rFonts w:ascii="Courier New" w:hAnsi="Courier New"/>
        </w:rPr>
        <w:t>E.  The appointing entities prescribed in subsection D of this section shall receive nominations for appointment to the authority board from specified commercial interests, and shall appoint the members from the nominees.  The appointing entities shall make appointments to the authority board to provide broad geographic representation among the members.  The initial members shall be appointed to terms of two, three and four years, chosen by lot.  All subsequent members shall be appointed to terms of four years, except for interim appointments to fill unexpired terms.  A member of the board may be removed on a two-thirds vote of all members.  The removal is effective immediately.</w:t>
      </w:r>
    </w:p>
    <w:p w14:paraId="4446A952" w14:textId="77777777" w:rsidR="004F7AF0" w:rsidRPr="00C3564A" w:rsidRDefault="004F7AF0" w:rsidP="004F7AF0">
      <w:pPr>
        <w:pStyle w:val="P06-00"/>
        <w:rPr>
          <w:rFonts w:ascii="Courier New" w:hAnsi="Courier New"/>
        </w:rPr>
      </w:pPr>
      <w:r w:rsidRPr="00C3564A">
        <w:rPr>
          <w:rFonts w:ascii="Courier New" w:hAnsi="Courier New"/>
        </w:rPr>
        <w:t>F.  A member of the authority board shall not hold any elected office while serving on the board.  An authority board member who takes elective office, who files nominating petitions for elective office or who is appointed to an elective office is considered to have resigned from the authority board effective immediately.</w:t>
      </w:r>
    </w:p>
    <w:p w14:paraId="65DA8D4F" w14:textId="77777777" w:rsidR="004F7AF0" w:rsidRPr="00C3564A" w:rsidRDefault="004F7AF0" w:rsidP="004F7AF0">
      <w:pPr>
        <w:pStyle w:val="P06-00"/>
        <w:rPr>
          <w:rFonts w:ascii="Courier New" w:hAnsi="Courier New"/>
        </w:rPr>
      </w:pPr>
      <w:r w:rsidRPr="00C3564A">
        <w:rPr>
          <w:rFonts w:ascii="Courier New" w:hAnsi="Courier New"/>
        </w:rPr>
        <w:t>G.  The appointment of the authority board members pursuant to subsection D, paragraphs 7, 8 and 9 of this section shall be determined as follows:</w:t>
      </w:r>
    </w:p>
    <w:p w14:paraId="0C6C020B" w14:textId="77777777" w:rsidR="004F7AF0" w:rsidRPr="00C3564A" w:rsidRDefault="004F7AF0" w:rsidP="004F7AF0">
      <w:pPr>
        <w:pStyle w:val="P06-00"/>
        <w:rPr>
          <w:rFonts w:ascii="Courier New" w:hAnsi="Courier New"/>
        </w:rPr>
      </w:pPr>
      <w:r w:rsidRPr="00C3564A">
        <w:rPr>
          <w:rFonts w:ascii="Courier New" w:hAnsi="Courier New"/>
        </w:rPr>
        <w:t>1.  The first appointment shall be made by the governing body of the second largest city in the district.</w:t>
      </w:r>
    </w:p>
    <w:p w14:paraId="26971A84" w14:textId="77777777" w:rsidR="004F7AF0" w:rsidRPr="00C3564A" w:rsidRDefault="004F7AF0" w:rsidP="004F7AF0">
      <w:pPr>
        <w:pStyle w:val="P06-00"/>
        <w:rPr>
          <w:rFonts w:ascii="Courier New" w:hAnsi="Courier New"/>
        </w:rPr>
      </w:pPr>
      <w:r w:rsidRPr="00C3564A">
        <w:rPr>
          <w:rFonts w:ascii="Courier New" w:hAnsi="Courier New"/>
        </w:rPr>
        <w:t>2.  The second appointment shall be made by the governing body of the third largest city in the district.</w:t>
      </w:r>
    </w:p>
    <w:p w14:paraId="0DE10E7A" w14:textId="77777777" w:rsidR="004F7AF0" w:rsidRPr="00C3564A" w:rsidRDefault="004F7AF0" w:rsidP="004F7AF0">
      <w:pPr>
        <w:pStyle w:val="P06-00"/>
        <w:rPr>
          <w:rFonts w:ascii="Courier New" w:hAnsi="Courier New"/>
        </w:rPr>
      </w:pPr>
      <w:r w:rsidRPr="00C3564A">
        <w:rPr>
          <w:rFonts w:ascii="Courier New" w:hAnsi="Courier New"/>
        </w:rPr>
        <w:t>3.  Each subsequent appointment shall be made by the governing bodies of the next largest cities in the district in order of population, until governing bodies of all cities in the district have made an appointment.</w:t>
      </w:r>
    </w:p>
    <w:p w14:paraId="0DF50D9A" w14:textId="77777777" w:rsidR="004F7AF0" w:rsidRPr="00C3564A" w:rsidRDefault="004F7AF0" w:rsidP="004F7AF0">
      <w:pPr>
        <w:pStyle w:val="P06-00"/>
        <w:rPr>
          <w:rFonts w:ascii="Courier New" w:hAnsi="Courier New"/>
        </w:rPr>
      </w:pPr>
      <w:r w:rsidRPr="00C3564A">
        <w:rPr>
          <w:rFonts w:ascii="Courier New" w:hAnsi="Courier New"/>
        </w:rPr>
        <w:t>4.  Subsequent appointments shall repeat the sequence of appointments provided in paragraphs 1, 2 and 3 of this subsection.</w:t>
      </w:r>
    </w:p>
    <w:p w14:paraId="0D179807" w14:textId="77777777" w:rsidR="004F7AF0" w:rsidRPr="00C3564A" w:rsidRDefault="004F7AF0" w:rsidP="004F7AF0">
      <w:pPr>
        <w:pStyle w:val="P06-00"/>
        <w:rPr>
          <w:rFonts w:ascii="Courier New" w:hAnsi="Courier New"/>
        </w:rPr>
      </w:pPr>
      <w:r w:rsidRPr="00C3564A">
        <w:rPr>
          <w:rFonts w:ascii="Courier New" w:hAnsi="Courier New"/>
        </w:rPr>
        <w:t>5.  For the purposes of this subsection, the population of cities and towns in the district shall be based on the population at the time of each appointment made by the second largest city in the district.</w:t>
      </w:r>
    </w:p>
    <w:p w14:paraId="5D2FF82B" w14:textId="77777777" w:rsidR="004F7AF0" w:rsidRPr="00C3564A" w:rsidRDefault="004F7AF0" w:rsidP="004F7AF0">
      <w:pPr>
        <w:pStyle w:val="P06-00"/>
        <w:rPr>
          <w:rFonts w:ascii="Courier New" w:hAnsi="Courier New"/>
        </w:rPr>
      </w:pPr>
      <w:r w:rsidRPr="00C3564A">
        <w:rPr>
          <w:rFonts w:ascii="Courier New" w:hAnsi="Courier New"/>
        </w:rPr>
        <w:t xml:space="preserve">6.  If there is a vacancy of a member of the authority board appointed pursuant to subsection D, paragraph 7, 8 or 9 of this section, the governing body that appointed the vacating member shall appoint a replacement for the remainder of the unexpired term. </w:t>
      </w:r>
      <w:r w:rsidRPr="00C3564A">
        <w:rPr>
          <w:rFonts w:ascii="Courier New" w:hAnsi="Courier New"/>
          <w:vanish/>
        </w:rPr>
        <w:fldChar w:fldCharType="begin"/>
      </w:r>
      <w:r w:rsidRPr="00C3564A">
        <w:rPr>
          <w:rFonts w:ascii="Courier New" w:hAnsi="Courier New"/>
          <w:vanish/>
        </w:rPr>
        <w:instrText xml:space="preserve"> COMMENTS END_STATUTE \* MERGEFORMAT </w:instrText>
      </w:r>
      <w:r w:rsidRPr="00C3564A">
        <w:rPr>
          <w:rFonts w:ascii="Courier New" w:hAnsi="Courier New"/>
          <w:vanish/>
        </w:rPr>
        <w:fldChar w:fldCharType="separate"/>
      </w:r>
      <w:proofErr w:type="spellStart"/>
      <w:r w:rsidRPr="00C3564A">
        <w:rPr>
          <w:rFonts w:ascii="Courier New" w:hAnsi="Courier New"/>
          <w:vanish/>
        </w:rPr>
        <w:t>END_STATUTE</w:t>
      </w:r>
      <w:proofErr w:type="spellEnd"/>
      <w:r w:rsidRPr="00C3564A">
        <w:rPr>
          <w:rFonts w:ascii="Courier New" w:hAnsi="Courier New"/>
          <w:vanish/>
        </w:rPr>
        <w:fldChar w:fldCharType="end"/>
      </w:r>
    </w:p>
    <w:p w14:paraId="1450693C" w14:textId="77777777" w:rsidR="004F7AF0" w:rsidRPr="00C3564A" w:rsidRDefault="004F7AF0" w:rsidP="004F7AF0">
      <w:pPr>
        <w:rPr>
          <w:rFonts w:ascii="Courier New" w:hAnsi="Courier New"/>
        </w:rPr>
      </w:pPr>
    </w:p>
    <w:sectPr w:rsidR="004F7AF0" w:rsidRPr="00C3564A" w:rsidSect="004F7AF0">
      <w:type w:val="continuous"/>
      <w:pgSz w:w="12240" w:h="15840"/>
      <w:pgMar w:top="1440" w:right="1440" w:bottom="1440" w:left="187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389CA" w14:textId="77777777" w:rsidR="00F2149C" w:rsidRDefault="00F2149C">
      <w:r>
        <w:separator/>
      </w:r>
    </w:p>
  </w:endnote>
  <w:endnote w:type="continuationSeparator" w:id="0">
    <w:p w14:paraId="6DE892C7" w14:textId="77777777" w:rsidR="00F2149C" w:rsidRDefault="00F214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17522" w14:textId="77777777" w:rsidR="00F2149C" w:rsidRDefault="00F2149C">
      <w:r>
        <w:separator/>
      </w:r>
    </w:p>
  </w:footnote>
  <w:footnote w:type="continuationSeparator" w:id="0">
    <w:p w14:paraId="1C96EC56" w14:textId="77777777" w:rsidR="00F2149C" w:rsidRDefault="00F214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756100177">
    <w:abstractNumId w:val="1"/>
  </w:num>
  <w:num w:numId="2" w16cid:durableId="1254631512">
    <w:abstractNumId w:val="1"/>
  </w:num>
  <w:num w:numId="3" w16cid:durableId="1653560898">
    <w:abstractNumId w:val="0"/>
  </w:num>
  <w:num w:numId="4" w16cid:durableId="1939101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AF0"/>
    <w:rsid w:val="004F7AF0"/>
    <w:rsid w:val="007123D0"/>
    <w:rsid w:val="008D2CE4"/>
    <w:rsid w:val="00956F18"/>
    <w:rsid w:val="00C3564A"/>
    <w:rsid w:val="00F12A14"/>
    <w:rsid w:val="00F2149C"/>
    <w:rsid w:val="00F540AD"/>
    <w:rsid w:val="00FE28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9F5D9D"/>
  <w15:chartTrackingRefBased/>
  <w15:docId w15:val="{2066D3FF-943A-4617-AD96-0CF03622E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 w:type="character" w:customStyle="1" w:styleId="P06-00Char">
    <w:name w:val="P 06-00 Char"/>
    <w:link w:val="P06-00"/>
    <w:rsid w:val="004F7AF0"/>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1070</Words>
  <Characters>5547</Characters>
  <Application>Microsoft Office Word</Application>
  <DocSecurity>0</DocSecurity>
  <Lines>106</Lines>
  <Paragraphs>34</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6583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5-1103; Sports authority; establishment; authority board</dc:title>
  <dc:subject>Sports authority; establishment; authority board</dc:subject>
  <dc:creator>Arizona Legislative Council</dc:creator>
  <cp:keywords/>
  <dc:description>0203.doc - 512R - 2014</dc:description>
  <cp:lastModifiedBy>dbupdate</cp:lastModifiedBy>
  <cp:revision>2</cp:revision>
  <dcterms:created xsi:type="dcterms:W3CDTF">2026-09-08T20:03:00Z</dcterms:created>
  <dcterms:modified xsi:type="dcterms:W3CDTF">2026-09-08T20:03:00Z</dcterms:modified>
</cp:coreProperties>
</file>