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DAA3B" w14:textId="6D615F5C" w:rsidR="007A464E" w:rsidRPr="00A3024B" w:rsidRDefault="007A464E" w:rsidP="007A464E">
      <w:pPr>
        <w:pStyle w:val="SEC06-17"/>
        <w:rPr>
          <w:rFonts w:ascii="Courier New" w:hAnsi="Courier New" w:cs="Courier New"/>
        </w:rPr>
      </w:pPr>
      <w:r w:rsidRPr="00A3024B">
        <w:rPr>
          <w:rFonts w:ascii="Courier New" w:hAnsi="Courier New" w:cs="Courier New"/>
        </w:rPr>
        <w:fldChar w:fldCharType="begin"/>
      </w:r>
      <w:r w:rsidRPr="00A3024B">
        <w:rPr>
          <w:rFonts w:ascii="Courier New" w:hAnsi="Courier New" w:cs="Courier New"/>
        </w:rPr>
        <w:instrText xml:space="preserve"> COMMENTS START_STATUTE \* MERGEFORMAT </w:instrText>
      </w:r>
      <w:r w:rsidRPr="00A3024B">
        <w:rPr>
          <w:rFonts w:ascii="Courier New" w:hAnsi="Courier New" w:cs="Courier New"/>
        </w:rPr>
        <w:fldChar w:fldCharType="separate"/>
      </w:r>
      <w:r w:rsidRPr="00A3024B">
        <w:rPr>
          <w:rFonts w:ascii="Courier New" w:hAnsi="Courier New" w:cs="Courier New"/>
          <w:vanish/>
        </w:rPr>
        <w:t>START_STATUTE</w:t>
      </w:r>
      <w:r w:rsidRPr="00A3024B">
        <w:rPr>
          <w:rFonts w:ascii="Courier New" w:hAnsi="Courier New" w:cs="Courier New"/>
        </w:rPr>
        <w:fldChar w:fldCharType="end"/>
      </w:r>
      <w:r w:rsidRPr="00A3024B">
        <w:rPr>
          <w:rStyle w:val="SNUM"/>
          <w:rFonts w:ascii="Courier New" w:hAnsi="Courier New" w:cs="Courier New"/>
        </w:rPr>
        <w:t>49-426.</w:t>
      </w:r>
      <w:r w:rsidRPr="00A3024B">
        <w:rPr>
          <w:rFonts w:ascii="Courier New" w:hAnsi="Courier New" w:cs="Courier New"/>
        </w:rPr>
        <w:t>  </w:t>
      </w:r>
      <w:r w:rsidRPr="00A3024B">
        <w:rPr>
          <w:rStyle w:val="SECHEAD"/>
          <w:rFonts w:ascii="Courier New" w:hAnsi="Courier New" w:cs="Courier New"/>
        </w:rPr>
        <w:t xml:space="preserve">Permits; duties of director; exceptions; applications; objections; fees; definitions </w:t>
      </w:r>
    </w:p>
    <w:p w14:paraId="0F7869D6" w14:textId="77777777" w:rsidR="007A464E" w:rsidRPr="00A3024B" w:rsidRDefault="007A464E" w:rsidP="007A464E">
      <w:pPr>
        <w:pStyle w:val="P06-00"/>
        <w:rPr>
          <w:rFonts w:ascii="Courier New" w:hAnsi="Courier New" w:cs="Courier New"/>
        </w:rPr>
      </w:pPr>
      <w:r w:rsidRPr="00A3024B">
        <w:rPr>
          <w:rFonts w:ascii="Courier New" w:hAnsi="Courier New" w:cs="Courier New"/>
        </w:rPr>
        <w:t>A.  A permit shall:</w:t>
      </w:r>
    </w:p>
    <w:p w14:paraId="1980E666" w14:textId="77777777" w:rsidR="007A464E" w:rsidRPr="00A3024B" w:rsidRDefault="007A464E" w:rsidP="007A464E">
      <w:pPr>
        <w:pStyle w:val="P06-00"/>
        <w:rPr>
          <w:rFonts w:ascii="Courier New" w:hAnsi="Courier New" w:cs="Courier New"/>
        </w:rPr>
      </w:pPr>
      <w:r w:rsidRPr="00A3024B">
        <w:rPr>
          <w:rFonts w:ascii="Courier New" w:hAnsi="Courier New" w:cs="Courier New"/>
        </w:rPr>
        <w:t>1.  Be issued by the director in compliance with the terms of this section.</w:t>
      </w:r>
    </w:p>
    <w:p w14:paraId="01139E9E" w14:textId="77777777" w:rsidR="007A464E" w:rsidRPr="00A3024B" w:rsidRDefault="007A464E" w:rsidP="007A464E">
      <w:pPr>
        <w:pStyle w:val="P06-00"/>
        <w:rPr>
          <w:rFonts w:ascii="Courier New" w:hAnsi="Courier New" w:cs="Courier New"/>
        </w:rPr>
      </w:pPr>
      <w:r w:rsidRPr="00A3024B">
        <w:rPr>
          <w:rFonts w:ascii="Courier New" w:hAnsi="Courier New" w:cs="Courier New"/>
        </w:rPr>
        <w:t>2.  Be required for any person seeking a compliance extension pursuant to section 49</w:t>
      </w:r>
      <w:r w:rsidRPr="00A3024B">
        <w:rPr>
          <w:rFonts w:ascii="Courier New" w:hAnsi="Courier New" w:cs="Courier New"/>
        </w:rPr>
        <w:noBreakHyphen/>
        <w:t>426.03, subsection B, paragraph 3 and section 112(a)(5) of the clean air act and for any person beginning actual construction of or operating any source, except as prescribed in subsection B of this section or section 49</w:t>
      </w:r>
      <w:r w:rsidRPr="00A3024B">
        <w:rPr>
          <w:rFonts w:ascii="Courier New" w:hAnsi="Courier New" w:cs="Courier New"/>
        </w:rPr>
        <w:noBreakHyphen/>
        <w:t>426.01.</w:t>
      </w:r>
    </w:p>
    <w:p w14:paraId="68B8B26B" w14:textId="552CE160" w:rsidR="007A464E" w:rsidRPr="00A3024B" w:rsidRDefault="007A464E" w:rsidP="007A464E">
      <w:pPr>
        <w:pStyle w:val="P06-00"/>
        <w:rPr>
          <w:rFonts w:ascii="Courier New" w:hAnsi="Courier New" w:cs="Courier New"/>
        </w:rPr>
      </w:pPr>
      <w:r w:rsidRPr="00A3024B">
        <w:rPr>
          <w:rFonts w:ascii="Courier New" w:hAnsi="Courier New" w:cs="Courier New"/>
        </w:rPr>
        <w:t>B.  This section shall not apply to motor vehicles, to agricultural vehicles or agricultural equipment used in normal farm operations, or to fuel burning equipment that, at a location or property other than a one or two family residence, is rated at less than one million British thermal units per hour.  The director may establish by rule additional sources or classifications of sources for which a permit is not required and pollutant-emitting activities and emissions units at permitted sources that are not required to be included in the permit.  The director shall not adopt such rules unless the director makes a written finding with supporting facts that the exempted source, class of sources, pollutant</w:t>
      </w:r>
      <w:r w:rsidR="00071AFD" w:rsidRPr="00A3024B">
        <w:rPr>
          <w:rFonts w:ascii="Courier New" w:hAnsi="Courier New" w:cs="Courier New"/>
        </w:rPr>
        <w:noBreakHyphen/>
      </w:r>
      <w:r w:rsidRPr="00A3024B">
        <w:rPr>
          <w:rFonts w:ascii="Courier New" w:hAnsi="Courier New" w:cs="Courier New"/>
        </w:rPr>
        <w:t>emitting activities or emissions units will have an insignificant adverse impact on air quality.  In adopting these rules, the director may consider any rule that is adopted by the administrator pursuant to section 502 of the clean air act and that exempts one or more source categories from the requirement to obtain a permit under title V of the clean air act.  </w:t>
      </w:r>
      <w:r w:rsidRPr="00A3024B">
        <w:rPr>
          <w:rFonts w:ascii="Courier New" w:eastAsiaTheme="majorEastAsia" w:hAnsi="Courier New" w:cs="Courier New"/>
        </w:rPr>
        <w:t xml:space="preserve">If an applicant voluntarily submits a permit application, </w:t>
      </w:r>
      <w:r w:rsidRPr="00A3024B">
        <w:rPr>
          <w:rFonts w:ascii="Courier New" w:hAnsi="Courier New" w:cs="Courier New"/>
        </w:rPr>
        <w:t>section 49</w:t>
      </w:r>
      <w:r w:rsidRPr="00A3024B">
        <w:rPr>
          <w:rFonts w:ascii="Courier New" w:hAnsi="Courier New" w:cs="Courier New"/>
        </w:rPr>
        <w:noBreakHyphen/>
        <w:t xml:space="preserve">104 and this subsection do not preclude the director or the control officer from issuing a permit or </w:t>
      </w:r>
      <w:r w:rsidRPr="00A3024B">
        <w:rPr>
          <w:rFonts w:ascii="Courier New" w:eastAsiaTheme="majorEastAsia" w:hAnsi="Courier New" w:cs="Courier New"/>
        </w:rPr>
        <w:t>permit revision</w:t>
      </w:r>
      <w:r w:rsidRPr="00A3024B">
        <w:rPr>
          <w:rFonts w:ascii="Courier New" w:hAnsi="Courier New" w:cs="Courier New"/>
        </w:rPr>
        <w:t xml:space="preserve"> that </w:t>
      </w:r>
      <w:r w:rsidRPr="00A3024B">
        <w:rPr>
          <w:rFonts w:ascii="Courier New" w:eastAsiaTheme="majorEastAsia" w:hAnsi="Courier New" w:cs="Courier New"/>
        </w:rPr>
        <w:t xml:space="preserve">requires </w:t>
      </w:r>
      <w:r w:rsidRPr="00A3024B">
        <w:rPr>
          <w:rFonts w:ascii="Courier New" w:hAnsi="Courier New" w:cs="Courier New"/>
        </w:rPr>
        <w:t xml:space="preserve">reductions in emissions from motor </w:t>
      </w:r>
      <w:r w:rsidR="007F3CF6" w:rsidRPr="00A3024B">
        <w:rPr>
          <w:rFonts w:ascii="Courier New" w:hAnsi="Courier New" w:cs="Courier New"/>
        </w:rPr>
        <w:t xml:space="preserve">vehicles, </w:t>
      </w:r>
      <w:r w:rsidR="007F3CF6" w:rsidRPr="00A3024B">
        <w:rPr>
          <w:rFonts w:ascii="Courier New" w:eastAsiaTheme="majorEastAsia" w:hAnsi="Courier New" w:cs="Courier New"/>
        </w:rPr>
        <w:t>agricultural vehicles or equipment,</w:t>
      </w:r>
      <w:r w:rsidR="007F3CF6" w:rsidRPr="00A3024B">
        <w:rPr>
          <w:rFonts w:ascii="Courier New" w:hAnsi="Courier New" w:cs="Courier New"/>
        </w:rPr>
        <w:t xml:space="preserve"> mobile sources or nonroad engines </w:t>
      </w:r>
      <w:r w:rsidRPr="00A3024B">
        <w:rPr>
          <w:rFonts w:ascii="Courier New" w:hAnsi="Courier New" w:cs="Courier New"/>
        </w:rPr>
        <w:t xml:space="preserve">in a permit </w:t>
      </w:r>
      <w:r w:rsidRPr="00A3024B">
        <w:rPr>
          <w:rFonts w:ascii="Courier New" w:eastAsiaTheme="majorEastAsia" w:hAnsi="Courier New" w:cs="Courier New"/>
        </w:rPr>
        <w:t>that</w:t>
      </w:r>
      <w:r w:rsidRPr="00A3024B">
        <w:rPr>
          <w:rFonts w:ascii="Courier New" w:hAnsi="Courier New" w:cs="Courier New"/>
        </w:rPr>
        <w:t xml:space="preserve"> the applicant </w:t>
      </w:r>
      <w:r w:rsidRPr="00A3024B">
        <w:rPr>
          <w:rFonts w:ascii="Courier New" w:eastAsiaTheme="majorEastAsia" w:hAnsi="Courier New" w:cs="Courier New"/>
        </w:rPr>
        <w:t>agreed to at the time of issuance</w:t>
      </w:r>
      <w:r w:rsidRPr="00A3024B">
        <w:rPr>
          <w:rFonts w:ascii="Courier New" w:hAnsi="Courier New" w:cs="Courier New"/>
        </w:rPr>
        <w:t>.</w:t>
      </w:r>
    </w:p>
    <w:p w14:paraId="10A1945B" w14:textId="77777777" w:rsidR="007A464E" w:rsidRPr="00A3024B" w:rsidRDefault="007A464E" w:rsidP="007A464E">
      <w:pPr>
        <w:pStyle w:val="P06-00"/>
        <w:rPr>
          <w:rFonts w:ascii="Courier New" w:hAnsi="Courier New" w:cs="Courier New"/>
        </w:rPr>
      </w:pPr>
      <w:r w:rsidRPr="00A3024B">
        <w:rPr>
          <w:rFonts w:ascii="Courier New" w:hAnsi="Courier New" w:cs="Courier New"/>
        </w:rPr>
        <w:t>C.  Every application for a permit shall be filed in the manner and form prescribed by the director, and shall contain all the information necessary to enable the director to make the determination to grant or deny such application.  The director shall establish by rule requirements for permit applications, including the standard application form for title V sources.  The director shall establish by rule requirements for applications for general permits.  An application for a permit issued pursuant to title V of the clean air act shall include a compliance plan that describes how the applicant will comply with all of the applicable requirements of this chapter and the clean air act, including a schedule of compliance and a schedule under which progress reports will be submitted to the director at least every six months.  The director may require that such application include all sources that are used or to be used by the applicant in a certain process or a single facility or location.  Before acting on an application for a permit, the director may require the applicant to furnish further information or further plans or specifications.  The director shall act, within a reasonable time, on such application and shall notify the applicant in writing of the proposed approval or denial of such application, except that the director may have a reasonable period of time in which to gather information, inspect premises, and issue such permits.  The director shall adopt rules that establish procedures for determining when applications are complete, for processing applications and for reviewing permit actions.  The director shall also establish by rule criteria for determining reasonable times for processing permit applications.  Rules adopted pursuant to this subsection for permits issued pursuant to title V of the clean air act shall conform to the requirements of section 505(a) of the clean air act.</w:t>
      </w:r>
    </w:p>
    <w:p w14:paraId="21C53210" w14:textId="527A9A72" w:rsidR="007A464E" w:rsidRPr="00A3024B" w:rsidRDefault="007A464E" w:rsidP="007A464E">
      <w:pPr>
        <w:pStyle w:val="P06-00"/>
        <w:rPr>
          <w:rFonts w:ascii="Courier New" w:hAnsi="Courier New" w:cs="Courier New"/>
        </w:rPr>
      </w:pPr>
      <w:r w:rsidRPr="00A3024B">
        <w:rPr>
          <w:rFonts w:ascii="Courier New" w:hAnsi="Courier New" w:cs="Courier New"/>
        </w:rPr>
        <w:t>D.  The director shall give notice of a proposed permit for a source required to obtain a permit pursuant to title V of the clean air act once each week for two consecutive weeks in two newspapers of general circulation in the county in which the source is or will be located.  The notice shall describe the proposed permit and air contaminants to be emitted and shall state that any person may submit comments on the proposed permit and may request a public hearing.  The director shall require the applicant at the time of the first notice to post the site where the source is or may be located.  If permitted by federal, state and local law, the posting shall be prominently placed at a site that is under the applicant's legal control and that is adjacent to the nearest public roadway.  The posting shall be visible to the public using the public roadway and shall contain the information in the notice that is published by the director.  If a public hearing is requested, the director shall require the applicant to place an additional posting that provides notice of the public hearing.  A posting shall be maintained until the public comment period on the proposed permit is closed.  The director shall make available to the public notices of proposed permits.  Each public notice that is issued under this chapter shall be mailed to the permit applicant, to the affected federal, state and local agencies and to those persons who have requested in writing copies of proposed permit action notices.  During the public comment period, any person may submit a request to the department to conduct a public hearing for the purpose of receiving oral or written comments on the proposed permit.  A written comment shall state the name and mailing address of the person, shall be signed by the person or the person's agent or attorney and shall clearly set forth reasons why the permit should or should not be issued.  Grounds for comment are limited to whether the proposed permit meets the criteria for issuance prescribed in this section or in section 49</w:t>
      </w:r>
      <w:r w:rsidRPr="00A3024B">
        <w:rPr>
          <w:rFonts w:ascii="Courier New" w:hAnsi="Courier New" w:cs="Courier New"/>
        </w:rPr>
        <w:noBreakHyphen/>
        <w:t>427.  The department shall consider and prepare written responses to all comments received during the public comment period, including comments made at a public hearing conducted by the department.  At the time a final permit decision is made, copies of the department's responses shall be made available to the applicant and any person who commented on the proposed permit.</w:t>
      </w:r>
    </w:p>
    <w:p w14:paraId="251E62D6" w14:textId="77777777" w:rsidR="007A464E" w:rsidRPr="00A3024B" w:rsidRDefault="007A464E" w:rsidP="007A464E">
      <w:pPr>
        <w:pStyle w:val="P06-00"/>
        <w:rPr>
          <w:rFonts w:ascii="Courier New" w:hAnsi="Courier New" w:cs="Courier New"/>
        </w:rPr>
      </w:pPr>
      <w:r w:rsidRPr="00A3024B">
        <w:rPr>
          <w:rFonts w:ascii="Courier New" w:hAnsi="Courier New" w:cs="Courier New"/>
        </w:rPr>
        <w:t>E.  Permits or revisions issued pursuant to this section or section 49</w:t>
      </w:r>
      <w:r w:rsidRPr="00A3024B">
        <w:rPr>
          <w:rFonts w:ascii="Courier New" w:hAnsi="Courier New" w:cs="Courier New"/>
        </w:rPr>
        <w:noBreakHyphen/>
        <w:t>426.01 may be issued subject to such terms and conditions as are consistent with the requirements of this article, article 1 of this chapter and the clean air act and are found by the director to be necessary, following public notice and an opportunity for a public hearing as provided in subsection D or H of this section or in section 49</w:t>
      </w:r>
      <w:r w:rsidRPr="00A3024B">
        <w:rPr>
          <w:rFonts w:ascii="Courier New" w:hAnsi="Courier New" w:cs="Courier New"/>
        </w:rPr>
        <w:noBreakHyphen/>
        <w:t>426.01, and subject to payment of a reasonable fee to be determined as follows:</w:t>
      </w:r>
    </w:p>
    <w:p w14:paraId="19C2691C" w14:textId="77777777" w:rsidR="007A464E" w:rsidRPr="00A3024B" w:rsidRDefault="007A464E" w:rsidP="007A464E">
      <w:pPr>
        <w:pStyle w:val="P06-00"/>
        <w:rPr>
          <w:rFonts w:ascii="Courier New" w:hAnsi="Courier New" w:cs="Courier New"/>
        </w:rPr>
      </w:pPr>
      <w:r w:rsidRPr="00A3024B">
        <w:rPr>
          <w:rFonts w:ascii="Courier New" w:hAnsi="Courier New" w:cs="Courier New"/>
        </w:rPr>
        <w:t>1.  For a source that is required to obtain a permit pursuant to title V of the clean air act, the director shall establish by rule a system of fees that is consistent with and equivalent to that prescribed by section 502 of the clean air act.  These rules shall prescribe procedures for increasing the fee each year by the percentage, if any, by which the consumer price index for the immediately preceding calendar year exceeds the consumer price index for calendar year 1989.</w:t>
      </w:r>
    </w:p>
    <w:p w14:paraId="524727F2" w14:textId="4A29032F" w:rsidR="007A464E" w:rsidRPr="00A3024B" w:rsidRDefault="007A464E" w:rsidP="007A464E">
      <w:pPr>
        <w:pStyle w:val="P06-00"/>
        <w:rPr>
          <w:rFonts w:ascii="Courier New" w:hAnsi="Courier New" w:cs="Courier New"/>
        </w:rPr>
      </w:pPr>
      <w:r w:rsidRPr="00A3024B">
        <w:rPr>
          <w:rFonts w:ascii="Courier New" w:hAnsi="Courier New" w:cs="Courier New"/>
        </w:rPr>
        <w:t>2.  For a facility that is required to obtain a permit pursuant to this chapter but that is not required to obtain a permit pursuant to title</w:t>
      </w:r>
      <w:r w:rsidR="00C15BE4" w:rsidRPr="00A3024B">
        <w:rPr>
          <w:rFonts w:ascii="Courier New" w:hAnsi="Courier New" w:cs="Courier New"/>
        </w:rPr>
        <w:t> </w:t>
      </w:r>
      <w:r w:rsidRPr="00A3024B">
        <w:rPr>
          <w:rFonts w:ascii="Courier New" w:hAnsi="Courier New" w:cs="Courier New"/>
        </w:rPr>
        <w:t>V of the clean air act, the director shall determine a fee based on the total actual cost of processing the permit application, but not more than $25,000.</w:t>
      </w:r>
    </w:p>
    <w:p w14:paraId="0ED4416A" w14:textId="77777777" w:rsidR="007A464E" w:rsidRPr="00A3024B" w:rsidRDefault="007A464E" w:rsidP="007A464E">
      <w:pPr>
        <w:pStyle w:val="P00-00"/>
        <w:rPr>
          <w:rFonts w:ascii="Courier New" w:hAnsi="Courier New" w:cs="Courier New"/>
        </w:rPr>
      </w:pPr>
      <w:r w:rsidRPr="00A3024B">
        <w:rPr>
          <w:rFonts w:ascii="Courier New" w:hAnsi="Courier New" w:cs="Courier New"/>
        </w:rPr>
        <w:t>The director shall establish an annual inspection fee, not to exceed the average cost of inspection.  The director shall adopt, by rule, criteria for determining fees and for public hearings.</w:t>
      </w:r>
    </w:p>
    <w:p w14:paraId="7FDE3275" w14:textId="24FC628D" w:rsidR="007A464E" w:rsidRPr="00A3024B" w:rsidRDefault="007A464E" w:rsidP="007A464E">
      <w:pPr>
        <w:pStyle w:val="P06-00"/>
        <w:rPr>
          <w:rFonts w:ascii="Courier New" w:hAnsi="Courier New" w:cs="Courier New"/>
        </w:rPr>
      </w:pPr>
      <w:r w:rsidRPr="00A3024B">
        <w:rPr>
          <w:rFonts w:ascii="Courier New" w:hAnsi="Courier New" w:cs="Courier New"/>
        </w:rPr>
        <w:t>F.  </w:t>
      </w:r>
      <w:r w:rsidR="00C15BE4" w:rsidRPr="00A3024B">
        <w:rPr>
          <w:rFonts w:ascii="Courier New" w:hAnsi="Courier New" w:cs="Courier New"/>
        </w:rPr>
        <w:t>E</w:t>
      </w:r>
      <w:r w:rsidRPr="00A3024B">
        <w:rPr>
          <w:rFonts w:ascii="Courier New" w:hAnsi="Courier New" w:cs="Courier New"/>
        </w:rPr>
        <w:t>xcept as provided in subsection Q of this section, permits issued pursuant to this section shall be issued for a period of five years.</w:t>
      </w:r>
    </w:p>
    <w:p w14:paraId="0A42A021" w14:textId="77777777" w:rsidR="007A464E" w:rsidRPr="00A3024B" w:rsidRDefault="007A464E" w:rsidP="007A464E">
      <w:pPr>
        <w:pStyle w:val="P06-00"/>
        <w:rPr>
          <w:rFonts w:ascii="Courier New" w:hAnsi="Courier New" w:cs="Courier New"/>
        </w:rPr>
      </w:pPr>
      <w:r w:rsidRPr="00A3024B">
        <w:rPr>
          <w:rFonts w:ascii="Courier New" w:hAnsi="Courier New" w:cs="Courier New"/>
        </w:rPr>
        <w:t>G.  Except as provided in subsection H of this section, any person burning used oil, used oil fuel, hazardous waste or hazardous waste fuel in any machine, incinerator or device shall first obtain a permit from the director.  Any permit issued by the director under this subsection shall contain, at a minimum, conditions governing:</w:t>
      </w:r>
    </w:p>
    <w:p w14:paraId="3905BB93" w14:textId="16398030" w:rsidR="007A464E" w:rsidRPr="00A3024B" w:rsidRDefault="007A464E" w:rsidP="007A464E">
      <w:pPr>
        <w:pStyle w:val="P06-00"/>
        <w:rPr>
          <w:rFonts w:ascii="Courier New" w:hAnsi="Courier New" w:cs="Courier New"/>
        </w:rPr>
      </w:pPr>
      <w:r w:rsidRPr="00A3024B">
        <w:rPr>
          <w:rFonts w:ascii="Courier New" w:hAnsi="Courier New" w:cs="Courier New"/>
        </w:rPr>
        <w:t>1.  Limitations on the types, amounts and feed rates of used oil, used oil fuel, hazardous waste or hazardous waste fuel that may be burned.</w:t>
      </w:r>
    </w:p>
    <w:p w14:paraId="2BF9C8FA" w14:textId="77777777" w:rsidR="007A464E" w:rsidRPr="00A3024B" w:rsidRDefault="007A464E" w:rsidP="007A464E">
      <w:pPr>
        <w:pStyle w:val="P06-00"/>
        <w:rPr>
          <w:rFonts w:ascii="Courier New" w:hAnsi="Courier New" w:cs="Courier New"/>
        </w:rPr>
      </w:pPr>
      <w:r w:rsidRPr="00A3024B">
        <w:rPr>
          <w:rFonts w:ascii="Courier New" w:hAnsi="Courier New" w:cs="Courier New"/>
        </w:rPr>
        <w:t>2.  The frequency and types of fuel testing to be conducted by the person.</w:t>
      </w:r>
    </w:p>
    <w:p w14:paraId="289FD8BE" w14:textId="77777777" w:rsidR="007A464E" w:rsidRPr="00A3024B" w:rsidRDefault="007A464E" w:rsidP="007A464E">
      <w:pPr>
        <w:pStyle w:val="P06-00"/>
        <w:rPr>
          <w:rFonts w:ascii="Courier New" w:hAnsi="Courier New" w:cs="Courier New"/>
        </w:rPr>
      </w:pPr>
      <w:r w:rsidRPr="00A3024B">
        <w:rPr>
          <w:rFonts w:ascii="Courier New" w:hAnsi="Courier New" w:cs="Courier New"/>
        </w:rPr>
        <w:t>3.  The frequency and type of emissions testing or monitoring to be conducted by the person.</w:t>
      </w:r>
    </w:p>
    <w:p w14:paraId="174AB429" w14:textId="36F772A0" w:rsidR="007A464E" w:rsidRPr="00A3024B" w:rsidRDefault="007A464E" w:rsidP="007A464E">
      <w:pPr>
        <w:pStyle w:val="P06-00"/>
        <w:rPr>
          <w:rFonts w:ascii="Courier New" w:hAnsi="Courier New" w:cs="Courier New"/>
        </w:rPr>
      </w:pPr>
      <w:r w:rsidRPr="00A3024B">
        <w:rPr>
          <w:rFonts w:ascii="Courier New" w:hAnsi="Courier New" w:cs="Courier New"/>
        </w:rPr>
        <w:t>4.  Requirements for recordkeeping and reporting.</w:t>
      </w:r>
    </w:p>
    <w:p w14:paraId="27EE5925" w14:textId="77777777" w:rsidR="007A464E" w:rsidRPr="00A3024B" w:rsidRDefault="007A464E" w:rsidP="007A464E">
      <w:pPr>
        <w:pStyle w:val="P06-00"/>
        <w:rPr>
          <w:rFonts w:ascii="Courier New" w:hAnsi="Courier New" w:cs="Courier New"/>
        </w:rPr>
      </w:pPr>
      <w:r w:rsidRPr="00A3024B">
        <w:rPr>
          <w:rFonts w:ascii="Courier New" w:hAnsi="Courier New" w:cs="Courier New"/>
        </w:rPr>
        <w:t>5.  Numeric emission limitations expressed in pounds per hour and tons per year for air contaminants to be emitted from the facility burning off-specification used oil fuel, hazardous waste or hazardous waste fuel.</w:t>
      </w:r>
    </w:p>
    <w:p w14:paraId="7DDEA885" w14:textId="77777777" w:rsidR="007A464E" w:rsidRPr="00A3024B" w:rsidRDefault="007A464E" w:rsidP="007A464E">
      <w:pPr>
        <w:pStyle w:val="P06-00"/>
        <w:rPr>
          <w:rFonts w:ascii="Courier New" w:hAnsi="Courier New" w:cs="Courier New"/>
        </w:rPr>
      </w:pPr>
      <w:r w:rsidRPr="00A3024B">
        <w:rPr>
          <w:rFonts w:ascii="Courier New" w:hAnsi="Courier New" w:cs="Courier New"/>
        </w:rPr>
        <w:t>H.  The director may issue a general permit for a defined class of facilities if the class contains a large number of facilities that are substantially similar in nature and that have substantially similar emissions and if the following conditions are met:</w:t>
      </w:r>
    </w:p>
    <w:p w14:paraId="61F3EC7A" w14:textId="77777777" w:rsidR="007A464E" w:rsidRPr="00A3024B" w:rsidRDefault="007A464E" w:rsidP="007A464E">
      <w:pPr>
        <w:pStyle w:val="P06-00"/>
        <w:rPr>
          <w:rFonts w:ascii="Courier New" w:hAnsi="Courier New" w:cs="Courier New"/>
        </w:rPr>
      </w:pPr>
      <w:r w:rsidRPr="00A3024B">
        <w:rPr>
          <w:rFonts w:ascii="Courier New" w:hAnsi="Courier New" w:cs="Courier New"/>
        </w:rPr>
        <w:t>1.  A general permit shall comply with all of the requirements for permits prescribed by this section except for the requirements of subsection D of this section and shall be consistent with the clean air act.</w:t>
      </w:r>
    </w:p>
    <w:p w14:paraId="65C3EF64" w14:textId="77777777" w:rsidR="007A464E" w:rsidRPr="00A3024B" w:rsidRDefault="007A464E" w:rsidP="007A464E">
      <w:pPr>
        <w:pStyle w:val="P06-00"/>
        <w:rPr>
          <w:rFonts w:ascii="Courier New" w:hAnsi="Courier New" w:cs="Courier New"/>
        </w:rPr>
      </w:pPr>
      <w:r w:rsidRPr="00A3024B">
        <w:rPr>
          <w:rFonts w:ascii="Courier New" w:hAnsi="Courier New" w:cs="Courier New"/>
        </w:rPr>
        <w:t>2.  The director shall give notice of the proposed general permit once each week for two consecutive weeks in a newspaper of general circulation in each county.  The notice shall describe the proposed general permit, the general class of sources that would be subject to the proposed permit and the air contaminants to be emitted.  The notice shall also state that any person may submit comments on the proposed general permit and may request a public hearing.  A written comment shall state the name of the person and the person's agent or attorney and shall clearly set forth reasons why the general permit should or should not be issued.  Grounds for comment are limited to whether the proposed general permit meets the criteria for issuance prescribed in this section or section 49-427.</w:t>
      </w:r>
    </w:p>
    <w:p w14:paraId="28C3BED3" w14:textId="77777777" w:rsidR="007A464E" w:rsidRPr="00A3024B" w:rsidRDefault="007A464E" w:rsidP="007A464E">
      <w:pPr>
        <w:pStyle w:val="P06-00"/>
        <w:rPr>
          <w:rFonts w:ascii="Courier New" w:hAnsi="Courier New" w:cs="Courier New"/>
        </w:rPr>
      </w:pPr>
      <w:r w:rsidRPr="00A3024B">
        <w:rPr>
          <w:rFonts w:ascii="Courier New" w:hAnsi="Courier New" w:cs="Courier New"/>
        </w:rPr>
        <w:t>3.  On issuance of a general permit, any person seeking to permit a source under this subsection shall submit an application pursuant to subsection C of this section.</w:t>
      </w:r>
    </w:p>
    <w:p w14:paraId="787C62EA" w14:textId="77777777" w:rsidR="007A464E" w:rsidRPr="00A3024B" w:rsidRDefault="007A464E" w:rsidP="007A464E">
      <w:pPr>
        <w:pStyle w:val="P06-00"/>
        <w:rPr>
          <w:rFonts w:ascii="Courier New" w:hAnsi="Courier New" w:cs="Courier New"/>
        </w:rPr>
      </w:pPr>
      <w:r w:rsidRPr="00A3024B">
        <w:rPr>
          <w:rFonts w:ascii="Courier New" w:hAnsi="Courier New" w:cs="Courier New"/>
        </w:rPr>
        <w:t>4.  If the director approves an application to be permitted under a general permit, the director shall provide notice of the approval in a newspaper of general circulation in the county in which the source is or will be located.</w:t>
      </w:r>
    </w:p>
    <w:p w14:paraId="56EBA909" w14:textId="77777777" w:rsidR="007A464E" w:rsidRPr="00A3024B" w:rsidRDefault="007A464E" w:rsidP="007A464E">
      <w:pPr>
        <w:pStyle w:val="P06-00"/>
        <w:rPr>
          <w:rFonts w:ascii="Courier New" w:hAnsi="Courier New" w:cs="Courier New"/>
        </w:rPr>
      </w:pPr>
      <w:r w:rsidRPr="00A3024B">
        <w:rPr>
          <w:rFonts w:ascii="Courier New" w:hAnsi="Courier New" w:cs="Courier New"/>
        </w:rPr>
        <w:t>5.  If a person violates a general permit, the director may require the source to obtain a permit pursuant to subsection A of this section.</w:t>
      </w:r>
    </w:p>
    <w:p w14:paraId="29C0AC31" w14:textId="77777777" w:rsidR="007A464E" w:rsidRPr="00A3024B" w:rsidRDefault="007A464E" w:rsidP="007A464E">
      <w:pPr>
        <w:pStyle w:val="P06-00"/>
        <w:rPr>
          <w:rFonts w:ascii="Courier New" w:hAnsi="Courier New" w:cs="Courier New"/>
        </w:rPr>
      </w:pPr>
      <w:r w:rsidRPr="00A3024B">
        <w:rPr>
          <w:rFonts w:ascii="Courier New" w:hAnsi="Courier New" w:cs="Courier New"/>
        </w:rPr>
        <w:t>6.  A general permit may be revoked or revised at any time by the director if necessary to comply with this chapter.  If the director revokes or revises a general permit, the director shall notify all persons whose sources are affected by the revocation or revision and shall include notice of procedures to obtain a permit pursuant to subsection A of this section or notice of procedures for compliance with the revisions.</w:t>
      </w:r>
    </w:p>
    <w:p w14:paraId="5F9A992F" w14:textId="77777777" w:rsidR="007A464E" w:rsidRPr="00A3024B" w:rsidRDefault="007A464E" w:rsidP="007A464E">
      <w:pPr>
        <w:pStyle w:val="P06-00"/>
        <w:rPr>
          <w:rFonts w:ascii="Courier New" w:hAnsi="Courier New" w:cs="Courier New"/>
        </w:rPr>
      </w:pPr>
      <w:r w:rsidRPr="00A3024B">
        <w:rPr>
          <w:rFonts w:ascii="Courier New" w:hAnsi="Courier New" w:cs="Courier New"/>
        </w:rPr>
        <w:t>7.  The director by rule shall adopt procedures for the issuance of general permits.</w:t>
      </w:r>
    </w:p>
    <w:p w14:paraId="48F3818E" w14:textId="4DF53F03" w:rsidR="007A464E" w:rsidRPr="00A3024B" w:rsidRDefault="007A464E" w:rsidP="007A464E">
      <w:pPr>
        <w:pStyle w:val="P06-00"/>
        <w:rPr>
          <w:rFonts w:ascii="Courier New" w:hAnsi="Courier New" w:cs="Courier New"/>
        </w:rPr>
      </w:pPr>
      <w:r w:rsidRPr="00A3024B">
        <w:rPr>
          <w:rFonts w:ascii="Courier New" w:hAnsi="Courier New" w:cs="Courier New"/>
        </w:rPr>
        <w:t>8.  The director may adopt conditions in a general permit applicable to sources located in a specified geographic area either independently of or on petition by a county air pollution control officer.</w:t>
      </w:r>
    </w:p>
    <w:p w14:paraId="40BE0A7D" w14:textId="77777777" w:rsidR="007A464E" w:rsidRPr="00A3024B" w:rsidRDefault="007A464E" w:rsidP="007A464E">
      <w:pPr>
        <w:pStyle w:val="P06-00"/>
        <w:rPr>
          <w:rFonts w:ascii="Courier New" w:hAnsi="Courier New" w:cs="Courier New"/>
        </w:rPr>
      </w:pPr>
      <w:r w:rsidRPr="00A3024B">
        <w:rPr>
          <w:rFonts w:ascii="Courier New" w:hAnsi="Courier New" w:cs="Courier New"/>
        </w:rPr>
        <w:t>I.  Permits issued pursuant to this section for a source required to obtain a permit under title V of the clean air act shall contain all of the following:</w:t>
      </w:r>
    </w:p>
    <w:p w14:paraId="55A53872" w14:textId="77777777" w:rsidR="007A464E" w:rsidRPr="00A3024B" w:rsidRDefault="007A464E" w:rsidP="007A464E">
      <w:pPr>
        <w:pStyle w:val="P06-00"/>
        <w:rPr>
          <w:rFonts w:ascii="Courier New" w:hAnsi="Courier New" w:cs="Courier New"/>
        </w:rPr>
      </w:pPr>
      <w:r w:rsidRPr="00A3024B">
        <w:rPr>
          <w:rFonts w:ascii="Courier New" w:hAnsi="Courier New" w:cs="Courier New"/>
        </w:rPr>
        <w:t>1.  Conditions reflecting all applicable requirements of this article and rules adopted pursuant to this article.</w:t>
      </w:r>
    </w:p>
    <w:p w14:paraId="3E7361DA" w14:textId="77777777" w:rsidR="007A464E" w:rsidRPr="00A3024B" w:rsidRDefault="007A464E" w:rsidP="007A464E">
      <w:pPr>
        <w:pStyle w:val="P06-00"/>
        <w:rPr>
          <w:rFonts w:ascii="Courier New" w:hAnsi="Courier New" w:cs="Courier New"/>
        </w:rPr>
      </w:pPr>
      <w:r w:rsidRPr="00A3024B">
        <w:rPr>
          <w:rFonts w:ascii="Courier New" w:hAnsi="Courier New" w:cs="Courier New"/>
        </w:rPr>
        <w:t>2.  Enforceable emission limitations and standards.</w:t>
      </w:r>
    </w:p>
    <w:p w14:paraId="6B7DCC5F" w14:textId="77777777" w:rsidR="007A464E" w:rsidRPr="00A3024B" w:rsidRDefault="007A464E" w:rsidP="007A464E">
      <w:pPr>
        <w:pStyle w:val="P06-00"/>
        <w:rPr>
          <w:rFonts w:ascii="Courier New" w:hAnsi="Courier New" w:cs="Courier New"/>
        </w:rPr>
      </w:pPr>
      <w:r w:rsidRPr="00A3024B">
        <w:rPr>
          <w:rFonts w:ascii="Courier New" w:hAnsi="Courier New" w:cs="Courier New"/>
        </w:rPr>
        <w:t>3.  A schedule for compliance, if applicable.</w:t>
      </w:r>
    </w:p>
    <w:p w14:paraId="54165318" w14:textId="77777777" w:rsidR="007A464E" w:rsidRPr="00A3024B" w:rsidRDefault="007A464E" w:rsidP="007A464E">
      <w:pPr>
        <w:pStyle w:val="P06-00"/>
        <w:rPr>
          <w:rFonts w:ascii="Courier New" w:hAnsi="Courier New" w:cs="Courier New"/>
        </w:rPr>
      </w:pPr>
      <w:r w:rsidRPr="00A3024B">
        <w:rPr>
          <w:rFonts w:ascii="Courier New" w:hAnsi="Courier New" w:cs="Courier New"/>
        </w:rPr>
        <w:t>4.  The requirement to submit at least every six months the results of any required monitoring.</w:t>
      </w:r>
    </w:p>
    <w:p w14:paraId="777E9FD9" w14:textId="77777777" w:rsidR="007A464E" w:rsidRPr="00A3024B" w:rsidRDefault="007A464E" w:rsidP="007A464E">
      <w:pPr>
        <w:pStyle w:val="P06-00"/>
        <w:rPr>
          <w:rFonts w:ascii="Courier New" w:hAnsi="Courier New" w:cs="Courier New"/>
        </w:rPr>
      </w:pPr>
      <w:r w:rsidRPr="00A3024B">
        <w:rPr>
          <w:rFonts w:ascii="Courier New" w:hAnsi="Courier New" w:cs="Courier New"/>
        </w:rPr>
        <w:t>5.  Any other conditions that are necessary to assure compliance with this article and the clean air act, including the applicable implementation plan.</w:t>
      </w:r>
    </w:p>
    <w:p w14:paraId="4FC749C2" w14:textId="77777777" w:rsidR="007A464E" w:rsidRPr="00A3024B" w:rsidRDefault="007A464E" w:rsidP="007A464E">
      <w:pPr>
        <w:pStyle w:val="P06-00"/>
        <w:rPr>
          <w:rFonts w:ascii="Courier New" w:hAnsi="Courier New" w:cs="Courier New"/>
        </w:rPr>
      </w:pPr>
      <w:r w:rsidRPr="00A3024B">
        <w:rPr>
          <w:rFonts w:ascii="Courier New" w:hAnsi="Courier New" w:cs="Courier New"/>
        </w:rPr>
        <w:t>J.  The director may refuse to issue any permit to any source subject to the requirements of title V of the clean air act if the administrator objects to its issuance in a timely manner as prescribed under title V of the act.</w:t>
      </w:r>
    </w:p>
    <w:p w14:paraId="2B65701E" w14:textId="77777777" w:rsidR="007A464E" w:rsidRPr="00A3024B" w:rsidRDefault="007A464E" w:rsidP="007A464E">
      <w:pPr>
        <w:pStyle w:val="P06-00"/>
        <w:rPr>
          <w:rFonts w:ascii="Courier New" w:hAnsi="Courier New" w:cs="Courier New"/>
        </w:rPr>
      </w:pPr>
      <w:r w:rsidRPr="00A3024B">
        <w:rPr>
          <w:rFonts w:ascii="Courier New" w:hAnsi="Courier New" w:cs="Courier New"/>
        </w:rPr>
        <w:t>K.  If an applicant has submitted a timely and complete application for a permit required under this section, but final action has not been taken on that application, failure to obtain a permit shall not be a violation of this chapter unless the delay in final action is due to the failure of the applicant to submit information required or requested to process the application.  This subsection does not apply to any person required to obtain a permit before commencing construction of a source as required under this section or any person seeking a permit revision as provided under section 49</w:t>
      </w:r>
      <w:r w:rsidRPr="00A3024B">
        <w:rPr>
          <w:rFonts w:ascii="Courier New" w:hAnsi="Courier New" w:cs="Courier New"/>
        </w:rPr>
        <w:noBreakHyphen/>
        <w:t>426.01.</w:t>
      </w:r>
    </w:p>
    <w:p w14:paraId="6D8B042A" w14:textId="77777777" w:rsidR="007A464E" w:rsidRPr="00A3024B" w:rsidRDefault="007A464E" w:rsidP="007A464E">
      <w:pPr>
        <w:pStyle w:val="P06-00"/>
        <w:rPr>
          <w:rFonts w:ascii="Courier New" w:hAnsi="Courier New" w:cs="Courier New"/>
        </w:rPr>
      </w:pPr>
      <w:r w:rsidRPr="00A3024B">
        <w:rPr>
          <w:rFonts w:ascii="Courier New" w:hAnsi="Courier New" w:cs="Courier New"/>
        </w:rPr>
        <w:t>L.  The director may issue a single permit authorizing emissions from similar operations at multiple temporary locations, if the permit includes conditions that will assure compliance with all applicable requirements of this chapter and the clean air act at all locations. Any permit issued pursuant to this subsection shall require the applicant to notify the director in advance of each change in location.  In issuing a single permit, the director may require a separate permit fee for operations at each location.</w:t>
      </w:r>
    </w:p>
    <w:p w14:paraId="092BB439" w14:textId="77777777" w:rsidR="007A464E" w:rsidRPr="00A3024B" w:rsidRDefault="007A464E" w:rsidP="007A464E">
      <w:pPr>
        <w:pStyle w:val="P06-00"/>
        <w:rPr>
          <w:rFonts w:ascii="Courier New" w:hAnsi="Courier New" w:cs="Courier New"/>
        </w:rPr>
      </w:pPr>
      <w:r w:rsidRPr="00A3024B">
        <w:rPr>
          <w:rFonts w:ascii="Courier New" w:hAnsi="Courier New" w:cs="Courier New"/>
        </w:rPr>
        <w:t>M.  In the case of a permit with a term of three or more years issued pursuant to the requirements of title V of the clean air act to a major source, the director shall require revisions to the permit to incorporate applicable standards and regulations adopted by the administrator pursuant to the clean air act after the issuance of the permit.  The director shall require any revisions as expeditiously as practicable, but not later than eighteen months after the promulgation of such standards and regulations.  No permit revision shall be required if the effective date of standards and regulations is after the expiration of the permit.  Any permit revision required pursuant to this subsection shall be treated as a permit renewal.</w:t>
      </w:r>
    </w:p>
    <w:p w14:paraId="6CADB703" w14:textId="547F3C97" w:rsidR="007A464E" w:rsidRPr="00A3024B" w:rsidRDefault="007A464E" w:rsidP="007A464E">
      <w:pPr>
        <w:pStyle w:val="P06-00"/>
        <w:rPr>
          <w:rFonts w:ascii="Courier New" w:hAnsi="Courier New" w:cs="Courier New"/>
        </w:rPr>
      </w:pPr>
      <w:r w:rsidRPr="00A3024B">
        <w:rPr>
          <w:rFonts w:ascii="Courier New" w:hAnsi="Courier New" w:cs="Courier New"/>
        </w:rPr>
        <w:t>N.  Any permit issued pursuant to the requirements of this article and title V of the clean air act to a unit subject to title IV of the clean air act shall include conditions prohibiting all of the following:</w:t>
      </w:r>
    </w:p>
    <w:p w14:paraId="5F52D2CB" w14:textId="77777777" w:rsidR="007A464E" w:rsidRPr="00A3024B" w:rsidRDefault="007A464E" w:rsidP="007A464E">
      <w:pPr>
        <w:pStyle w:val="P06-00"/>
        <w:rPr>
          <w:rFonts w:ascii="Courier New" w:hAnsi="Courier New" w:cs="Courier New"/>
        </w:rPr>
      </w:pPr>
      <w:r w:rsidRPr="00A3024B">
        <w:rPr>
          <w:rFonts w:ascii="Courier New" w:hAnsi="Courier New" w:cs="Courier New"/>
        </w:rPr>
        <w:t>1.  Annual emissions of sulfur dioxide in excess of the number of allowances to emit sulfur dioxide held by the owners or operators of the unit or by the designated representative of the owners or operators.</w:t>
      </w:r>
    </w:p>
    <w:p w14:paraId="076D9462" w14:textId="77777777" w:rsidR="007A464E" w:rsidRPr="00A3024B" w:rsidRDefault="007A464E" w:rsidP="007A464E">
      <w:pPr>
        <w:pStyle w:val="P06-00"/>
        <w:rPr>
          <w:rFonts w:ascii="Courier New" w:hAnsi="Courier New" w:cs="Courier New"/>
        </w:rPr>
      </w:pPr>
      <w:r w:rsidRPr="00A3024B">
        <w:rPr>
          <w:rFonts w:ascii="Courier New" w:hAnsi="Courier New" w:cs="Courier New"/>
        </w:rPr>
        <w:t>2.  Amounts in excess of applicable emission rates.</w:t>
      </w:r>
    </w:p>
    <w:p w14:paraId="11E236E4" w14:textId="77777777" w:rsidR="007A464E" w:rsidRPr="00A3024B" w:rsidRDefault="007A464E" w:rsidP="007A464E">
      <w:pPr>
        <w:pStyle w:val="P06-00"/>
        <w:rPr>
          <w:rFonts w:ascii="Courier New" w:hAnsi="Courier New" w:cs="Courier New"/>
        </w:rPr>
      </w:pPr>
      <w:r w:rsidRPr="00A3024B">
        <w:rPr>
          <w:rFonts w:ascii="Courier New" w:hAnsi="Courier New" w:cs="Courier New"/>
        </w:rPr>
        <w:t>3.  The use of any allowance prior to the year for which it was allocated.</w:t>
      </w:r>
    </w:p>
    <w:p w14:paraId="2E6080A7" w14:textId="77777777" w:rsidR="007A464E" w:rsidRPr="00A3024B" w:rsidRDefault="007A464E" w:rsidP="007A464E">
      <w:pPr>
        <w:pStyle w:val="P06-00"/>
        <w:rPr>
          <w:rFonts w:ascii="Courier New" w:hAnsi="Courier New" w:cs="Courier New"/>
        </w:rPr>
      </w:pPr>
      <w:r w:rsidRPr="00A3024B">
        <w:rPr>
          <w:rFonts w:ascii="Courier New" w:hAnsi="Courier New" w:cs="Courier New"/>
        </w:rPr>
        <w:t>4.  Contravention of any other provision of the permit.</w:t>
      </w:r>
    </w:p>
    <w:p w14:paraId="47344682" w14:textId="77777777" w:rsidR="007A464E" w:rsidRPr="00A3024B" w:rsidRDefault="007A464E" w:rsidP="007A464E">
      <w:pPr>
        <w:pStyle w:val="P06-00"/>
        <w:rPr>
          <w:rFonts w:ascii="Courier New" w:hAnsi="Courier New" w:cs="Courier New"/>
        </w:rPr>
      </w:pPr>
      <w:r w:rsidRPr="00A3024B">
        <w:rPr>
          <w:rFonts w:ascii="Courier New" w:hAnsi="Courier New" w:cs="Courier New"/>
        </w:rPr>
        <w:t>O.  The director shall adopt a rule specifying the notice, public participation requirements and other permit issuance procedures for permits that are not issued pursuant to title V of the clean air act.</w:t>
      </w:r>
    </w:p>
    <w:p w14:paraId="3B81B9C6" w14:textId="77777777" w:rsidR="007A464E" w:rsidRPr="00A3024B" w:rsidRDefault="007A464E" w:rsidP="007A464E">
      <w:pPr>
        <w:pStyle w:val="P06-00"/>
        <w:rPr>
          <w:rFonts w:ascii="Courier New" w:hAnsi="Courier New" w:cs="Courier New"/>
        </w:rPr>
      </w:pPr>
      <w:r w:rsidRPr="00A3024B">
        <w:rPr>
          <w:rFonts w:ascii="Courier New" w:hAnsi="Courier New" w:cs="Courier New"/>
        </w:rPr>
        <w:t xml:space="preserve">P.  In determining whether a permitting threshold established pursuant to this section applies to an existing source, the director shall exclude particulate matter that is not subject to a national ambient air quality standard under the clean air act. </w:t>
      </w:r>
    </w:p>
    <w:p w14:paraId="7AC0C4E1" w14:textId="77777777" w:rsidR="007A464E" w:rsidRPr="00A3024B" w:rsidRDefault="007A464E" w:rsidP="007A464E">
      <w:pPr>
        <w:pStyle w:val="P06-00"/>
        <w:rPr>
          <w:rFonts w:ascii="Courier New" w:hAnsi="Courier New" w:cs="Courier New"/>
        </w:rPr>
      </w:pPr>
      <w:r w:rsidRPr="00A3024B">
        <w:rPr>
          <w:rFonts w:ascii="Courier New" w:hAnsi="Courier New" w:cs="Courier New"/>
        </w:rPr>
        <w:t>Q.  </w:t>
      </w:r>
      <w:r w:rsidRPr="00A3024B">
        <w:rPr>
          <w:rFonts w:ascii="Courier New" w:eastAsiaTheme="majorEastAsia" w:hAnsi="Courier New" w:cs="Courier New"/>
        </w:rPr>
        <w:t>Permits and permit revisions that an applicant has voluntarily applied for and that are issued by the director or control officer for the sole purposes of certifying emission reduction credits pursuant to section 49</w:t>
      </w:r>
      <w:r w:rsidRPr="00A3024B">
        <w:rPr>
          <w:rFonts w:ascii="Courier New" w:eastAsiaTheme="majorEastAsia" w:hAnsi="Courier New" w:cs="Courier New"/>
        </w:rPr>
        <w:noBreakHyphen/>
        <w:t>410 shall</w:t>
      </w:r>
      <w:r w:rsidRPr="00A3024B">
        <w:rPr>
          <w:rFonts w:ascii="Courier New" w:hAnsi="Courier New" w:cs="Courier New"/>
        </w:rPr>
        <w:t>:</w:t>
      </w:r>
    </w:p>
    <w:p w14:paraId="504DF7C7" w14:textId="7AD69EE4" w:rsidR="007A464E" w:rsidRPr="00A3024B" w:rsidRDefault="007A464E" w:rsidP="007A464E">
      <w:pPr>
        <w:pStyle w:val="P06-00"/>
        <w:rPr>
          <w:rFonts w:ascii="Courier New" w:hAnsi="Courier New" w:cs="Courier New"/>
        </w:rPr>
      </w:pPr>
      <w:r w:rsidRPr="00A3024B">
        <w:rPr>
          <w:rFonts w:ascii="Courier New" w:hAnsi="Courier New" w:cs="Courier New"/>
        </w:rPr>
        <w:t>1.  </w:t>
      </w:r>
      <w:r w:rsidR="00C15BE4" w:rsidRPr="00A3024B">
        <w:rPr>
          <w:rFonts w:ascii="Courier New" w:eastAsiaTheme="majorEastAsia" w:hAnsi="Courier New" w:cs="Courier New"/>
        </w:rPr>
        <w:t>R</w:t>
      </w:r>
      <w:r w:rsidRPr="00A3024B">
        <w:rPr>
          <w:rFonts w:ascii="Courier New" w:eastAsiaTheme="majorEastAsia" w:hAnsi="Courier New" w:cs="Courier New"/>
        </w:rPr>
        <w:t xml:space="preserve">emain </w:t>
      </w:r>
      <w:r w:rsidRPr="00A3024B">
        <w:rPr>
          <w:rFonts w:ascii="Courier New" w:hAnsi="Courier New" w:cs="Courier New"/>
        </w:rPr>
        <w:t>subject to all applicable rules, conditions and enforcement provisions of the permit program pursuant to which the permitting authority issues the permit.</w:t>
      </w:r>
    </w:p>
    <w:p w14:paraId="5A2779DD" w14:textId="572F4862" w:rsidR="007A464E" w:rsidRPr="00A3024B" w:rsidRDefault="007A464E" w:rsidP="00C15BE4">
      <w:pPr>
        <w:pStyle w:val="P06-00"/>
        <w:rPr>
          <w:rFonts w:ascii="Courier New" w:hAnsi="Courier New" w:cs="Courier New"/>
        </w:rPr>
      </w:pPr>
      <w:r w:rsidRPr="00A3024B">
        <w:rPr>
          <w:rFonts w:ascii="Courier New" w:eastAsiaTheme="majorEastAsia" w:hAnsi="Courier New" w:cs="Courier New"/>
        </w:rPr>
        <w:t>2.  </w:t>
      </w:r>
      <w:r w:rsidR="00C15BE4" w:rsidRPr="00A3024B">
        <w:rPr>
          <w:rFonts w:ascii="Courier New" w:eastAsiaTheme="majorEastAsia" w:hAnsi="Courier New" w:cs="Courier New"/>
        </w:rPr>
        <w:t>B</w:t>
      </w:r>
      <w:r w:rsidRPr="00A3024B">
        <w:rPr>
          <w:rFonts w:ascii="Courier New" w:eastAsiaTheme="majorEastAsia" w:hAnsi="Courier New" w:cs="Courier New"/>
        </w:rPr>
        <w:t xml:space="preserve">e issued at the </w:t>
      </w:r>
      <w:r w:rsidR="00C15BE4" w:rsidRPr="00A3024B">
        <w:rPr>
          <w:rFonts w:ascii="Courier New" w:eastAsiaTheme="majorEastAsia" w:hAnsi="Courier New" w:cs="Courier New"/>
        </w:rPr>
        <w:t>discretion</w:t>
      </w:r>
      <w:r w:rsidRPr="00A3024B">
        <w:rPr>
          <w:rFonts w:ascii="Courier New" w:eastAsiaTheme="majorEastAsia" w:hAnsi="Courier New" w:cs="Courier New"/>
        </w:rPr>
        <w:t xml:space="preserve"> of the permitting </w:t>
      </w:r>
      <w:r w:rsidR="00C15BE4" w:rsidRPr="00A3024B">
        <w:rPr>
          <w:rFonts w:ascii="Courier New" w:eastAsiaTheme="majorEastAsia" w:hAnsi="Courier New" w:cs="Courier New"/>
        </w:rPr>
        <w:t>authority</w:t>
      </w:r>
      <w:r w:rsidRPr="00A3024B">
        <w:rPr>
          <w:rFonts w:ascii="Courier New" w:eastAsiaTheme="majorEastAsia" w:hAnsi="Courier New" w:cs="Courier New"/>
        </w:rPr>
        <w:t>.</w:t>
      </w:r>
    </w:p>
    <w:p w14:paraId="377AF4B1" w14:textId="5D1AA7BD" w:rsidR="007A464E" w:rsidRPr="00A3024B" w:rsidRDefault="007A464E" w:rsidP="00C15BE4">
      <w:pPr>
        <w:pStyle w:val="P06-00"/>
        <w:rPr>
          <w:rFonts w:ascii="Courier New" w:hAnsi="Courier New" w:cs="Courier New"/>
        </w:rPr>
      </w:pPr>
      <w:r w:rsidRPr="00A3024B">
        <w:rPr>
          <w:rFonts w:ascii="Courier New" w:hAnsi="Courier New" w:cs="Courier New"/>
        </w:rPr>
        <w:t>3.  </w:t>
      </w:r>
      <w:r w:rsidR="00C15BE4" w:rsidRPr="00A3024B">
        <w:rPr>
          <w:rFonts w:ascii="Courier New" w:eastAsiaTheme="majorEastAsia" w:hAnsi="Courier New" w:cs="Courier New"/>
        </w:rPr>
        <w:t>B</w:t>
      </w:r>
      <w:r w:rsidRPr="00A3024B">
        <w:rPr>
          <w:rFonts w:ascii="Courier New" w:eastAsiaTheme="majorEastAsia" w:hAnsi="Courier New" w:cs="Courier New"/>
        </w:rPr>
        <w:t xml:space="preserve">e for a </w:t>
      </w:r>
      <w:r w:rsidRPr="00A3024B">
        <w:rPr>
          <w:rFonts w:ascii="Courier New" w:hAnsi="Courier New" w:cs="Courier New"/>
        </w:rPr>
        <w:t>term of not more than twenty years.</w:t>
      </w:r>
    </w:p>
    <w:p w14:paraId="030A093D" w14:textId="77777777" w:rsidR="007A464E" w:rsidRPr="00A3024B" w:rsidRDefault="007A464E" w:rsidP="007A464E">
      <w:pPr>
        <w:pStyle w:val="P06-00"/>
        <w:rPr>
          <w:rFonts w:ascii="Courier New" w:hAnsi="Courier New" w:cs="Courier New"/>
        </w:rPr>
      </w:pPr>
      <w:r w:rsidRPr="00A3024B">
        <w:rPr>
          <w:rFonts w:ascii="Courier New" w:hAnsi="Courier New" w:cs="Courier New"/>
        </w:rPr>
        <w:t>R.  For the purposes of this section:</w:t>
      </w:r>
    </w:p>
    <w:p w14:paraId="331121F5" w14:textId="77777777" w:rsidR="007A464E" w:rsidRPr="00A3024B" w:rsidRDefault="007A464E" w:rsidP="007A464E">
      <w:pPr>
        <w:pStyle w:val="P06-00"/>
        <w:rPr>
          <w:rFonts w:ascii="Courier New" w:hAnsi="Courier New" w:cs="Courier New"/>
        </w:rPr>
      </w:pPr>
      <w:r w:rsidRPr="00A3024B">
        <w:rPr>
          <w:rFonts w:ascii="Courier New" w:hAnsi="Courier New" w:cs="Courier New"/>
        </w:rPr>
        <w:t>1.  "Control officer" has the same meaning prescribed in section 49</w:t>
      </w:r>
      <w:r w:rsidRPr="00A3024B">
        <w:rPr>
          <w:rFonts w:ascii="Courier New" w:hAnsi="Courier New" w:cs="Courier New"/>
        </w:rPr>
        <w:noBreakHyphen/>
        <w:t>471.</w:t>
      </w:r>
    </w:p>
    <w:p w14:paraId="328CD518" w14:textId="23CE5870" w:rsidR="00F540AD" w:rsidRPr="00A3024B" w:rsidRDefault="007A464E" w:rsidP="007A464E">
      <w:pPr>
        <w:pStyle w:val="P06-00"/>
        <w:rPr>
          <w:rFonts w:ascii="Courier New" w:hAnsi="Courier New" w:cs="Courier New"/>
        </w:rPr>
      </w:pPr>
      <w:r w:rsidRPr="00A3024B">
        <w:rPr>
          <w:rFonts w:ascii="Courier New" w:hAnsi="Courier New" w:cs="Courier New"/>
        </w:rPr>
        <w:t xml:space="preserve">2.  "Nonroad engines" has the same meaning prescribed in section 216 of the clean air act. </w:t>
      </w:r>
      <w:r w:rsidRPr="00A3024B">
        <w:rPr>
          <w:rFonts w:ascii="Courier New" w:hAnsi="Courier New" w:cs="Courier New"/>
        </w:rPr>
        <w:fldChar w:fldCharType="begin"/>
      </w:r>
      <w:r w:rsidRPr="00A3024B">
        <w:rPr>
          <w:rFonts w:ascii="Courier New" w:hAnsi="Courier New" w:cs="Courier New"/>
        </w:rPr>
        <w:instrText xml:space="preserve"> COMMENTS END_STATUTE \* MERGEFORMAT </w:instrText>
      </w:r>
      <w:r w:rsidRPr="00A3024B">
        <w:rPr>
          <w:rFonts w:ascii="Courier New" w:hAnsi="Courier New" w:cs="Courier New"/>
        </w:rPr>
        <w:fldChar w:fldCharType="separate"/>
      </w:r>
      <w:r w:rsidRPr="00A3024B">
        <w:rPr>
          <w:rFonts w:ascii="Courier New" w:hAnsi="Courier New" w:cs="Courier New"/>
          <w:vanish/>
        </w:rPr>
        <w:t>END_STATUTE</w:t>
      </w:r>
      <w:r w:rsidRPr="00A3024B">
        <w:rPr>
          <w:rFonts w:ascii="Courier New" w:hAnsi="Courier New" w:cs="Courier New"/>
        </w:rPr>
        <w:fldChar w:fldCharType="end"/>
      </w:r>
    </w:p>
    <w:sectPr w:rsidR="00F540AD" w:rsidRPr="00A3024B" w:rsidSect="007A464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B6821" w14:textId="77777777" w:rsidR="001A1096" w:rsidRDefault="001A1096">
      <w:r>
        <w:separator/>
      </w:r>
    </w:p>
  </w:endnote>
  <w:endnote w:type="continuationSeparator" w:id="0">
    <w:p w14:paraId="208DE2D9" w14:textId="77777777" w:rsidR="001A1096" w:rsidRDefault="001A1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98FC7" w14:textId="77777777" w:rsidR="001A1096" w:rsidRDefault="001A1096">
      <w:r>
        <w:separator/>
      </w:r>
    </w:p>
  </w:footnote>
  <w:footnote w:type="continuationSeparator" w:id="0">
    <w:p w14:paraId="6F7ABF96" w14:textId="77777777" w:rsidR="001A1096" w:rsidRDefault="001A10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15193327">
    <w:abstractNumId w:val="8"/>
  </w:num>
  <w:num w:numId="2" w16cid:durableId="1032607162">
    <w:abstractNumId w:val="8"/>
  </w:num>
  <w:num w:numId="3" w16cid:durableId="811630233">
    <w:abstractNumId w:val="7"/>
  </w:num>
  <w:num w:numId="4" w16cid:durableId="1883251218">
    <w:abstractNumId w:val="7"/>
  </w:num>
  <w:num w:numId="5" w16cid:durableId="1571619932">
    <w:abstractNumId w:val="10"/>
  </w:num>
  <w:num w:numId="6" w16cid:durableId="1075515684">
    <w:abstractNumId w:val="11"/>
  </w:num>
  <w:num w:numId="7" w16cid:durableId="126243435">
    <w:abstractNumId w:val="12"/>
  </w:num>
  <w:num w:numId="8" w16cid:durableId="922878270">
    <w:abstractNumId w:val="9"/>
  </w:num>
  <w:num w:numId="9" w16cid:durableId="1559705903">
    <w:abstractNumId w:val="6"/>
  </w:num>
  <w:num w:numId="10" w16cid:durableId="204487243">
    <w:abstractNumId w:val="5"/>
  </w:num>
  <w:num w:numId="11" w16cid:durableId="629094586">
    <w:abstractNumId w:val="4"/>
  </w:num>
  <w:num w:numId="12" w16cid:durableId="67581893">
    <w:abstractNumId w:val="3"/>
  </w:num>
  <w:num w:numId="13" w16cid:durableId="2127430228">
    <w:abstractNumId w:val="2"/>
  </w:num>
  <w:num w:numId="14" w16cid:durableId="512378652">
    <w:abstractNumId w:val="1"/>
  </w:num>
  <w:num w:numId="15" w16cid:durableId="470101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64E"/>
    <w:rsid w:val="00010503"/>
    <w:rsid w:val="00033AE7"/>
    <w:rsid w:val="00071AFD"/>
    <w:rsid w:val="001A1096"/>
    <w:rsid w:val="006E1B1F"/>
    <w:rsid w:val="00703564"/>
    <w:rsid w:val="007A464E"/>
    <w:rsid w:val="007F3CF6"/>
    <w:rsid w:val="009724AA"/>
    <w:rsid w:val="00A3024B"/>
    <w:rsid w:val="00A50156"/>
    <w:rsid w:val="00BA20E4"/>
    <w:rsid w:val="00C15BE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53616"/>
  <w15:chartTrackingRefBased/>
  <w15:docId w15:val="{10CF43B2-D4DC-4988-8564-9DA6B21E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A464E"/>
    <w:rPr>
      <w:rFonts w:ascii="Letter Gothic-Drafting" w:hAnsi="Letter Gothic-Drafting"/>
      <w:b/>
      <w:snapToGrid w:val="0"/>
    </w:rPr>
  </w:style>
  <w:style w:type="character" w:customStyle="1" w:styleId="SEC06-17Char">
    <w:name w:val="SEC 06-17 Char"/>
    <w:link w:val="SEC06-17"/>
    <w:rsid w:val="007A464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2651</Words>
  <Characters>13256</Characters>
  <Application>Microsoft Office Word</Application>
  <DocSecurity>0</DocSecurity>
  <Lines>250</Lines>
  <Paragraphs>61</Paragraphs>
  <ScaleCrop>false</ScaleCrop>
  <HeadingPairs>
    <vt:vector size="2" baseType="variant">
      <vt:variant>
        <vt:lpstr>Title</vt:lpstr>
      </vt:variant>
      <vt:variant>
        <vt:i4>1</vt:i4>
      </vt:variant>
    </vt:vector>
  </HeadingPairs>
  <TitlesOfParts>
    <vt:vector size="1" baseType="lpstr">
      <vt:lpstr>49-426; Permits; duties of director; exceptions; applications; objections; fees; definitions</vt:lpstr>
    </vt:vector>
  </TitlesOfParts>
  <Company>LCS</Company>
  <LinksUpToDate>false</LinksUpToDate>
  <CharactersWithSpaces>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49-426; Permits; duties of director; exceptions; applications; objections; fees; definitions </dc:title>
  <dc:subject>Permits; duties of director; exceptions; applications; objections; fees; definitions </dc:subject>
  <dc:creator>Arizona Legislative Council</dc:creator>
  <cp:keywords/>
  <dc:description>0093.docx - 572R - 2026</dc:description>
  <cp:lastModifiedBy>dbupdate</cp:lastModifiedBy>
  <cp:revision>2</cp:revision>
  <dcterms:created xsi:type="dcterms:W3CDTF">2026-09-10T22:20:00Z</dcterms:created>
  <dcterms:modified xsi:type="dcterms:W3CDTF">2026-09-10T22:20:00Z</dcterms:modified>
</cp:coreProperties>
</file>