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AEF8" w14:textId="77777777" w:rsidR="00F45EB2" w:rsidRPr="00CB70B9" w:rsidRDefault="00F45EB2" w:rsidP="00F45EB2">
      <w:pPr>
        <w:pStyle w:val="SEC06-18"/>
        <w:rPr>
          <w:rFonts w:ascii="Courier New" w:hAnsi="Courier New"/>
        </w:rPr>
      </w:pPr>
      <w:r w:rsidRPr="00CB70B9">
        <w:rPr>
          <w:rFonts w:ascii="Courier New" w:hAnsi="Courier New"/>
          <w:vanish/>
        </w:rPr>
        <w:fldChar w:fldCharType="begin"/>
      </w:r>
      <w:r w:rsidRPr="00CB70B9">
        <w:rPr>
          <w:rFonts w:ascii="Courier New" w:hAnsi="Courier New"/>
          <w:vanish/>
        </w:rPr>
        <w:instrText xml:space="preserve"> COMMENTS START_STATUTE \* MERGEFORMAT </w:instrText>
      </w:r>
      <w:r w:rsidRPr="00CB70B9">
        <w:rPr>
          <w:rFonts w:ascii="Courier New" w:hAnsi="Courier New"/>
          <w:vanish/>
        </w:rPr>
        <w:fldChar w:fldCharType="separate"/>
      </w:r>
      <w:r w:rsidRPr="00CB70B9">
        <w:rPr>
          <w:rFonts w:ascii="Courier New" w:hAnsi="Courier New"/>
          <w:vanish/>
        </w:rPr>
        <w:t>START_STATUTE</w:t>
      </w:r>
      <w:r w:rsidRPr="00CB70B9">
        <w:rPr>
          <w:rFonts w:ascii="Courier New" w:hAnsi="Courier New"/>
          <w:vanish/>
        </w:rPr>
        <w:fldChar w:fldCharType="end"/>
      </w:r>
      <w:r w:rsidRPr="00CB70B9">
        <w:rPr>
          <w:rStyle w:val="SNUM"/>
          <w:rFonts w:ascii="Courier New" w:hAnsi="Courier New"/>
        </w:rPr>
        <w:t>48-6802</w:t>
      </w:r>
      <w:r w:rsidRPr="00CB70B9">
        <w:rPr>
          <w:rFonts w:ascii="Courier New" w:hAnsi="Courier New"/>
        </w:rPr>
        <w:t>.  </w:t>
      </w:r>
      <w:r w:rsidRPr="00CB70B9">
        <w:rPr>
          <w:rStyle w:val="SECHEAD"/>
          <w:rFonts w:ascii="Courier New" w:hAnsi="Courier New"/>
        </w:rPr>
        <w:t>Resolution of intent; eligible participants; district board</w:t>
      </w:r>
    </w:p>
    <w:p w14:paraId="71C317C3" w14:textId="77777777" w:rsidR="00F45EB2" w:rsidRPr="00CB70B9" w:rsidRDefault="00F45EB2" w:rsidP="00F45EB2">
      <w:pPr>
        <w:pStyle w:val="P06-00"/>
        <w:rPr>
          <w:rFonts w:ascii="Courier New" w:hAnsi="Courier New"/>
        </w:rPr>
      </w:pPr>
      <w:r w:rsidRPr="00CB70B9">
        <w:rPr>
          <w:rFonts w:ascii="Courier New" w:hAnsi="Courier New"/>
        </w:rPr>
        <w:t>A.  If the public convenience and necessity require, and on presentation of a petition signed by the owners of at least fifty</w:t>
      </w:r>
      <w:r w:rsidRPr="00CB70B9">
        <w:rPr>
          <w:rFonts w:ascii="Courier New" w:hAnsi="Courier New"/>
        </w:rPr>
        <w:noBreakHyphen/>
        <w:t>one per cent of the net assessed value of the property proposed to be included in the district and a petition signed by at least fifty-one per cent of the property owners in the area proposed to be included in the district, the governing body of one or more municipalities may adopt a resolution declaring its intention to form a district to include property within the corporate boundaries of the district.  The resolution shall state the following:</w:t>
      </w:r>
    </w:p>
    <w:p w14:paraId="64739277" w14:textId="77777777" w:rsidR="00F45EB2" w:rsidRPr="00CB70B9" w:rsidRDefault="00F45EB2" w:rsidP="00F45EB2">
      <w:pPr>
        <w:pStyle w:val="P06-00"/>
        <w:rPr>
          <w:rFonts w:ascii="Courier New" w:hAnsi="Courier New"/>
        </w:rPr>
      </w:pPr>
      <w:r w:rsidRPr="00CB70B9">
        <w:rPr>
          <w:rFonts w:ascii="Courier New" w:hAnsi="Courier New"/>
        </w:rPr>
        <w:t>1.  The area or areas to be included in the district.</w:t>
      </w:r>
    </w:p>
    <w:p w14:paraId="40C6DE89" w14:textId="77777777" w:rsidR="00F45EB2" w:rsidRPr="00CB70B9" w:rsidRDefault="00F45EB2" w:rsidP="00F45EB2">
      <w:pPr>
        <w:pStyle w:val="P06-00"/>
        <w:rPr>
          <w:rFonts w:ascii="Courier New" w:hAnsi="Courier New"/>
        </w:rPr>
      </w:pPr>
      <w:r w:rsidRPr="00CB70B9">
        <w:rPr>
          <w:rFonts w:ascii="Courier New" w:hAnsi="Courier New"/>
        </w:rPr>
        <w:t>2.  The purposes for which the district is to be formed.</w:t>
      </w:r>
    </w:p>
    <w:p w14:paraId="2853F88D" w14:textId="77777777" w:rsidR="00F45EB2" w:rsidRPr="00CB70B9" w:rsidRDefault="00F45EB2" w:rsidP="00F45EB2">
      <w:pPr>
        <w:pStyle w:val="P06-00"/>
        <w:rPr>
          <w:rFonts w:ascii="Courier New" w:hAnsi="Courier New"/>
        </w:rPr>
      </w:pPr>
      <w:r w:rsidRPr="00CB70B9">
        <w:rPr>
          <w:rFonts w:ascii="Courier New" w:hAnsi="Courier New"/>
        </w:rPr>
        <w:t>3.  That a general plan for the district is on file with the clerk.</w:t>
      </w:r>
    </w:p>
    <w:p w14:paraId="3872F757" w14:textId="77777777" w:rsidR="00F45EB2" w:rsidRPr="00CB70B9" w:rsidRDefault="00F45EB2" w:rsidP="00F45EB2">
      <w:pPr>
        <w:pStyle w:val="P06-00"/>
        <w:rPr>
          <w:rFonts w:ascii="Courier New" w:hAnsi="Courier New"/>
        </w:rPr>
      </w:pPr>
      <w:r w:rsidRPr="00CB70B9">
        <w:rPr>
          <w:rFonts w:ascii="Courier New" w:hAnsi="Courier New"/>
        </w:rPr>
        <w:t>4.  The date, time and place of the hearing to be held on the formation of the district.</w:t>
      </w:r>
    </w:p>
    <w:p w14:paraId="2D878E56" w14:textId="77777777" w:rsidR="00F45EB2" w:rsidRPr="00CB70B9" w:rsidRDefault="00F45EB2" w:rsidP="00F45EB2">
      <w:pPr>
        <w:pStyle w:val="P06-00"/>
        <w:rPr>
          <w:rFonts w:ascii="Courier New" w:hAnsi="Courier New"/>
        </w:rPr>
      </w:pPr>
      <w:r w:rsidRPr="00CB70B9">
        <w:rPr>
          <w:rFonts w:ascii="Courier New" w:hAnsi="Courier New"/>
        </w:rPr>
        <w:t>5.  The place where written objections to the formation of the district may be filed.</w:t>
      </w:r>
    </w:p>
    <w:p w14:paraId="446C48E4" w14:textId="77777777" w:rsidR="00F45EB2" w:rsidRPr="00CB70B9" w:rsidRDefault="00F45EB2" w:rsidP="00F45EB2">
      <w:pPr>
        <w:pStyle w:val="P06-00"/>
        <w:rPr>
          <w:rFonts w:ascii="Courier New" w:hAnsi="Courier New"/>
        </w:rPr>
      </w:pPr>
      <w:r w:rsidRPr="00CB70B9">
        <w:rPr>
          <w:rFonts w:ascii="Courier New" w:hAnsi="Courier New"/>
        </w:rPr>
        <w:t>6.  That formation of the district may result in the levy of taxes or assessments to pay the costs of improvements constructed by the district and for their operation and maintenance.</w:t>
      </w:r>
    </w:p>
    <w:p w14:paraId="09352FE5" w14:textId="77777777" w:rsidR="00F45EB2" w:rsidRPr="00CB70B9" w:rsidRDefault="00F45EB2" w:rsidP="00F45EB2">
      <w:pPr>
        <w:pStyle w:val="P06-00"/>
        <w:rPr>
          <w:rFonts w:ascii="Courier New" w:hAnsi="Courier New"/>
        </w:rPr>
      </w:pPr>
      <w:r w:rsidRPr="00CB70B9">
        <w:rPr>
          <w:rFonts w:ascii="Courier New" w:hAnsi="Courier New"/>
        </w:rPr>
        <w:t>7.  A reference to this article.</w:t>
      </w:r>
    </w:p>
    <w:p w14:paraId="587B083B" w14:textId="77777777" w:rsidR="00F45EB2" w:rsidRPr="00CB70B9" w:rsidRDefault="00F45EB2" w:rsidP="00F45EB2">
      <w:pPr>
        <w:pStyle w:val="P06-00"/>
        <w:rPr>
          <w:rFonts w:ascii="Courier New" w:hAnsi="Courier New"/>
        </w:rPr>
      </w:pPr>
      <w:r w:rsidRPr="00CB70B9">
        <w:rPr>
          <w:rFonts w:ascii="Courier New" w:hAnsi="Courier New"/>
        </w:rPr>
        <w:t>8.  That the district will be governed by directors chosen pursuant to this article.</w:t>
      </w:r>
    </w:p>
    <w:p w14:paraId="02F7A770" w14:textId="77777777" w:rsidR="00F45EB2" w:rsidRPr="00CB70B9" w:rsidRDefault="00F45EB2" w:rsidP="00F45EB2">
      <w:pPr>
        <w:pStyle w:val="P06-00"/>
        <w:keepNext/>
        <w:keepLines/>
        <w:rPr>
          <w:rFonts w:ascii="Courier New" w:hAnsi="Courier New"/>
        </w:rPr>
      </w:pPr>
      <w:r w:rsidRPr="00CB70B9">
        <w:rPr>
          <w:rFonts w:ascii="Courier New" w:hAnsi="Courier New"/>
        </w:rPr>
        <w:t>B.  Before adopting a resolution under this section, a general plan for the district shall be filed with the clerk setting out a general description of the improvements for which the district is proposed to be formed and the areas to be improved.</w:t>
      </w:r>
    </w:p>
    <w:p w14:paraId="71DF2BA8" w14:textId="77777777" w:rsidR="00F45EB2" w:rsidRPr="00CB70B9" w:rsidRDefault="00F45EB2" w:rsidP="00F45EB2">
      <w:pPr>
        <w:pStyle w:val="P06-00"/>
        <w:rPr>
          <w:rFonts w:ascii="Courier New" w:hAnsi="Courier New"/>
        </w:rPr>
      </w:pPr>
      <w:r w:rsidRPr="00CB70B9">
        <w:rPr>
          <w:rFonts w:ascii="Courier New" w:hAnsi="Courier New"/>
        </w:rPr>
        <w:t>C.  The district shall be governed by an initial district board appointed by the governing body of each participating entity as follows:</w:t>
      </w:r>
    </w:p>
    <w:p w14:paraId="199AC02D" w14:textId="77777777" w:rsidR="00F45EB2" w:rsidRPr="00CB70B9" w:rsidRDefault="00F45EB2" w:rsidP="00F45EB2">
      <w:pPr>
        <w:pStyle w:val="P06-00"/>
        <w:rPr>
          <w:rFonts w:ascii="Courier New" w:hAnsi="Courier New"/>
        </w:rPr>
      </w:pPr>
      <w:r w:rsidRPr="00CB70B9">
        <w:rPr>
          <w:rFonts w:ascii="Courier New" w:hAnsi="Courier New"/>
        </w:rPr>
        <w:t>1.  If one municipality is participating in the district, the governing body of that municipality shall appoint three persons to serve on t</w:t>
      </w:r>
      <w:r w:rsidR="0093510C" w:rsidRPr="00CB70B9">
        <w:rPr>
          <w:rFonts w:ascii="Courier New" w:hAnsi="Courier New"/>
        </w:rPr>
        <w:t>he initial board of directors.  </w:t>
      </w:r>
      <w:r w:rsidRPr="00CB70B9">
        <w:rPr>
          <w:rFonts w:ascii="Courier New" w:hAnsi="Courier New"/>
        </w:rPr>
        <w:t>The three directors shall own real property in the district.</w:t>
      </w:r>
    </w:p>
    <w:p w14:paraId="60CB375E" w14:textId="77777777" w:rsidR="00F45EB2" w:rsidRPr="00CB70B9" w:rsidRDefault="00F45EB2" w:rsidP="00F45EB2">
      <w:pPr>
        <w:pStyle w:val="P06-00"/>
        <w:rPr>
          <w:rFonts w:ascii="Courier New" w:hAnsi="Courier New"/>
        </w:rPr>
      </w:pPr>
      <w:r w:rsidRPr="00CB70B9">
        <w:rPr>
          <w:rFonts w:ascii="Courier New" w:hAnsi="Courier New"/>
        </w:rPr>
        <w:t>2.  If two municipalities are participating in the district, the governing body of each municipality shall each appoint one person to serve on the initial board of directors and those two initial board members shall name a third member.</w:t>
      </w:r>
      <w:r w:rsidR="0093510C" w:rsidRPr="00CB70B9">
        <w:rPr>
          <w:rFonts w:ascii="Courier New" w:hAnsi="Courier New"/>
        </w:rPr>
        <w:t>  </w:t>
      </w:r>
      <w:r w:rsidRPr="00CB70B9">
        <w:rPr>
          <w:rFonts w:ascii="Courier New" w:hAnsi="Courier New"/>
        </w:rPr>
        <w:t>The three directors shall own real property in the district.  If three or more municipalities are participating in the district, the municipalities shall agree on how to appoint three directors who own real property in the district.</w:t>
      </w:r>
    </w:p>
    <w:p w14:paraId="6F17F3C0" w14:textId="77777777" w:rsidR="00F45EB2" w:rsidRPr="00CB70B9" w:rsidRDefault="00F45EB2" w:rsidP="00F45EB2">
      <w:pPr>
        <w:pStyle w:val="P06-00"/>
        <w:keepNext/>
        <w:keepLines/>
        <w:rPr>
          <w:rFonts w:ascii="Courier New" w:hAnsi="Courier New"/>
        </w:rPr>
      </w:pPr>
      <w:r w:rsidRPr="00CB70B9">
        <w:rPr>
          <w:rFonts w:ascii="Courier New" w:hAnsi="Courier New"/>
        </w:rPr>
        <w:t>D.  The initial board of directors shall serve a term of one year. Subsequent members of the board of directors shall be real property owners in the district who shall be elected at large by the real property owners in the district as shown on the property tax assessment roll who are qualified to vote pursuant to section 48</w:t>
      </w:r>
      <w:r w:rsidRPr="00CB70B9">
        <w:rPr>
          <w:rFonts w:ascii="Courier New" w:hAnsi="Courier New"/>
        </w:rPr>
        <w:noBreakHyphen/>
        <w:t>6818.  The board of directors shall develop bylaws for th</w:t>
      </w:r>
      <w:r w:rsidR="00B812BD" w:rsidRPr="00CB70B9">
        <w:rPr>
          <w:rFonts w:ascii="Courier New" w:hAnsi="Courier New"/>
        </w:rPr>
        <w:t xml:space="preserve">e operation of the district.  </w:t>
      </w:r>
      <w:r w:rsidRPr="00CB70B9">
        <w:rPr>
          <w:rFonts w:ascii="Courier New" w:hAnsi="Courier New"/>
        </w:rPr>
        <w:t xml:space="preserve">Subsequent members of the board of directors shall serve a term of four years. </w:t>
      </w:r>
      <w:r w:rsidRPr="00CB70B9">
        <w:rPr>
          <w:rFonts w:ascii="Courier New" w:hAnsi="Courier New"/>
          <w:vanish/>
        </w:rPr>
        <w:fldChar w:fldCharType="begin"/>
      </w:r>
      <w:r w:rsidRPr="00CB70B9">
        <w:rPr>
          <w:rFonts w:ascii="Courier New" w:hAnsi="Courier New"/>
          <w:vanish/>
        </w:rPr>
        <w:instrText xml:space="preserve"> COMMENTS END_STATUTE \* MERGEFORMAT </w:instrText>
      </w:r>
      <w:r w:rsidRPr="00CB70B9">
        <w:rPr>
          <w:rFonts w:ascii="Courier New" w:hAnsi="Courier New"/>
          <w:vanish/>
        </w:rPr>
        <w:fldChar w:fldCharType="separate"/>
      </w:r>
      <w:r w:rsidRPr="00CB70B9">
        <w:rPr>
          <w:rFonts w:ascii="Courier New" w:hAnsi="Courier New"/>
          <w:vanish/>
        </w:rPr>
        <w:t>END_STATUTE</w:t>
      </w:r>
      <w:r w:rsidRPr="00CB70B9">
        <w:rPr>
          <w:rFonts w:ascii="Courier New" w:hAnsi="Courier New"/>
          <w:vanish/>
        </w:rPr>
        <w:fldChar w:fldCharType="end"/>
      </w:r>
    </w:p>
    <w:p w14:paraId="04EF0E74" w14:textId="77777777" w:rsidR="00F45EB2" w:rsidRPr="00CB70B9" w:rsidRDefault="00F45EB2" w:rsidP="00F45EB2">
      <w:pPr>
        <w:rPr>
          <w:rFonts w:ascii="Courier New" w:hAnsi="Courier New"/>
        </w:rPr>
      </w:pPr>
    </w:p>
    <w:sectPr w:rsidR="00F45EB2" w:rsidRPr="00CB70B9" w:rsidSect="00F45EB2">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D725C" w14:textId="77777777" w:rsidR="003E1592" w:rsidRDefault="003E1592">
      <w:r>
        <w:separator/>
      </w:r>
    </w:p>
  </w:endnote>
  <w:endnote w:type="continuationSeparator" w:id="0">
    <w:p w14:paraId="1CB44A5A" w14:textId="77777777" w:rsidR="003E1592" w:rsidRDefault="003E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6D85" w14:textId="77777777" w:rsidR="003E1592" w:rsidRDefault="003E1592">
      <w:r>
        <w:separator/>
      </w:r>
    </w:p>
  </w:footnote>
  <w:footnote w:type="continuationSeparator" w:id="0">
    <w:p w14:paraId="620740FD" w14:textId="77777777" w:rsidR="003E1592" w:rsidRDefault="003E1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5119209">
    <w:abstractNumId w:val="1"/>
  </w:num>
  <w:num w:numId="2" w16cid:durableId="1272011492">
    <w:abstractNumId w:val="1"/>
  </w:num>
  <w:num w:numId="3" w16cid:durableId="952059601">
    <w:abstractNumId w:val="0"/>
  </w:num>
  <w:num w:numId="4" w16cid:durableId="26562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EB2"/>
    <w:rsid w:val="003E1592"/>
    <w:rsid w:val="004855A6"/>
    <w:rsid w:val="0093510C"/>
    <w:rsid w:val="00A4381A"/>
    <w:rsid w:val="00B812BD"/>
    <w:rsid w:val="00CB70B9"/>
    <w:rsid w:val="00D0309E"/>
    <w:rsid w:val="00F45EB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4AEFD"/>
  <w15:chartTrackingRefBased/>
  <w15:docId w15:val="{3DDD9CD9-602A-4844-BD36-045E49E4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F45EB2"/>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512</Words>
  <Characters>2478</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48-6802; Resolution of intent; eligible participants; district board</dc:title>
  <dc:subject>Resolution of intent; eligible participants; district board</dc:subject>
  <dc:creator>Arizona Legislative Council</dc:creator>
  <cp:keywords/>
  <dc:description>0294.doc - 501R - 2011</dc:description>
  <cp:lastModifiedBy>dbupdate</cp:lastModifiedBy>
  <cp:revision>2</cp:revision>
  <cp:lastPrinted>2011-07-06T19:26:00Z</cp:lastPrinted>
  <dcterms:created xsi:type="dcterms:W3CDTF">2026-09-10T21:55:00Z</dcterms:created>
  <dcterms:modified xsi:type="dcterms:W3CDTF">2026-09-10T21:55:00Z</dcterms:modified>
</cp:coreProperties>
</file>