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277A" w14:textId="21F24F4C" w:rsidR="00A512FF" w:rsidRPr="00EE4356" w:rsidRDefault="00A512FF" w:rsidP="00A512FF">
      <w:pPr>
        <w:pStyle w:val="SEC06-17"/>
        <w:rPr>
          <w:rStyle w:val="SECHEAD"/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fldChar w:fldCharType="begin"/>
      </w:r>
      <w:r w:rsidRPr="00EE4356">
        <w:rPr>
          <w:rFonts w:ascii="Courier New" w:hAnsi="Courier New" w:cs="Courier New"/>
        </w:rPr>
        <w:instrText xml:space="preserve"> COMMENTS START_STATUTE \* MERGEFORMAT </w:instrText>
      </w:r>
      <w:r w:rsidRPr="00EE4356">
        <w:rPr>
          <w:rFonts w:ascii="Courier New" w:hAnsi="Courier New" w:cs="Courier New"/>
        </w:rPr>
        <w:fldChar w:fldCharType="separate"/>
      </w:r>
      <w:r w:rsidRPr="00EE4356">
        <w:rPr>
          <w:rFonts w:ascii="Courier New" w:hAnsi="Courier New" w:cs="Courier New"/>
          <w:vanish/>
        </w:rPr>
        <w:t>START_STATUTE</w:t>
      </w:r>
      <w:r w:rsidRPr="00EE4356">
        <w:rPr>
          <w:rFonts w:ascii="Courier New" w:hAnsi="Courier New" w:cs="Courier New"/>
        </w:rPr>
        <w:fldChar w:fldCharType="end"/>
      </w:r>
      <w:r w:rsidRPr="00EE4356">
        <w:rPr>
          <w:rStyle w:val="SNUM"/>
          <w:rFonts w:ascii="Courier New" w:hAnsi="Courier New" w:cs="Courier New"/>
        </w:rPr>
        <w:t>48-6501.</w:t>
      </w:r>
      <w:r w:rsidRPr="00EE4356">
        <w:rPr>
          <w:rFonts w:ascii="Courier New" w:hAnsi="Courier New" w:cs="Courier New"/>
        </w:rPr>
        <w:t>  </w:t>
      </w:r>
      <w:r w:rsidRPr="00EE4356">
        <w:rPr>
          <w:rStyle w:val="SECHEAD"/>
          <w:rFonts w:ascii="Courier New" w:hAnsi="Courier New" w:cs="Courier New"/>
        </w:rPr>
        <w:t>Definitions</w:t>
      </w:r>
    </w:p>
    <w:p w14:paraId="568655C6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>In this chapter, unless the context otherwise requires:</w:t>
      </w:r>
    </w:p>
    <w:p w14:paraId="7A9580B1" w14:textId="5760366B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>1.  "</w:t>
      </w:r>
      <w:r w:rsidR="0002698C" w:rsidRPr="00EE4356">
        <w:rPr>
          <w:rFonts w:ascii="Courier New" w:hAnsi="Courier New" w:cs="Courier New"/>
        </w:rPr>
        <w:t>B</w:t>
      </w:r>
      <w:r w:rsidRPr="00EE4356">
        <w:rPr>
          <w:rFonts w:ascii="Courier New" w:hAnsi="Courier New" w:cs="Courier New"/>
        </w:rPr>
        <w:t xml:space="preserve">oard" </w:t>
      </w:r>
      <w:r w:rsidR="0002698C" w:rsidRPr="00EE4356">
        <w:rPr>
          <w:rFonts w:ascii="Courier New" w:hAnsi="Courier New" w:cs="Courier New"/>
        </w:rPr>
        <w:t xml:space="preserve">means </w:t>
      </w:r>
      <w:r w:rsidRPr="00EE4356">
        <w:rPr>
          <w:rFonts w:ascii="Courier New" w:hAnsi="Courier New" w:cs="Courier New"/>
        </w:rPr>
        <w:t xml:space="preserve">the board of supervisors of the county. </w:t>
      </w:r>
    </w:p>
    <w:p w14:paraId="5476F87E" w14:textId="77777777" w:rsidR="00A512FF" w:rsidRPr="00EE4356" w:rsidRDefault="00A512FF" w:rsidP="00A512FF">
      <w:pPr>
        <w:pStyle w:val="P06-00"/>
        <w:rPr>
          <w:rFonts w:ascii="Courier New" w:eastAsiaTheme="majorEastAsia" w:hAnsi="Courier New" w:cs="Courier New"/>
        </w:rPr>
      </w:pPr>
      <w:r w:rsidRPr="00EE4356">
        <w:rPr>
          <w:rFonts w:ascii="Courier New" w:hAnsi="Courier New" w:cs="Courier New"/>
        </w:rPr>
        <w:t>2.  </w:t>
      </w:r>
      <w:r w:rsidRPr="00EE4356">
        <w:rPr>
          <w:rFonts w:ascii="Courier New" w:eastAsiaTheme="majorEastAsia" w:hAnsi="Courier New" w:cs="Courier New"/>
        </w:rPr>
        <w:t xml:space="preserve">"Destination marketing organization" means a </w:t>
      </w:r>
      <w:r w:rsidRPr="00EE4356">
        <w:rPr>
          <w:rFonts w:ascii="Courier New" w:hAnsi="Courier New" w:cs="Courier New"/>
        </w:rPr>
        <w:t>nonprofit</w:t>
      </w:r>
      <w:r w:rsidRPr="00EE4356">
        <w:rPr>
          <w:rFonts w:ascii="Courier New" w:eastAsiaTheme="majorEastAsia" w:hAnsi="Courier New" w:cs="Courier New"/>
        </w:rPr>
        <w:t xml:space="preserve"> organization or governmental unit that is designated by the governing body as being responsible for the tourism promotion and marketing of the municipality or county.</w:t>
      </w:r>
    </w:p>
    <w:p w14:paraId="7327CCB7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3.  </w:t>
      </w:r>
      <w:r w:rsidRPr="00EE4356">
        <w:rPr>
          <w:rFonts w:ascii="Courier New" w:hAnsi="Courier New" w:cs="Courier New"/>
        </w:rPr>
        <w:t>"Governing body" means the governing body or board that by law is constituted as the legislative department of the municipality or county.</w:t>
      </w:r>
    </w:p>
    <w:p w14:paraId="58E58B9B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4.</w:t>
      </w:r>
      <w:r w:rsidRPr="00EE4356">
        <w:rPr>
          <w:rFonts w:ascii="Courier New" w:hAnsi="Courier New" w:cs="Courier New"/>
        </w:rPr>
        <w:t>  "Lodging business":</w:t>
      </w:r>
    </w:p>
    <w:p w14:paraId="79298E59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>(a)  Means any business providing transient lodging as prescribed by section 42-5070.</w:t>
      </w:r>
    </w:p>
    <w:p w14:paraId="4A46F2C1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>(b)  Includes a property that begins providing transient lodging as prescribed by section 42-5070 after the establishment of a tourism improvement area that includes the property.</w:t>
      </w:r>
    </w:p>
    <w:p w14:paraId="1EDBAADC" w14:textId="41332CAD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5.</w:t>
      </w:r>
      <w:r w:rsidRPr="00EE4356">
        <w:rPr>
          <w:rFonts w:ascii="Courier New" w:hAnsi="Courier New" w:cs="Courier New"/>
        </w:rPr>
        <w:t>  "</w:t>
      </w:r>
      <w:r w:rsidR="0002698C" w:rsidRPr="00EE4356">
        <w:rPr>
          <w:rFonts w:ascii="Courier New" w:hAnsi="Courier New" w:cs="Courier New"/>
        </w:rPr>
        <w:t>L</w:t>
      </w:r>
      <w:r w:rsidRPr="00EE4356">
        <w:rPr>
          <w:rFonts w:ascii="Courier New" w:hAnsi="Courier New" w:cs="Courier New"/>
        </w:rPr>
        <w:t xml:space="preserve">odging business assessment" means a levy on room rentals at a business that is classified under section 42-5070. </w:t>
      </w:r>
    </w:p>
    <w:p w14:paraId="6C367E1B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6.</w:t>
      </w:r>
      <w:r w:rsidRPr="00EE4356">
        <w:rPr>
          <w:rFonts w:ascii="Courier New" w:hAnsi="Courier New" w:cs="Courier New"/>
        </w:rPr>
        <w:t>  "Lodging business owner" means a person recognized as the owner of a lodging business that is subject to a lodging business assessment.</w:t>
      </w:r>
    </w:p>
    <w:p w14:paraId="0190B6E4" w14:textId="1ECDA2F8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7.</w:t>
      </w:r>
      <w:r w:rsidRPr="00EE4356">
        <w:rPr>
          <w:rFonts w:ascii="Courier New" w:hAnsi="Courier New" w:cs="Courier New"/>
        </w:rPr>
        <w:t>  "</w:t>
      </w:r>
      <w:r w:rsidR="0002698C" w:rsidRPr="00EE4356">
        <w:rPr>
          <w:rFonts w:ascii="Courier New" w:hAnsi="Courier New" w:cs="Courier New"/>
        </w:rPr>
        <w:t>M</w:t>
      </w:r>
      <w:r w:rsidRPr="00EE4356">
        <w:rPr>
          <w:rFonts w:ascii="Courier New" w:hAnsi="Courier New" w:cs="Courier New"/>
        </w:rPr>
        <w:t>unicipality" means a city or town.</w:t>
      </w:r>
    </w:p>
    <w:p w14:paraId="27C4FDA8" w14:textId="44D1B72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8.</w:t>
      </w:r>
      <w:r w:rsidRPr="00EE4356">
        <w:rPr>
          <w:rFonts w:ascii="Courier New" w:hAnsi="Courier New" w:cs="Courier New"/>
        </w:rPr>
        <w:t>  "</w:t>
      </w:r>
      <w:r w:rsidR="0002698C" w:rsidRPr="00EE4356">
        <w:rPr>
          <w:rFonts w:ascii="Courier New" w:hAnsi="Courier New" w:cs="Courier New"/>
        </w:rPr>
        <w:t>O</w:t>
      </w:r>
      <w:r w:rsidRPr="00EE4356">
        <w:rPr>
          <w:rFonts w:ascii="Courier New" w:hAnsi="Courier New" w:cs="Courier New"/>
        </w:rPr>
        <w:t xml:space="preserve">wners' </w:t>
      </w:r>
      <w:r w:rsidRPr="00EE4356">
        <w:rPr>
          <w:rFonts w:ascii="Courier New" w:eastAsiaTheme="majorEastAsia" w:hAnsi="Courier New" w:cs="Courier New"/>
        </w:rPr>
        <w:t>board</w:t>
      </w:r>
      <w:r w:rsidRPr="00EE4356">
        <w:rPr>
          <w:rFonts w:ascii="Courier New" w:hAnsi="Courier New" w:cs="Courier New"/>
        </w:rPr>
        <w:t xml:space="preserve">" means </w:t>
      </w:r>
      <w:r w:rsidRPr="00EE4356">
        <w:rPr>
          <w:rFonts w:ascii="Courier New" w:eastAsiaTheme="majorEastAsia" w:hAnsi="Courier New" w:cs="Courier New"/>
        </w:rPr>
        <w:t xml:space="preserve">the designated individuals that govern the activities of the tourism improvement area </w:t>
      </w:r>
      <w:r w:rsidRPr="00EE4356">
        <w:rPr>
          <w:rFonts w:ascii="Courier New" w:hAnsi="Courier New" w:cs="Courier New"/>
        </w:rPr>
        <w:t>and</w:t>
      </w:r>
      <w:r w:rsidRPr="00EE4356">
        <w:rPr>
          <w:rFonts w:ascii="Courier New" w:eastAsiaTheme="majorEastAsia" w:hAnsi="Courier New" w:cs="Courier New"/>
        </w:rPr>
        <w:t xml:space="preserve"> may be the board of directors of the destination marketing organization or a committee of the destination marketing organization as long as the owners' board is </w:t>
      </w:r>
      <w:r w:rsidRPr="00EE4356">
        <w:rPr>
          <w:rFonts w:ascii="Courier New" w:hAnsi="Courier New" w:cs="Courier New"/>
        </w:rPr>
        <w:t>composed</w:t>
      </w:r>
      <w:r w:rsidRPr="00EE4356">
        <w:rPr>
          <w:rFonts w:ascii="Courier New" w:eastAsiaTheme="majorEastAsia" w:hAnsi="Courier New" w:cs="Courier New"/>
        </w:rPr>
        <w:t xml:space="preserve"> of at least a majority of lodging business owners </w:t>
      </w:r>
      <w:r w:rsidR="0002698C" w:rsidRPr="00EE4356">
        <w:rPr>
          <w:rFonts w:ascii="Courier New" w:eastAsiaTheme="majorEastAsia" w:hAnsi="Courier New" w:cs="Courier New"/>
        </w:rPr>
        <w:t>that are subject to the assessment</w:t>
      </w:r>
      <w:r w:rsidRPr="00EE4356">
        <w:rPr>
          <w:rFonts w:ascii="Courier New" w:hAnsi="Courier New" w:cs="Courier New"/>
        </w:rPr>
        <w:t>.</w:t>
      </w:r>
    </w:p>
    <w:p w14:paraId="4B43CBAE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9.</w:t>
      </w:r>
      <w:r w:rsidRPr="00EE4356">
        <w:rPr>
          <w:rFonts w:ascii="Courier New" w:hAnsi="Courier New" w:cs="Courier New"/>
        </w:rPr>
        <w:t>  "Tourism improvement area" means an improvement area of contiguous or noncontiguous boundaries.</w:t>
      </w:r>
    </w:p>
    <w:p w14:paraId="02E9B9A7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10.</w:t>
      </w:r>
      <w:r w:rsidRPr="00EE4356">
        <w:rPr>
          <w:rFonts w:ascii="Courier New" w:hAnsi="Courier New" w:cs="Courier New"/>
        </w:rPr>
        <w:t>  "Tourism improvement area activity":</w:t>
      </w:r>
    </w:p>
    <w:p w14:paraId="5B83F8F5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>(a)  Means any advertising, promotion or business recruitment that is directly related to lodging businesses in a tourism improvement area.</w:t>
      </w:r>
    </w:p>
    <w:p w14:paraId="70F2BF2C" w14:textId="77777777" w:rsidR="00A512FF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hAnsi="Courier New" w:cs="Courier New"/>
        </w:rPr>
        <w:t xml:space="preserve">(b)  Does not include activities that are directly or indirectly related to construction and maintenance of physical infrastructure. </w:t>
      </w:r>
    </w:p>
    <w:p w14:paraId="3D945242" w14:textId="2690651F" w:rsidR="00F540AD" w:rsidRPr="00EE4356" w:rsidRDefault="00A512FF" w:rsidP="00A512FF">
      <w:pPr>
        <w:pStyle w:val="P06-00"/>
        <w:rPr>
          <w:rFonts w:ascii="Courier New" w:hAnsi="Courier New" w:cs="Courier New"/>
        </w:rPr>
      </w:pPr>
      <w:r w:rsidRPr="00EE4356">
        <w:rPr>
          <w:rFonts w:ascii="Courier New" w:eastAsiaTheme="majorEastAsia" w:hAnsi="Courier New" w:cs="Courier New"/>
        </w:rPr>
        <w:t>11.</w:t>
      </w:r>
      <w:r w:rsidRPr="00EE4356">
        <w:rPr>
          <w:rFonts w:ascii="Courier New" w:hAnsi="Courier New" w:cs="Courier New"/>
        </w:rPr>
        <w:t>  "</w:t>
      </w:r>
      <w:r w:rsidR="0002698C" w:rsidRPr="00EE4356">
        <w:rPr>
          <w:rFonts w:ascii="Courier New" w:hAnsi="Courier New" w:cs="Courier New"/>
        </w:rPr>
        <w:t>T</w:t>
      </w:r>
      <w:r w:rsidRPr="00EE4356">
        <w:rPr>
          <w:rFonts w:ascii="Courier New" w:hAnsi="Courier New" w:cs="Courier New"/>
        </w:rPr>
        <w:t>ourism improvement area plan" means a proposal for a tourism improvement area that contains information required pursuant to section 48</w:t>
      </w:r>
      <w:r w:rsidRPr="00EE4356">
        <w:rPr>
          <w:rFonts w:ascii="Courier New" w:hAnsi="Courier New" w:cs="Courier New"/>
        </w:rPr>
        <w:noBreakHyphen/>
        <w:t xml:space="preserve">6503. </w:t>
      </w:r>
      <w:r w:rsidRPr="00EE4356">
        <w:rPr>
          <w:rFonts w:ascii="Courier New" w:hAnsi="Courier New" w:cs="Courier New"/>
        </w:rPr>
        <w:fldChar w:fldCharType="begin"/>
      </w:r>
      <w:r w:rsidRPr="00EE4356">
        <w:rPr>
          <w:rFonts w:ascii="Courier New" w:hAnsi="Courier New" w:cs="Courier New"/>
        </w:rPr>
        <w:instrText xml:space="preserve"> COMMENTS END_STATUTE \* MERGEFORMAT </w:instrText>
      </w:r>
      <w:r w:rsidRPr="00EE4356">
        <w:rPr>
          <w:rFonts w:ascii="Courier New" w:hAnsi="Courier New" w:cs="Courier New"/>
        </w:rPr>
        <w:fldChar w:fldCharType="separate"/>
      </w:r>
      <w:r w:rsidRPr="00EE4356">
        <w:rPr>
          <w:rFonts w:ascii="Courier New" w:hAnsi="Courier New" w:cs="Courier New"/>
          <w:vanish/>
        </w:rPr>
        <w:t>END_STATUTE</w:t>
      </w:r>
      <w:r w:rsidRPr="00EE4356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EE4356" w:rsidSect="00A512FF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B069" w14:textId="77777777" w:rsidR="00A07F8A" w:rsidRDefault="00A07F8A">
      <w:r>
        <w:separator/>
      </w:r>
    </w:p>
  </w:endnote>
  <w:endnote w:type="continuationSeparator" w:id="0">
    <w:p w14:paraId="0AF39231" w14:textId="77777777" w:rsidR="00A07F8A" w:rsidRDefault="00A0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4C8C2" w14:textId="77777777" w:rsidR="00A07F8A" w:rsidRDefault="00A07F8A">
      <w:r>
        <w:separator/>
      </w:r>
    </w:p>
  </w:footnote>
  <w:footnote w:type="continuationSeparator" w:id="0">
    <w:p w14:paraId="08AFDD50" w14:textId="77777777" w:rsidR="00A07F8A" w:rsidRDefault="00A07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297683342">
    <w:abstractNumId w:val="8"/>
  </w:num>
  <w:num w:numId="2" w16cid:durableId="944653308">
    <w:abstractNumId w:val="8"/>
  </w:num>
  <w:num w:numId="3" w16cid:durableId="870872913">
    <w:abstractNumId w:val="7"/>
  </w:num>
  <w:num w:numId="4" w16cid:durableId="782455994">
    <w:abstractNumId w:val="7"/>
  </w:num>
  <w:num w:numId="5" w16cid:durableId="127478400">
    <w:abstractNumId w:val="10"/>
  </w:num>
  <w:num w:numId="6" w16cid:durableId="417754850">
    <w:abstractNumId w:val="11"/>
  </w:num>
  <w:num w:numId="7" w16cid:durableId="2106726129">
    <w:abstractNumId w:val="12"/>
  </w:num>
  <w:num w:numId="8" w16cid:durableId="1786729782">
    <w:abstractNumId w:val="9"/>
  </w:num>
  <w:num w:numId="9" w16cid:durableId="951085053">
    <w:abstractNumId w:val="6"/>
  </w:num>
  <w:num w:numId="10" w16cid:durableId="251085893">
    <w:abstractNumId w:val="5"/>
  </w:num>
  <w:num w:numId="11" w16cid:durableId="708602399">
    <w:abstractNumId w:val="4"/>
  </w:num>
  <w:num w:numId="12" w16cid:durableId="1212884151">
    <w:abstractNumId w:val="3"/>
  </w:num>
  <w:num w:numId="13" w16cid:durableId="1972636033">
    <w:abstractNumId w:val="2"/>
  </w:num>
  <w:num w:numId="14" w16cid:durableId="1716928268">
    <w:abstractNumId w:val="1"/>
  </w:num>
  <w:num w:numId="15" w16cid:durableId="118987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FF"/>
    <w:rsid w:val="00010503"/>
    <w:rsid w:val="0002698C"/>
    <w:rsid w:val="00033AE7"/>
    <w:rsid w:val="00930BF1"/>
    <w:rsid w:val="00A07F8A"/>
    <w:rsid w:val="00A512FF"/>
    <w:rsid w:val="00BA20E4"/>
    <w:rsid w:val="00D24425"/>
    <w:rsid w:val="00E41B6D"/>
    <w:rsid w:val="00E623A6"/>
    <w:rsid w:val="00EE435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E90D1"/>
  <w15:chartTrackingRefBased/>
  <w15:docId w15:val="{D50E6397-B59B-48AC-917F-2BCD076E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TemporaryLaw">
    <w:name w:val="Temporary Law"/>
    <w:rsid w:val="00A512FF"/>
    <w:rPr>
      <w:caps w:val="0"/>
      <w:noProof w:val="0"/>
      <w:color w:val="0000FF"/>
      <w:lang w:val="en-US"/>
    </w:rPr>
  </w:style>
  <w:style w:type="character" w:customStyle="1" w:styleId="P06-00Char">
    <w:name w:val="P 06-00 Char"/>
    <w:link w:val="P06-00"/>
    <w:rsid w:val="00A512FF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A512FF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320</Words>
  <Characters>1821</Characters>
  <Application>Microsoft Office Word</Application>
  <DocSecurity>0</DocSecurity>
  <Lines>39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48-6501; Definitions</dc:title>
  <dc:subject>Definitions</dc:subject>
  <dc:creator>Arizona Legislative Council</dc:creator>
  <cp:keywords/>
  <dc:description>0206.docx - 572R - 2026</dc:description>
  <cp:lastModifiedBy>dbupdate</cp:lastModifiedBy>
  <cp:revision>2</cp:revision>
  <dcterms:created xsi:type="dcterms:W3CDTF">2026-09-10T21:54:00Z</dcterms:created>
  <dcterms:modified xsi:type="dcterms:W3CDTF">2026-09-10T21:54:00Z</dcterms:modified>
</cp:coreProperties>
</file>