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B923D" w14:textId="77777777" w:rsidR="00745657" w:rsidRPr="0015383A" w:rsidRDefault="00745657" w:rsidP="00745657">
      <w:pPr>
        <w:pStyle w:val="SEC06-18"/>
        <w:rPr>
          <w:rFonts w:ascii="Courier New" w:hAnsi="Courier New"/>
        </w:rPr>
      </w:pPr>
      <w:r w:rsidRPr="0015383A">
        <w:rPr>
          <w:rFonts w:ascii="Courier New" w:hAnsi="Courier New"/>
          <w:vanish/>
        </w:rPr>
        <w:fldChar w:fldCharType="begin"/>
      </w:r>
      <w:r w:rsidRPr="0015383A">
        <w:rPr>
          <w:rFonts w:ascii="Courier New" w:hAnsi="Courier New"/>
          <w:vanish/>
        </w:rPr>
        <w:instrText xml:space="preserve"> COMMENTS START_STATUTE \* MERGEFORMAT </w:instrText>
      </w:r>
      <w:r w:rsidRPr="0015383A">
        <w:rPr>
          <w:rFonts w:ascii="Courier New" w:hAnsi="Courier New"/>
          <w:vanish/>
        </w:rPr>
        <w:fldChar w:fldCharType="separate"/>
      </w:r>
      <w:r w:rsidRPr="0015383A">
        <w:rPr>
          <w:rFonts w:ascii="Courier New" w:hAnsi="Courier New"/>
          <w:vanish/>
        </w:rPr>
        <w:t>START_STATUTE</w:t>
      </w:r>
      <w:r w:rsidRPr="0015383A">
        <w:rPr>
          <w:rFonts w:ascii="Courier New" w:hAnsi="Courier New"/>
          <w:vanish/>
        </w:rPr>
        <w:fldChar w:fldCharType="end"/>
      </w:r>
      <w:r w:rsidRPr="0015383A">
        <w:rPr>
          <w:rStyle w:val="SNUM"/>
          <w:rFonts w:ascii="Courier New" w:hAnsi="Courier New"/>
        </w:rPr>
        <w:t>48-5501</w:t>
      </w:r>
      <w:r w:rsidRPr="0015383A">
        <w:rPr>
          <w:rFonts w:ascii="Courier New" w:hAnsi="Courier New"/>
        </w:rPr>
        <w:t>.  </w:t>
      </w:r>
      <w:r w:rsidRPr="0015383A">
        <w:rPr>
          <w:rStyle w:val="SECHEAD"/>
          <w:rFonts w:ascii="Courier New" w:hAnsi="Courier New"/>
        </w:rPr>
        <w:t>Definitions</w:t>
      </w:r>
    </w:p>
    <w:p w14:paraId="35B611E4" w14:textId="77777777" w:rsidR="00745657" w:rsidRPr="0015383A" w:rsidRDefault="00745657" w:rsidP="00745657">
      <w:pPr>
        <w:pStyle w:val="P06-00"/>
        <w:rPr>
          <w:rFonts w:ascii="Courier New" w:hAnsi="Courier New"/>
        </w:rPr>
      </w:pPr>
      <w:r w:rsidRPr="0015383A">
        <w:rPr>
          <w:rFonts w:ascii="Courier New" w:hAnsi="Courier New"/>
        </w:rPr>
        <w:t>In this chapter, unless the context otherwise requires:</w:t>
      </w:r>
    </w:p>
    <w:p w14:paraId="24D928AE" w14:textId="77777777" w:rsidR="00745657" w:rsidRPr="0015383A" w:rsidRDefault="00745657" w:rsidP="00745657">
      <w:pPr>
        <w:pStyle w:val="P06-00"/>
        <w:rPr>
          <w:rFonts w:ascii="Courier New" w:hAnsi="Courier New"/>
        </w:rPr>
      </w:pPr>
      <w:r w:rsidRPr="0015383A">
        <w:rPr>
          <w:rFonts w:ascii="Courier New" w:hAnsi="Courier New"/>
        </w:rPr>
        <w:t>1.  "Freestanding urgent care center":</w:t>
      </w:r>
    </w:p>
    <w:p w14:paraId="39FA4E50" w14:textId="77777777" w:rsidR="00745657" w:rsidRPr="0015383A" w:rsidRDefault="00745657" w:rsidP="00745657">
      <w:pPr>
        <w:pStyle w:val="P06-00"/>
        <w:rPr>
          <w:rFonts w:ascii="Courier New" w:hAnsi="Courier New"/>
        </w:rPr>
      </w:pPr>
      <w:r w:rsidRPr="0015383A">
        <w:rPr>
          <w:rFonts w:ascii="Courier New" w:hAnsi="Courier New"/>
        </w:rPr>
        <w:t>(a)  Means an outpatient treatment center that, regardless of its posted or advertised name, meets any of the following requirements:</w:t>
      </w:r>
    </w:p>
    <w:p w14:paraId="529B2841" w14:textId="77777777" w:rsidR="00745657" w:rsidRPr="0015383A" w:rsidRDefault="00745657" w:rsidP="00745657">
      <w:pPr>
        <w:pStyle w:val="P06-00"/>
        <w:rPr>
          <w:rFonts w:ascii="Courier New" w:hAnsi="Courier New"/>
        </w:rPr>
      </w:pPr>
      <w:r w:rsidRPr="0015383A">
        <w:rPr>
          <w:rFonts w:ascii="Courier New" w:hAnsi="Courier New"/>
        </w:rPr>
        <w:t>(i)  Is open twenty</w:t>
      </w:r>
      <w:r w:rsidRPr="0015383A">
        <w:rPr>
          <w:rFonts w:ascii="Courier New" w:hAnsi="Courier New"/>
        </w:rPr>
        <w:noBreakHyphen/>
        <w:t>four hours a day, excluding at its option weekends or certain holidays, but is not licensed as a hospital.</w:t>
      </w:r>
    </w:p>
    <w:p w14:paraId="2564339C" w14:textId="77777777" w:rsidR="00745657" w:rsidRPr="0015383A" w:rsidRDefault="00745657" w:rsidP="00745657">
      <w:pPr>
        <w:pStyle w:val="P06-00"/>
        <w:rPr>
          <w:rFonts w:ascii="Courier New" w:hAnsi="Courier New"/>
        </w:rPr>
      </w:pPr>
      <w:r w:rsidRPr="0015383A">
        <w:rPr>
          <w:rFonts w:ascii="Courier New" w:hAnsi="Courier New"/>
        </w:rPr>
        <w:t>(ii)  Claims to provide unscheduled medical services that are not otherwise routinely available in primary care physician offices.</w:t>
      </w:r>
    </w:p>
    <w:p w14:paraId="101CB407" w14:textId="77777777" w:rsidR="00745657" w:rsidRPr="0015383A" w:rsidRDefault="00745657" w:rsidP="00745657">
      <w:pPr>
        <w:pStyle w:val="P06-00"/>
        <w:rPr>
          <w:rFonts w:ascii="Courier New" w:hAnsi="Courier New"/>
        </w:rPr>
      </w:pPr>
      <w:r w:rsidRPr="0015383A">
        <w:rPr>
          <w:rFonts w:ascii="Courier New" w:hAnsi="Courier New"/>
        </w:rPr>
        <w:t>(iii)  By its posted or advertised name, gives the impression to the public that it provides medical care for urgent, immediate or emergency conditions.</w:t>
      </w:r>
    </w:p>
    <w:p w14:paraId="3833278B" w14:textId="77777777" w:rsidR="00745657" w:rsidRPr="0015383A" w:rsidRDefault="00745657" w:rsidP="00745657">
      <w:pPr>
        <w:pStyle w:val="P06-00"/>
        <w:rPr>
          <w:rFonts w:ascii="Courier New" w:hAnsi="Courier New"/>
        </w:rPr>
      </w:pPr>
      <w:r w:rsidRPr="0015383A">
        <w:rPr>
          <w:rFonts w:ascii="Courier New" w:hAnsi="Courier New"/>
        </w:rPr>
        <w:t>(iv)  Routinely provides ongoing unscheduled medical services for more than eight consecutive hours for an individual patient.</w:t>
      </w:r>
    </w:p>
    <w:p w14:paraId="1D80BF6A" w14:textId="77777777" w:rsidR="00745657" w:rsidRPr="0015383A" w:rsidRDefault="00745657" w:rsidP="00745657">
      <w:pPr>
        <w:pStyle w:val="P06-00"/>
        <w:rPr>
          <w:rFonts w:ascii="Courier New" w:hAnsi="Courier New"/>
        </w:rPr>
      </w:pPr>
      <w:r w:rsidRPr="0015383A">
        <w:rPr>
          <w:rFonts w:ascii="Courier New" w:hAnsi="Courier New"/>
        </w:rPr>
        <w:t>(b)  Does not include the following:</w:t>
      </w:r>
    </w:p>
    <w:p w14:paraId="6F3BF6A9" w14:textId="77777777" w:rsidR="00745657" w:rsidRPr="0015383A" w:rsidRDefault="00745657" w:rsidP="00745657">
      <w:pPr>
        <w:pStyle w:val="P06-00"/>
        <w:rPr>
          <w:rFonts w:ascii="Courier New" w:hAnsi="Courier New"/>
        </w:rPr>
      </w:pPr>
      <w:r w:rsidRPr="0015383A">
        <w:rPr>
          <w:rFonts w:ascii="Courier New" w:hAnsi="Courier New"/>
        </w:rPr>
        <w:t>(i)  A medical facility that is licensed under a hospital's license and that uses the hospital's medical provider number.</w:t>
      </w:r>
    </w:p>
    <w:p w14:paraId="6A72913A" w14:textId="77777777" w:rsidR="00745657" w:rsidRPr="0015383A" w:rsidRDefault="00745657" w:rsidP="00745657">
      <w:pPr>
        <w:pStyle w:val="P06-00"/>
        <w:rPr>
          <w:rFonts w:ascii="Courier New" w:hAnsi="Courier New"/>
        </w:rPr>
      </w:pPr>
      <w:r w:rsidRPr="0015383A">
        <w:rPr>
          <w:rFonts w:ascii="Courier New" w:hAnsi="Courier New"/>
        </w:rPr>
        <w:t>(ii)  A qualifying community health center pursuant to section 36</w:t>
      </w:r>
      <w:r w:rsidRPr="0015383A">
        <w:rPr>
          <w:rFonts w:ascii="Courier New" w:hAnsi="Courier New"/>
        </w:rPr>
        <w:noBreakHyphen/>
        <w:t>2907.06.</w:t>
      </w:r>
    </w:p>
    <w:p w14:paraId="483A4433" w14:textId="77777777" w:rsidR="00745657" w:rsidRPr="0015383A" w:rsidRDefault="00745657" w:rsidP="00745657">
      <w:pPr>
        <w:pStyle w:val="P06-00"/>
        <w:rPr>
          <w:rFonts w:ascii="Courier New" w:hAnsi="Courier New"/>
        </w:rPr>
      </w:pPr>
      <w:r w:rsidRPr="0015383A">
        <w:rPr>
          <w:rFonts w:ascii="Courier New" w:hAnsi="Courier New"/>
        </w:rPr>
        <w:t>(iii)  Any other health care institution that is licensed pursuant to this chapter.</w:t>
      </w:r>
    </w:p>
    <w:p w14:paraId="7E57221A" w14:textId="77777777" w:rsidR="00745657" w:rsidRPr="0015383A" w:rsidRDefault="00745657" w:rsidP="00745657">
      <w:pPr>
        <w:pStyle w:val="P06-00"/>
        <w:rPr>
          <w:rFonts w:ascii="Courier New" w:hAnsi="Courier New"/>
        </w:rPr>
      </w:pPr>
      <w:r w:rsidRPr="0015383A">
        <w:rPr>
          <w:rFonts w:ascii="Courier New" w:hAnsi="Courier New"/>
        </w:rPr>
        <w:t>(iv)  A physician's office that offers extended hours or same day appointments to existing and new patients and that does not meet the requirements of subdivision (a), item (i), (iii) or (iv).  For the purposes of this item, "physician" means a person licensed pursuant to title 32, chapter 13 or 17.</w:t>
      </w:r>
    </w:p>
    <w:p w14:paraId="6FC44DE2" w14:textId="77777777" w:rsidR="00745657" w:rsidRPr="0015383A" w:rsidRDefault="00745657" w:rsidP="00745657">
      <w:pPr>
        <w:pStyle w:val="P06-00"/>
        <w:rPr>
          <w:rFonts w:ascii="Courier New" w:hAnsi="Courier New"/>
        </w:rPr>
      </w:pPr>
      <w:r w:rsidRPr="0015383A">
        <w:rPr>
          <w:rFonts w:ascii="Courier New" w:hAnsi="Courier New"/>
        </w:rPr>
        <w:t>2.  "Home health agency" has the same meaning prescribed in section 36</w:t>
      </w:r>
      <w:r w:rsidRPr="0015383A">
        <w:rPr>
          <w:rFonts w:ascii="Courier New" w:hAnsi="Courier New"/>
        </w:rPr>
        <w:noBreakHyphen/>
        <w:t>151.</w:t>
      </w:r>
    </w:p>
    <w:p w14:paraId="58ECBC7A" w14:textId="77777777" w:rsidR="00745657" w:rsidRPr="0015383A" w:rsidRDefault="00745657" w:rsidP="00745657">
      <w:pPr>
        <w:pStyle w:val="P06-00"/>
        <w:rPr>
          <w:rFonts w:ascii="Courier New" w:hAnsi="Courier New"/>
        </w:rPr>
      </w:pPr>
      <w:r w:rsidRPr="0015383A">
        <w:rPr>
          <w:rFonts w:ascii="Courier New" w:hAnsi="Courier New"/>
        </w:rPr>
        <w:t>3.  "Medical clinic" means a facility that provides for physical evaluation, diagnosis and treatment of patients and that does not keep patients overnight as bed patients or treat patients under general anesthesia.</w:t>
      </w:r>
    </w:p>
    <w:p w14:paraId="0D078B63" w14:textId="77777777" w:rsidR="00745657" w:rsidRPr="0015383A" w:rsidRDefault="00745657" w:rsidP="00745657">
      <w:pPr>
        <w:pStyle w:val="P06-00"/>
        <w:rPr>
          <w:rFonts w:ascii="Courier New" w:hAnsi="Courier New"/>
        </w:rPr>
      </w:pPr>
      <w:r w:rsidRPr="0015383A">
        <w:rPr>
          <w:rFonts w:ascii="Courier New" w:hAnsi="Courier New"/>
        </w:rPr>
        <w:t>4.  "Medically underserved" means populations that exhibit one or more of the following indicators:</w:t>
      </w:r>
    </w:p>
    <w:p w14:paraId="757AFA20" w14:textId="77777777" w:rsidR="00745657" w:rsidRPr="0015383A" w:rsidRDefault="00745657" w:rsidP="00745657">
      <w:pPr>
        <w:pStyle w:val="P06-00"/>
        <w:rPr>
          <w:rFonts w:ascii="Courier New" w:hAnsi="Courier New"/>
        </w:rPr>
      </w:pPr>
      <w:r w:rsidRPr="0015383A">
        <w:rPr>
          <w:rFonts w:ascii="Courier New" w:hAnsi="Courier New"/>
        </w:rPr>
        <w:t>(a)  Limitations on the availability of primary care providers, prenatal care or other health care services.</w:t>
      </w:r>
    </w:p>
    <w:p w14:paraId="09DAA16D" w14:textId="77777777" w:rsidR="00745657" w:rsidRPr="0015383A" w:rsidRDefault="00745657" w:rsidP="00745657">
      <w:pPr>
        <w:pStyle w:val="P06-00"/>
        <w:rPr>
          <w:rFonts w:ascii="Courier New" w:hAnsi="Courier New"/>
        </w:rPr>
      </w:pPr>
      <w:r w:rsidRPr="0015383A">
        <w:rPr>
          <w:rFonts w:ascii="Courier New" w:hAnsi="Courier New"/>
        </w:rPr>
        <w:t>(b)  Residence in a health professional shortage area as defined in 42 Code of Federal Regulations part 5.</w:t>
      </w:r>
    </w:p>
    <w:p w14:paraId="236F998F" w14:textId="77777777" w:rsidR="00745657" w:rsidRPr="0015383A" w:rsidRDefault="00745657" w:rsidP="00745657">
      <w:pPr>
        <w:pStyle w:val="P06-00"/>
        <w:rPr>
          <w:rFonts w:ascii="Courier New" w:hAnsi="Courier New"/>
        </w:rPr>
      </w:pPr>
      <w:r w:rsidRPr="0015383A">
        <w:rPr>
          <w:rFonts w:ascii="Courier New" w:hAnsi="Courier New"/>
        </w:rPr>
        <w:t>(c)  A standard of living at or below a designated federal poverty level.</w:t>
      </w:r>
    </w:p>
    <w:p w14:paraId="0B62B6F4" w14:textId="77777777" w:rsidR="00745657" w:rsidRPr="0015383A" w:rsidRDefault="00745657" w:rsidP="00745657">
      <w:pPr>
        <w:pStyle w:val="P06-00"/>
        <w:rPr>
          <w:rFonts w:ascii="Courier New" w:hAnsi="Courier New"/>
        </w:rPr>
      </w:pPr>
      <w:r w:rsidRPr="0015383A">
        <w:rPr>
          <w:rFonts w:ascii="Courier New" w:hAnsi="Courier New"/>
        </w:rPr>
        <w:t>(d)  Other factors indicative of being medically underserved, including levels of unemployment, incidence of infant mortality or low birth weights and the elderly.</w:t>
      </w:r>
    </w:p>
    <w:p w14:paraId="6511645D" w14:textId="77777777" w:rsidR="00745657" w:rsidRPr="0015383A" w:rsidRDefault="00745657" w:rsidP="00745657">
      <w:pPr>
        <w:pStyle w:val="P06-00"/>
        <w:rPr>
          <w:rFonts w:ascii="Courier New" w:hAnsi="Courier New"/>
        </w:rPr>
      </w:pPr>
      <w:r w:rsidRPr="0015383A">
        <w:rPr>
          <w:rFonts w:ascii="Courier New" w:hAnsi="Courier New"/>
        </w:rPr>
        <w:t>5.  "Nursing care institution" has the same meaning prescribed in section 36</w:t>
      </w:r>
      <w:r w:rsidRPr="0015383A">
        <w:rPr>
          <w:rFonts w:ascii="Courier New" w:hAnsi="Courier New"/>
        </w:rPr>
        <w:noBreakHyphen/>
        <w:t>401.</w:t>
      </w:r>
    </w:p>
    <w:p w14:paraId="674426B0" w14:textId="77777777" w:rsidR="00745657" w:rsidRPr="0015383A" w:rsidRDefault="00745657" w:rsidP="00745657">
      <w:pPr>
        <w:pStyle w:val="P06-00"/>
        <w:rPr>
          <w:rFonts w:ascii="Courier New" w:hAnsi="Courier New"/>
        </w:rPr>
      </w:pPr>
      <w:r w:rsidRPr="0015383A">
        <w:rPr>
          <w:rFonts w:ascii="Courier New" w:hAnsi="Courier New"/>
        </w:rPr>
        <w:t>6.  "Qualified electors" means persons who are qualified to vote pursuant to title 16.</w:t>
      </w:r>
    </w:p>
    <w:p w14:paraId="3C8D2526" w14:textId="77777777" w:rsidR="00745657" w:rsidRPr="0015383A" w:rsidRDefault="00745657" w:rsidP="00745657">
      <w:pPr>
        <w:pStyle w:val="P06-00"/>
        <w:rPr>
          <w:rFonts w:ascii="Courier New" w:hAnsi="Courier New"/>
        </w:rPr>
      </w:pPr>
      <w:r w:rsidRPr="0015383A">
        <w:rPr>
          <w:rFonts w:ascii="Courier New" w:hAnsi="Courier New"/>
        </w:rPr>
        <w:t>7.  "Special payments" means any payments made pursuant to section 36</w:t>
      </w:r>
      <w:r w:rsidRPr="0015383A">
        <w:rPr>
          <w:rFonts w:ascii="Courier New" w:hAnsi="Courier New"/>
        </w:rPr>
        <w:noBreakHyphen/>
        <w:t xml:space="preserve">2903.01, subsection O to or on behalf of a county operated hospital, including a hospital that is owned or leased by a special health care district. </w:t>
      </w:r>
      <w:r w:rsidRPr="0015383A">
        <w:rPr>
          <w:rFonts w:ascii="Courier New" w:hAnsi="Courier New"/>
          <w:vanish/>
        </w:rPr>
        <w:fldChar w:fldCharType="begin"/>
      </w:r>
      <w:r w:rsidRPr="0015383A">
        <w:rPr>
          <w:rFonts w:ascii="Courier New" w:hAnsi="Courier New"/>
          <w:vanish/>
        </w:rPr>
        <w:instrText xml:space="preserve"> COMMENTS END_STATUTE \* MERGEFORMAT </w:instrText>
      </w:r>
      <w:r w:rsidRPr="0015383A">
        <w:rPr>
          <w:rFonts w:ascii="Courier New" w:hAnsi="Courier New"/>
          <w:vanish/>
        </w:rPr>
        <w:fldChar w:fldCharType="separate"/>
      </w:r>
      <w:r w:rsidRPr="0015383A">
        <w:rPr>
          <w:rFonts w:ascii="Courier New" w:hAnsi="Courier New"/>
          <w:vanish/>
        </w:rPr>
        <w:t>END_STATUTE</w:t>
      </w:r>
      <w:r w:rsidRPr="0015383A">
        <w:rPr>
          <w:rFonts w:ascii="Courier New" w:hAnsi="Courier New"/>
          <w:vanish/>
        </w:rPr>
        <w:fldChar w:fldCharType="end"/>
      </w:r>
    </w:p>
    <w:p w14:paraId="0DD6FC46" w14:textId="77777777" w:rsidR="00745657" w:rsidRPr="0015383A" w:rsidRDefault="00745657" w:rsidP="00745657">
      <w:pPr>
        <w:rPr>
          <w:rFonts w:ascii="Courier New" w:hAnsi="Courier New"/>
        </w:rPr>
      </w:pPr>
    </w:p>
    <w:sectPr w:rsidR="00745657" w:rsidRPr="0015383A" w:rsidSect="00745657">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6972C" w14:textId="77777777" w:rsidR="00A66B5B" w:rsidRDefault="00A66B5B">
      <w:r>
        <w:separator/>
      </w:r>
    </w:p>
  </w:endnote>
  <w:endnote w:type="continuationSeparator" w:id="0">
    <w:p w14:paraId="0E4E2B6C" w14:textId="77777777" w:rsidR="00A66B5B" w:rsidRDefault="00A66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8B843" w14:textId="77777777" w:rsidR="00A66B5B" w:rsidRDefault="00A66B5B">
      <w:r>
        <w:separator/>
      </w:r>
    </w:p>
  </w:footnote>
  <w:footnote w:type="continuationSeparator" w:id="0">
    <w:p w14:paraId="784281CE" w14:textId="77777777" w:rsidR="00A66B5B" w:rsidRDefault="00A66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735008137">
    <w:abstractNumId w:val="1"/>
  </w:num>
  <w:num w:numId="2" w16cid:durableId="729381313">
    <w:abstractNumId w:val="1"/>
  </w:num>
  <w:num w:numId="3" w16cid:durableId="624892931">
    <w:abstractNumId w:val="0"/>
  </w:num>
  <w:num w:numId="4" w16cid:durableId="1649555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57"/>
    <w:rsid w:val="0015383A"/>
    <w:rsid w:val="00745657"/>
    <w:rsid w:val="00A66B5B"/>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65A2CE4"/>
  <w15:chartTrackingRefBased/>
  <w15:docId w15:val="{0E581AC7-0432-4138-80C0-D3A67E464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745657"/>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425</Words>
  <Characters>2324</Characters>
  <Application>Microsoft Office Word</Application>
  <DocSecurity>0</DocSecurity>
  <Lines>54</Lines>
  <Paragraphs>28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48-5501; Definitions</dc:title>
  <dc:subject>Definitions</dc:subject>
  <dc:creator>Arizona Legislative Council</dc:creator>
  <cp:keywords/>
  <dc:description>0122.doc - 502R - 2012</dc:description>
  <cp:lastModifiedBy>dbupdate</cp:lastModifiedBy>
  <cp:revision>2</cp:revision>
  <cp:lastPrinted>1601-01-01T00:00:00Z</cp:lastPrinted>
  <dcterms:created xsi:type="dcterms:W3CDTF">2025-09-21T17:06:00Z</dcterms:created>
  <dcterms:modified xsi:type="dcterms:W3CDTF">2025-09-21T17:06:00Z</dcterms:modified>
</cp:coreProperties>
</file>