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CBEAE" w14:textId="77777777" w:rsidR="00683293" w:rsidRPr="00F96FE1" w:rsidRDefault="00683293" w:rsidP="00683293">
      <w:pPr>
        <w:pStyle w:val="SEC06-18"/>
        <w:rPr>
          <w:rFonts w:ascii="Courier New" w:hAnsi="Courier New"/>
        </w:rPr>
      </w:pPr>
      <w:r w:rsidRPr="00F96FE1">
        <w:rPr>
          <w:rFonts w:ascii="Courier New" w:hAnsi="Courier New"/>
          <w:vanish/>
        </w:rPr>
        <w:fldChar w:fldCharType="begin"/>
      </w:r>
      <w:r w:rsidRPr="00F96FE1">
        <w:rPr>
          <w:rFonts w:ascii="Courier New" w:hAnsi="Courier New"/>
          <w:vanish/>
        </w:rPr>
        <w:instrText xml:space="preserve"> COMMENTS START_STATUTE \* MERGEFORMAT </w:instrText>
      </w:r>
      <w:r w:rsidRPr="00F96FE1">
        <w:rPr>
          <w:rFonts w:ascii="Courier New" w:hAnsi="Courier New"/>
          <w:vanish/>
        </w:rPr>
        <w:fldChar w:fldCharType="separate"/>
      </w:r>
      <w:r w:rsidRPr="00F96FE1">
        <w:rPr>
          <w:rFonts w:ascii="Courier New" w:hAnsi="Courier New"/>
          <w:vanish/>
        </w:rPr>
        <w:t>START_STATUTE</w:t>
      </w:r>
      <w:r w:rsidRPr="00F96FE1">
        <w:rPr>
          <w:rFonts w:ascii="Courier New" w:hAnsi="Courier New"/>
          <w:vanish/>
        </w:rPr>
        <w:fldChar w:fldCharType="end"/>
      </w:r>
      <w:r w:rsidRPr="00F96FE1">
        <w:rPr>
          <w:rStyle w:val="SNUM"/>
          <w:rFonts w:ascii="Courier New" w:hAnsi="Courier New"/>
        </w:rPr>
        <w:t>48-5308</w:t>
      </w:r>
      <w:r w:rsidRPr="00F96FE1">
        <w:rPr>
          <w:rFonts w:ascii="Courier New" w:hAnsi="Courier New"/>
        </w:rPr>
        <w:t>.  </w:t>
      </w:r>
      <w:r w:rsidRPr="00F96FE1">
        <w:rPr>
          <w:rStyle w:val="SECHEAD"/>
          <w:rFonts w:ascii="Courier New" w:hAnsi="Courier New"/>
        </w:rPr>
        <w:t>Distribution from regional transportation fund</w:t>
      </w:r>
    </w:p>
    <w:p w14:paraId="70BBEDF4" w14:textId="77777777" w:rsidR="00683293" w:rsidRPr="00F96FE1" w:rsidRDefault="00683293" w:rsidP="00683293">
      <w:pPr>
        <w:pStyle w:val="P06-00"/>
        <w:rPr>
          <w:rFonts w:ascii="Courier New" w:hAnsi="Courier New"/>
        </w:rPr>
      </w:pPr>
      <w:r w:rsidRPr="00F96FE1">
        <w:rPr>
          <w:rFonts w:ascii="Courier New" w:hAnsi="Courier New"/>
        </w:rPr>
        <w:t>A.  All monies in the bond account of the regional transportation fund shall be held in trust for the owners of the bonds.  Monies in the bond account:</w:t>
      </w:r>
    </w:p>
    <w:p w14:paraId="74A49430" w14:textId="77777777" w:rsidR="00683293" w:rsidRPr="00F96FE1" w:rsidRDefault="00683293" w:rsidP="00683293">
      <w:pPr>
        <w:pStyle w:val="P06-00"/>
        <w:rPr>
          <w:rFonts w:ascii="Courier New" w:hAnsi="Courier New"/>
        </w:rPr>
      </w:pPr>
      <w:r w:rsidRPr="00F96FE1">
        <w:rPr>
          <w:rFonts w:ascii="Courier New" w:hAnsi="Courier New"/>
        </w:rPr>
        <w:t>1.  Shall be paid out to paying agents or directly to the owners of the bonds pursuant to the resolution or resolutions of the board authorizing the issuance of the bonds.</w:t>
      </w:r>
    </w:p>
    <w:p w14:paraId="68D5DAAA" w14:textId="77777777" w:rsidR="00683293" w:rsidRPr="00F96FE1" w:rsidRDefault="00683293" w:rsidP="00683293">
      <w:pPr>
        <w:pStyle w:val="P06-00"/>
        <w:rPr>
          <w:rFonts w:ascii="Courier New" w:hAnsi="Courier New"/>
        </w:rPr>
      </w:pPr>
      <w:r w:rsidRPr="00F96FE1">
        <w:rPr>
          <w:rFonts w:ascii="Courier New" w:hAnsi="Courier New"/>
        </w:rPr>
        <w:t>2.  May be used to pay bond related expenses or recurring expenses pertaining to administration and payment of the bonds.</w:t>
      </w:r>
    </w:p>
    <w:p w14:paraId="6F3294E1" w14:textId="77777777" w:rsidR="00683293" w:rsidRPr="00F96FE1" w:rsidRDefault="00683293" w:rsidP="00683293">
      <w:pPr>
        <w:pStyle w:val="P06-00"/>
        <w:rPr>
          <w:rFonts w:ascii="Courier New" w:hAnsi="Courier New"/>
        </w:rPr>
      </w:pPr>
      <w:r w:rsidRPr="00F96FE1">
        <w:rPr>
          <w:rFonts w:ascii="Courier New" w:hAnsi="Courier New"/>
        </w:rPr>
        <w:t>B.  Monies in the bond proceeds account of the regional transportation fund may be obligated or spent as directed by the board for the purposes provided by subsection C of this section.</w:t>
      </w:r>
    </w:p>
    <w:p w14:paraId="028675E0" w14:textId="77777777" w:rsidR="00683293" w:rsidRPr="00F96FE1" w:rsidRDefault="00683293" w:rsidP="00683293">
      <w:pPr>
        <w:pStyle w:val="P06-00"/>
        <w:keepNext/>
        <w:keepLines/>
        <w:rPr>
          <w:rFonts w:ascii="Courier New" w:hAnsi="Courier New"/>
        </w:rPr>
      </w:pPr>
      <w:r w:rsidRPr="00F96FE1">
        <w:rPr>
          <w:rFonts w:ascii="Courier New" w:hAnsi="Courier New"/>
        </w:rPr>
        <w:t>C.  Except as provided in subsection D of this section, monies in the construction account of the regional transportation fund shall be spent, pledged or accumulated for the design, right</w:t>
      </w:r>
      <w:r w:rsidRPr="00F96FE1">
        <w:rPr>
          <w:rFonts w:ascii="Courier New" w:hAnsi="Courier New"/>
        </w:rPr>
        <w:noBreakHyphen/>
        <w:t>of</w:t>
      </w:r>
      <w:r w:rsidRPr="00F96FE1">
        <w:rPr>
          <w:rFonts w:ascii="Courier New" w:hAnsi="Courier New"/>
        </w:rPr>
        <w:noBreakHyphen/>
        <w:t>way purchase, construction, operation, maintenance and contiguous open space preservation purchase compatible with local environmental ordinance of, and within the expenditure limits for, each element of the regional transportation plan.</w:t>
      </w:r>
    </w:p>
    <w:p w14:paraId="7B64C8D8" w14:textId="77777777" w:rsidR="00683293" w:rsidRPr="00F96FE1" w:rsidRDefault="00683293" w:rsidP="00683293">
      <w:pPr>
        <w:pStyle w:val="P06-00"/>
        <w:rPr>
          <w:rFonts w:ascii="Courier New" w:hAnsi="Courier New"/>
        </w:rPr>
      </w:pPr>
      <w:r w:rsidRPr="00F96FE1">
        <w:rPr>
          <w:rFonts w:ascii="Courier New" w:hAnsi="Courier New"/>
        </w:rPr>
        <w:t>D.  Notwithstanding any other law, from the monies deposited in the construction account of the regional transportation fund in each fiscal year, the board shall distribute:</w:t>
      </w:r>
    </w:p>
    <w:p w14:paraId="647A08B2" w14:textId="77777777" w:rsidR="00683293" w:rsidRPr="00F96FE1" w:rsidRDefault="00683293" w:rsidP="00683293">
      <w:pPr>
        <w:pStyle w:val="P06-00"/>
        <w:rPr>
          <w:rFonts w:ascii="Courier New" w:hAnsi="Courier New"/>
        </w:rPr>
      </w:pPr>
      <w:r w:rsidRPr="00F96FE1">
        <w:rPr>
          <w:rFonts w:ascii="Courier New" w:hAnsi="Courier New"/>
        </w:rPr>
        <w:t>1.  To each municipality, excluding the municipality that has the largest population in the county, the greater amount of one percent of the revenues collected from the transportation excise tax authorized pursuant to section 42</w:t>
      </w:r>
      <w:r w:rsidRPr="00F96FE1">
        <w:rPr>
          <w:rFonts w:ascii="Courier New" w:hAnsi="Courier New"/>
        </w:rPr>
        <w:noBreakHyphen/>
        <w:t>6106 or three hundred thousand dollars, to be used for purposes consistent with subsection C of this section.</w:t>
      </w:r>
    </w:p>
    <w:p w14:paraId="38AC79BE" w14:textId="77777777" w:rsidR="00683293" w:rsidRPr="00F96FE1" w:rsidRDefault="00683293" w:rsidP="00683293">
      <w:pPr>
        <w:pStyle w:val="P06-00"/>
        <w:rPr>
          <w:rFonts w:ascii="Courier New" w:hAnsi="Courier New"/>
        </w:rPr>
      </w:pPr>
      <w:r w:rsidRPr="00F96FE1">
        <w:rPr>
          <w:rFonts w:ascii="Courier New" w:hAnsi="Courier New"/>
        </w:rPr>
        <w:t>2.  An amount of not more than the greater of three hundred thousand dollars or one percent of the revenues collected from the transportation excise tax au</w:t>
      </w:r>
      <w:r w:rsidR="00844C63" w:rsidRPr="00F96FE1">
        <w:rPr>
          <w:rFonts w:ascii="Courier New" w:hAnsi="Courier New"/>
        </w:rPr>
        <w:t>thorized pursuant to section 42</w:t>
      </w:r>
      <w:r w:rsidR="00844C63" w:rsidRPr="00F96FE1">
        <w:rPr>
          <w:rFonts w:ascii="Courier New" w:hAnsi="Courier New"/>
        </w:rPr>
        <w:noBreakHyphen/>
      </w:r>
      <w:r w:rsidRPr="00F96FE1">
        <w:rPr>
          <w:rFonts w:ascii="Courier New" w:hAnsi="Courier New"/>
        </w:rPr>
        <w:t>6106 to the regional council of governments to hire professional planning, technical and administrative staff required to accomplish plan development for the authority pursuant to section 48</w:t>
      </w:r>
      <w:r w:rsidRPr="00F96FE1">
        <w:rPr>
          <w:rFonts w:ascii="Courier New" w:hAnsi="Courier New"/>
        </w:rPr>
        <w:noBreakHyphen/>
        <w:t>5309 and to perform the responsibilities as the authority may require.</w:t>
      </w:r>
    </w:p>
    <w:p w14:paraId="4BC74923" w14:textId="77777777" w:rsidR="00683293" w:rsidRPr="00F96FE1" w:rsidRDefault="00683293" w:rsidP="00683293">
      <w:pPr>
        <w:pStyle w:val="P06-00"/>
        <w:rPr>
          <w:rFonts w:ascii="Courier New" w:hAnsi="Courier New"/>
        </w:rPr>
      </w:pPr>
      <w:r w:rsidRPr="00F96FE1">
        <w:rPr>
          <w:rFonts w:ascii="Courier New" w:hAnsi="Courier New"/>
        </w:rPr>
        <w:t>E.  The three hundred thousand dollar distributions prescribed by subsection D of this section are subject to:</w:t>
      </w:r>
    </w:p>
    <w:p w14:paraId="374D98C2" w14:textId="77777777" w:rsidR="00683293" w:rsidRPr="00F96FE1" w:rsidRDefault="00683293" w:rsidP="00683293">
      <w:pPr>
        <w:pStyle w:val="P06-00"/>
        <w:rPr>
          <w:rFonts w:ascii="Courier New" w:hAnsi="Courier New"/>
        </w:rPr>
      </w:pPr>
      <w:r w:rsidRPr="00F96FE1">
        <w:rPr>
          <w:rFonts w:ascii="Courier New" w:hAnsi="Courier New"/>
        </w:rPr>
        <w:t>1.  Proration for any fiscal year in which a transportation excise tax authorized pursuant to section 42</w:t>
      </w:r>
      <w:r w:rsidRPr="00F96FE1">
        <w:rPr>
          <w:rFonts w:ascii="Courier New" w:hAnsi="Courier New"/>
        </w:rPr>
        <w:noBreakHyphen/>
        <w:t>6106 is collected for less than a full fiscal year.</w:t>
      </w:r>
    </w:p>
    <w:p w14:paraId="36EA2A89" w14:textId="77777777" w:rsidR="00683293" w:rsidRPr="00F96FE1" w:rsidRDefault="00683293" w:rsidP="00683293">
      <w:pPr>
        <w:pStyle w:val="P06-00"/>
        <w:rPr>
          <w:rFonts w:ascii="Courier New" w:hAnsi="Courier New"/>
        </w:rPr>
      </w:pPr>
      <w:r w:rsidRPr="00F96FE1">
        <w:rPr>
          <w:rFonts w:ascii="Courier New" w:hAnsi="Courier New"/>
        </w:rPr>
        <w:t>2.  Adjustment by the annual percentage change for the previous calendar year in the GDP price deflator, as defined in section 41</w:t>
      </w:r>
      <w:r w:rsidRPr="00F96FE1">
        <w:rPr>
          <w:rFonts w:ascii="Courier New" w:hAnsi="Courier New"/>
        </w:rPr>
        <w:noBreakHyphen/>
        <w:t>563, for each fiscal year after the first full fiscal year in which the transportation excise tax is collected.</w:t>
      </w:r>
    </w:p>
    <w:p w14:paraId="506E9E5D" w14:textId="77777777" w:rsidR="00683293" w:rsidRPr="00F96FE1" w:rsidRDefault="00683293" w:rsidP="00683293">
      <w:pPr>
        <w:pStyle w:val="P06-00"/>
        <w:rPr>
          <w:rFonts w:ascii="Courier New" w:hAnsi="Courier New"/>
        </w:rPr>
      </w:pPr>
      <w:r w:rsidRPr="00F96FE1">
        <w:rPr>
          <w:rFonts w:ascii="Courier New" w:hAnsi="Courier New"/>
        </w:rPr>
        <w:t>F.  Beginning with the first fiscal year following voter approval of the regional transportation plan, monies appropriated for each of the following purposes, if approved by a majority of the qualified electors voting at a special or general election, by each municipality or the county in the authority shall not be less than the total amount of general monies spent for those purposes in that municipality or county for fiscal year 2003</w:t>
      </w:r>
      <w:r w:rsidRPr="00F96FE1">
        <w:rPr>
          <w:rFonts w:ascii="Courier New" w:hAnsi="Courier New"/>
        </w:rPr>
        <w:noBreakHyphen/>
        <w:t>2004 adjusted by the annual percentage change for the previous calendar year in the GDP price deflator as defined in section 41</w:t>
      </w:r>
      <w:r w:rsidRPr="00F96FE1">
        <w:rPr>
          <w:rFonts w:ascii="Courier New" w:hAnsi="Courier New"/>
        </w:rPr>
        <w:noBreakHyphen/>
        <w:t>563:</w:t>
      </w:r>
    </w:p>
    <w:p w14:paraId="3EBE3266" w14:textId="77777777" w:rsidR="00683293" w:rsidRPr="00F96FE1" w:rsidRDefault="00683293" w:rsidP="00683293">
      <w:pPr>
        <w:pStyle w:val="P06-00"/>
        <w:rPr>
          <w:rFonts w:ascii="Courier New" w:hAnsi="Courier New"/>
        </w:rPr>
      </w:pPr>
      <w:r w:rsidRPr="00F96FE1">
        <w:rPr>
          <w:rFonts w:ascii="Courier New" w:hAnsi="Courier New"/>
        </w:rPr>
        <w:t>1.  Roadway improvements, including controlled access highways, parkways and controlled access arterials, arterial upgrades and related grade separations.</w:t>
      </w:r>
    </w:p>
    <w:p w14:paraId="21A03A04" w14:textId="77777777" w:rsidR="00683293" w:rsidRPr="00F96FE1" w:rsidRDefault="00683293" w:rsidP="00683293">
      <w:pPr>
        <w:pStyle w:val="P06-00"/>
        <w:rPr>
          <w:rFonts w:ascii="Courier New" w:hAnsi="Courier New"/>
        </w:rPr>
      </w:pPr>
      <w:r w:rsidRPr="00F96FE1">
        <w:rPr>
          <w:rFonts w:ascii="Courier New" w:hAnsi="Courier New"/>
        </w:rPr>
        <w:t>2.  Transit improvements for buses, including expansion of the bus fleet and its associated maintenance facility, expansion of express routes and associated connecting terminals, ridesharing, van pool fleet acquisition, including special projects for persons with disabilities and elderly individuals, and park and ride lots.</w:t>
      </w:r>
    </w:p>
    <w:p w14:paraId="1ADE5F75" w14:textId="77777777" w:rsidR="00683293" w:rsidRPr="00F96FE1" w:rsidRDefault="00683293" w:rsidP="00683293">
      <w:pPr>
        <w:pStyle w:val="P06-00"/>
        <w:rPr>
          <w:rFonts w:ascii="Courier New" w:hAnsi="Courier New"/>
        </w:rPr>
      </w:pPr>
      <w:r w:rsidRPr="00F96FE1">
        <w:rPr>
          <w:rFonts w:ascii="Courier New" w:hAnsi="Courier New"/>
        </w:rPr>
        <w:t>3.  An express and light rail system.</w:t>
      </w:r>
    </w:p>
    <w:p w14:paraId="6000C13A" w14:textId="77777777" w:rsidR="00683293" w:rsidRPr="00F96FE1" w:rsidRDefault="00683293" w:rsidP="00683293">
      <w:pPr>
        <w:pStyle w:val="P06-00"/>
        <w:rPr>
          <w:rFonts w:ascii="Courier New" w:hAnsi="Courier New"/>
        </w:rPr>
      </w:pPr>
      <w:r w:rsidRPr="00F96FE1">
        <w:rPr>
          <w:rFonts w:ascii="Courier New" w:hAnsi="Courier New"/>
        </w:rPr>
        <w:t>4.  Bicycle projects, including striped lanes on arterials, neighborhood bike routes and planning of bikeways focused on major regional activity center destinations.</w:t>
      </w:r>
    </w:p>
    <w:p w14:paraId="1801B0FA" w14:textId="77777777" w:rsidR="00683293" w:rsidRPr="00F96FE1" w:rsidRDefault="00683293" w:rsidP="00683293">
      <w:pPr>
        <w:pStyle w:val="P06-00"/>
        <w:rPr>
          <w:rFonts w:ascii="Courier New" w:hAnsi="Courier New"/>
        </w:rPr>
      </w:pPr>
      <w:r w:rsidRPr="00F96FE1">
        <w:rPr>
          <w:rFonts w:ascii="Courier New" w:hAnsi="Courier New"/>
        </w:rPr>
        <w:t xml:space="preserve">5.  Pedestrian projects on arterial and collector streets, neighborhood walkways and walkways focused on major regional activity center destinations. </w:t>
      </w:r>
      <w:r w:rsidRPr="00F96FE1">
        <w:rPr>
          <w:rFonts w:ascii="Courier New" w:hAnsi="Courier New"/>
          <w:vanish/>
        </w:rPr>
        <w:fldChar w:fldCharType="begin"/>
      </w:r>
      <w:r w:rsidRPr="00F96FE1">
        <w:rPr>
          <w:rFonts w:ascii="Courier New" w:hAnsi="Courier New"/>
          <w:vanish/>
        </w:rPr>
        <w:instrText xml:space="preserve"> COMMENTS END_STATUTE \* MERGEFORMAT </w:instrText>
      </w:r>
      <w:r w:rsidRPr="00F96FE1">
        <w:rPr>
          <w:rFonts w:ascii="Courier New" w:hAnsi="Courier New"/>
          <w:vanish/>
        </w:rPr>
        <w:fldChar w:fldCharType="separate"/>
      </w:r>
      <w:r w:rsidRPr="00F96FE1">
        <w:rPr>
          <w:rFonts w:ascii="Courier New" w:hAnsi="Courier New"/>
          <w:vanish/>
        </w:rPr>
        <w:t>END_STATUTE</w:t>
      </w:r>
      <w:r w:rsidRPr="00F96FE1">
        <w:rPr>
          <w:rFonts w:ascii="Courier New" w:hAnsi="Courier New"/>
          <w:vanish/>
        </w:rPr>
        <w:fldChar w:fldCharType="end"/>
      </w:r>
    </w:p>
    <w:p w14:paraId="13EF37AC" w14:textId="77777777" w:rsidR="00683293" w:rsidRPr="00F96FE1" w:rsidRDefault="00683293" w:rsidP="00683293">
      <w:pPr>
        <w:rPr>
          <w:rFonts w:ascii="Courier New" w:hAnsi="Courier New"/>
        </w:rPr>
      </w:pPr>
    </w:p>
    <w:sectPr w:rsidR="00683293" w:rsidRPr="00F96FE1" w:rsidSect="00683293">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33E21" w14:textId="77777777" w:rsidR="00F64763" w:rsidRDefault="00F64763">
      <w:r>
        <w:separator/>
      </w:r>
    </w:p>
  </w:endnote>
  <w:endnote w:type="continuationSeparator" w:id="0">
    <w:p w14:paraId="225320A9" w14:textId="77777777" w:rsidR="00F64763" w:rsidRDefault="00F64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3E15E" w14:textId="77777777" w:rsidR="00F64763" w:rsidRDefault="00F64763">
      <w:r>
        <w:separator/>
      </w:r>
    </w:p>
  </w:footnote>
  <w:footnote w:type="continuationSeparator" w:id="0">
    <w:p w14:paraId="5AFE92DA" w14:textId="77777777" w:rsidR="00F64763" w:rsidRDefault="00F647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311668956">
    <w:abstractNumId w:val="1"/>
  </w:num>
  <w:num w:numId="2" w16cid:durableId="186649548">
    <w:abstractNumId w:val="1"/>
  </w:num>
  <w:num w:numId="3" w16cid:durableId="806360387">
    <w:abstractNumId w:val="0"/>
  </w:num>
  <w:num w:numId="4" w16cid:durableId="1715620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93"/>
    <w:rsid w:val="00683293"/>
    <w:rsid w:val="00844C63"/>
    <w:rsid w:val="008C2BED"/>
    <w:rsid w:val="00C91B9C"/>
    <w:rsid w:val="00F540AD"/>
    <w:rsid w:val="00F64763"/>
    <w:rsid w:val="00F96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1C90B"/>
  <w15:chartTrackingRefBased/>
  <w15:docId w15:val="{3BC780BE-FA80-4534-8971-02BAA5771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683293"/>
    <w:rPr>
      <w:rFonts w:ascii="Letter-Gothic-Drafting" w:hAnsi="Letter-Gothic-Drafting"/>
      <w:b/>
      <w:snapToGrid w:val="0"/>
    </w:rPr>
  </w:style>
  <w:style w:type="character" w:customStyle="1" w:styleId="SEC06-18Char">
    <w:name w:val="SEC 06-18 Char"/>
    <w:link w:val="SEC06-18"/>
    <w:rsid w:val="00683293"/>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626</Words>
  <Characters>3479</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48-5308; Distribution from regional transportation fund</dc:title>
  <dc:subject>Distribution from regional transportation fund</dc:subject>
  <dc:creator>Arizona Legislative Council</dc:creator>
  <cp:keywords/>
  <dc:description>0295.doc - 522R - 2016</dc:description>
  <cp:lastModifiedBy>dbupdate</cp:lastModifiedBy>
  <cp:revision>2</cp:revision>
  <cp:lastPrinted>2016-07-28T17:36:00Z</cp:lastPrinted>
  <dcterms:created xsi:type="dcterms:W3CDTF">2026-09-10T21:39:00Z</dcterms:created>
  <dcterms:modified xsi:type="dcterms:W3CDTF">2026-09-10T21:39:00Z</dcterms:modified>
</cp:coreProperties>
</file>