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9D7C68" w14:textId="77777777" w:rsidR="002F3E1F" w:rsidRPr="006E078F" w:rsidRDefault="000C6F5C">
      <w:pPr>
        <w:pStyle w:val="SEC06-18"/>
        <w:rPr>
          <w:rFonts w:ascii="Courier New" w:hAnsi="Courier New"/>
          <w:noProof w:val="0"/>
        </w:rPr>
      </w:pPr>
      <w:r w:rsidRPr="006E078F">
        <w:rPr>
          <w:rFonts w:ascii="Courier New" w:hAnsi="Courier New"/>
          <w:vanish/>
        </w:rPr>
        <w:fldChar w:fldCharType="begin"/>
      </w:r>
      <w:r w:rsidRPr="006E078F">
        <w:rPr>
          <w:rFonts w:ascii="Courier New" w:hAnsi="Courier New"/>
          <w:vanish/>
        </w:rPr>
        <w:instrText xml:space="preserve"> COMMENTS START_STATUTE \* MERGEFORMAT </w:instrText>
      </w:r>
      <w:r w:rsidRPr="006E078F">
        <w:rPr>
          <w:rFonts w:ascii="Courier New" w:hAnsi="Courier New"/>
          <w:vanish/>
        </w:rPr>
        <w:fldChar w:fldCharType="separate"/>
      </w:r>
      <w:r w:rsidRPr="006E078F">
        <w:rPr>
          <w:rFonts w:ascii="Courier New" w:hAnsi="Courier New"/>
          <w:vanish/>
        </w:rPr>
        <w:t>START_STATUTE</w:t>
      </w:r>
      <w:r w:rsidRPr="006E078F">
        <w:rPr>
          <w:rFonts w:ascii="Courier New" w:hAnsi="Courier New"/>
          <w:vanish/>
        </w:rPr>
        <w:fldChar w:fldCharType="end"/>
      </w:r>
      <w:r w:rsidR="002F3E1F" w:rsidRPr="006E078F">
        <w:rPr>
          <w:rStyle w:val="SNUM"/>
          <w:rFonts w:ascii="Courier New" w:hAnsi="Courier New"/>
          <w:noProof w:val="0"/>
        </w:rPr>
        <w:t>48-4975</w:t>
      </w:r>
      <w:r w:rsidR="002F3E1F" w:rsidRPr="006E078F">
        <w:rPr>
          <w:rFonts w:ascii="Courier New" w:hAnsi="Courier New"/>
          <w:noProof w:val="0"/>
        </w:rPr>
        <w:t>.  </w:t>
      </w:r>
      <w:r w:rsidR="002F3E1F" w:rsidRPr="006E078F">
        <w:rPr>
          <w:rStyle w:val="SECHEAD"/>
          <w:rFonts w:ascii="Courier New" w:hAnsi="Courier New"/>
          <w:noProof w:val="0"/>
        </w:rPr>
        <w:t>Qualification as water district member land</w:t>
      </w:r>
    </w:p>
    <w:p w14:paraId="2FBA7FF8" w14:textId="77777777" w:rsidR="002F3E1F" w:rsidRPr="006E078F" w:rsidRDefault="002F3E1F">
      <w:pPr>
        <w:pStyle w:val="P06-00"/>
        <w:rPr>
          <w:rFonts w:ascii="Courier New" w:hAnsi="Courier New"/>
          <w:noProof w:val="0"/>
        </w:rPr>
      </w:pPr>
      <w:r w:rsidRPr="006E078F">
        <w:rPr>
          <w:rFonts w:ascii="Courier New" w:hAnsi="Courier New"/>
          <w:noProof w:val="0"/>
        </w:rPr>
        <w:t>A.  Real property qualifies as a water district member land only if all of the following apply:</w:t>
      </w:r>
    </w:p>
    <w:p w14:paraId="20CC0CEF" w14:textId="77777777" w:rsidR="002F3E1F" w:rsidRPr="006E078F" w:rsidRDefault="002F3E1F">
      <w:pPr>
        <w:pStyle w:val="P06-00"/>
        <w:rPr>
          <w:rFonts w:ascii="Courier New" w:hAnsi="Courier New"/>
          <w:noProof w:val="0"/>
        </w:rPr>
      </w:pPr>
      <w:r w:rsidRPr="006E078F">
        <w:rPr>
          <w:rFonts w:ascii="Courier New" w:hAnsi="Courier New"/>
          <w:noProof w:val="0"/>
        </w:rPr>
        <w:t>1.  The real property is located in an active management area in which the district is located.</w:t>
      </w:r>
    </w:p>
    <w:p w14:paraId="4F18FD5F" w14:textId="77777777" w:rsidR="002F3E1F" w:rsidRPr="006E078F" w:rsidRDefault="002F3E1F">
      <w:pPr>
        <w:pStyle w:val="P06-00"/>
        <w:rPr>
          <w:rFonts w:ascii="Courier New" w:hAnsi="Courier New"/>
          <w:noProof w:val="0"/>
        </w:rPr>
      </w:pPr>
      <w:r w:rsidRPr="006E078F">
        <w:rPr>
          <w:rFonts w:ascii="Courier New" w:hAnsi="Courier New"/>
          <w:noProof w:val="0"/>
        </w:rPr>
        <w:t>2.  The real property is not a member land, or a parcel of member land under chapter 22 of this title, and is not located in a water district member service area, or in a member service area under chapter 22 of this title, or in a groundwater replenishment district under chapter 27 of this title.</w:t>
      </w:r>
    </w:p>
    <w:p w14:paraId="0CBD0978" w14:textId="77777777" w:rsidR="002F3E1F" w:rsidRPr="006E078F" w:rsidRDefault="002F3E1F">
      <w:pPr>
        <w:pStyle w:val="P06-00"/>
        <w:rPr>
          <w:rFonts w:ascii="Courier New" w:hAnsi="Courier New"/>
          <w:noProof w:val="0"/>
        </w:rPr>
      </w:pPr>
      <w:r w:rsidRPr="006E078F">
        <w:rPr>
          <w:rFonts w:ascii="Courier New" w:hAnsi="Courier New"/>
          <w:noProof w:val="0"/>
        </w:rPr>
        <w:t>3.  The conditions stated in section 45</w:t>
      </w:r>
      <w:r w:rsidRPr="006E078F">
        <w:rPr>
          <w:rFonts w:ascii="Courier New" w:hAnsi="Courier New"/>
          <w:noProof w:val="0"/>
        </w:rPr>
        <w:noBreakHyphen/>
        <w:t>576.01, subsection B, paragraphs 2 and 3 are satisfied with respect to the district at the time of qualification.</w:t>
      </w:r>
    </w:p>
    <w:p w14:paraId="4B20FFE8" w14:textId="77777777" w:rsidR="002F3E1F" w:rsidRPr="006E078F" w:rsidRDefault="002F3E1F">
      <w:pPr>
        <w:pStyle w:val="P06-00"/>
        <w:rPr>
          <w:rFonts w:ascii="Courier New" w:hAnsi="Courier New"/>
          <w:noProof w:val="0"/>
        </w:rPr>
      </w:pPr>
      <w:r w:rsidRPr="006E078F">
        <w:rPr>
          <w:rFonts w:ascii="Courier New" w:hAnsi="Courier New"/>
          <w:noProof w:val="0"/>
        </w:rPr>
        <w:t>4.  The owner of the real property, or other person or entity such as a property owners' or homeowners' association, if the person or entity has proper authority, records a declaration against the real property, in the official records of the county where the real property is located that:</w:t>
      </w:r>
    </w:p>
    <w:p w14:paraId="4C0653C7" w14:textId="77777777" w:rsidR="002F3E1F" w:rsidRPr="006E078F" w:rsidRDefault="002F3E1F">
      <w:pPr>
        <w:pStyle w:val="P06-00"/>
        <w:rPr>
          <w:rFonts w:ascii="Courier New" w:hAnsi="Courier New"/>
          <w:noProof w:val="0"/>
        </w:rPr>
      </w:pPr>
      <w:r w:rsidRPr="006E078F">
        <w:rPr>
          <w:rFonts w:ascii="Courier New" w:hAnsi="Courier New"/>
          <w:noProof w:val="0"/>
        </w:rPr>
        <w:t>(a)  Contains the legal description of the real property.</w:t>
      </w:r>
    </w:p>
    <w:p w14:paraId="29C8D3BC" w14:textId="77777777" w:rsidR="002F3E1F" w:rsidRPr="006E078F" w:rsidRDefault="002F3E1F">
      <w:pPr>
        <w:pStyle w:val="P06-00"/>
        <w:rPr>
          <w:rFonts w:ascii="Courier New" w:hAnsi="Courier New"/>
          <w:noProof w:val="0"/>
        </w:rPr>
      </w:pPr>
      <w:r w:rsidRPr="006E078F">
        <w:rPr>
          <w:rFonts w:ascii="Courier New" w:hAnsi="Courier New"/>
          <w:noProof w:val="0"/>
        </w:rPr>
        <w:t>(b)  Declares the intent of the owner that the real property qualify as a water district member land under this chapter.</w:t>
      </w:r>
    </w:p>
    <w:p w14:paraId="186F8FFE" w14:textId="77777777" w:rsidR="002F3E1F" w:rsidRPr="006E078F" w:rsidRDefault="002F3E1F">
      <w:pPr>
        <w:pStyle w:val="P06-00"/>
        <w:rPr>
          <w:rFonts w:ascii="Courier New" w:hAnsi="Courier New"/>
          <w:noProof w:val="0"/>
        </w:rPr>
      </w:pPr>
      <w:r w:rsidRPr="006E078F">
        <w:rPr>
          <w:rFonts w:ascii="Courier New" w:hAnsi="Courier New"/>
          <w:noProof w:val="0"/>
        </w:rPr>
        <w:t>(c)  Declares that, in order to permit the delivery of excess groundwater to the real property, each parcel of water district member land thereafter established at the real property is subject to a water district parcel replenishment obligation and to a replenishment assessment to be determined by the district.</w:t>
      </w:r>
    </w:p>
    <w:p w14:paraId="0AF3BBB3" w14:textId="77777777" w:rsidR="002F3E1F" w:rsidRPr="006E078F" w:rsidRDefault="002F3E1F">
      <w:pPr>
        <w:pStyle w:val="P06-00"/>
        <w:rPr>
          <w:rFonts w:ascii="Courier New" w:hAnsi="Courier New"/>
          <w:noProof w:val="0"/>
        </w:rPr>
      </w:pPr>
      <w:r w:rsidRPr="006E078F">
        <w:rPr>
          <w:rFonts w:ascii="Courier New" w:hAnsi="Courier New"/>
          <w:noProof w:val="0"/>
        </w:rPr>
        <w:t>(d)  Declares that qualifying as water district member land and subjecting the real property to the water district parcel replenishment obligation and the replenishment assessment directly benefits the real property by increasing the potential of the property to qualify for a certificate of assured water supply issued by the department of water resources pursuant to title 45, chapter 2, article 9, thereby allowing the development, use and enjoyment of the real property.</w:t>
      </w:r>
    </w:p>
    <w:p w14:paraId="43746CE3" w14:textId="77777777" w:rsidR="002F3E1F" w:rsidRPr="006E078F" w:rsidRDefault="002F3E1F">
      <w:pPr>
        <w:pStyle w:val="P06-00"/>
        <w:rPr>
          <w:rFonts w:ascii="Courier New" w:hAnsi="Courier New"/>
          <w:noProof w:val="0"/>
        </w:rPr>
      </w:pPr>
      <w:r w:rsidRPr="006E078F">
        <w:rPr>
          <w:rFonts w:ascii="Courier New" w:hAnsi="Courier New"/>
          <w:noProof w:val="0"/>
        </w:rPr>
        <w:t>(e)  Contains a covenant that is binding against the real property and each parcel of water district member land thereafter established at the real property to pay to the district a replenishment assessment based on the water district parcel replenishment obligation in an amount determined by the district as necessary to allow the district to perform the water district groundwater replenishment obligation.</w:t>
      </w:r>
    </w:p>
    <w:p w14:paraId="64821668" w14:textId="77777777" w:rsidR="002F3E1F" w:rsidRPr="006E078F" w:rsidRDefault="002F3E1F">
      <w:pPr>
        <w:pStyle w:val="P06-00"/>
        <w:rPr>
          <w:rFonts w:ascii="Courier New" w:hAnsi="Courier New"/>
          <w:noProof w:val="0"/>
        </w:rPr>
      </w:pPr>
      <w:r w:rsidRPr="006E078F">
        <w:rPr>
          <w:rFonts w:ascii="Courier New" w:hAnsi="Courier New"/>
          <w:noProof w:val="0"/>
        </w:rPr>
        <w:t>(f)  Declares that the district may impose a lien on the real property and each parcel of water district member land thereafter established at the real property to secure payment of the replenishment assessment.</w:t>
      </w:r>
    </w:p>
    <w:p w14:paraId="6DA27ABB" w14:textId="77777777" w:rsidR="002F3E1F" w:rsidRPr="006E078F" w:rsidRDefault="002F3E1F">
      <w:pPr>
        <w:pStyle w:val="P06-00"/>
        <w:rPr>
          <w:rFonts w:ascii="Courier New" w:hAnsi="Courier New"/>
          <w:noProof w:val="0"/>
        </w:rPr>
      </w:pPr>
      <w:r w:rsidRPr="006E078F">
        <w:rPr>
          <w:rFonts w:ascii="Courier New" w:hAnsi="Courier New"/>
          <w:noProof w:val="0"/>
        </w:rPr>
        <w:t>(g)  Declares that the covenants, conditions and restrictions contained in the declaration run with the land and bind all successors and assigns of the owner.</w:t>
      </w:r>
    </w:p>
    <w:p w14:paraId="0D4B47CE" w14:textId="77777777" w:rsidR="002F3E1F" w:rsidRPr="006E078F" w:rsidRDefault="002F3E1F">
      <w:pPr>
        <w:pStyle w:val="P06-00"/>
        <w:rPr>
          <w:rFonts w:ascii="Courier New" w:hAnsi="Courier New"/>
          <w:noProof w:val="0"/>
        </w:rPr>
      </w:pPr>
      <w:r w:rsidRPr="006E078F">
        <w:rPr>
          <w:rFonts w:ascii="Courier New" w:hAnsi="Courier New"/>
          <w:noProof w:val="0"/>
        </w:rPr>
        <w:t>B.  The declaration may contain covenants, conditions and restrictions in addition to those prescribed in this section.  The declaration may be an amendment or supplement to covenants, conditions and restrictions recorded against developed and undeveloped land.</w:t>
      </w:r>
    </w:p>
    <w:p w14:paraId="1C0E64A8" w14:textId="77777777" w:rsidR="002F3E1F" w:rsidRPr="006E078F" w:rsidRDefault="002F3E1F">
      <w:pPr>
        <w:pStyle w:val="P06-00"/>
        <w:rPr>
          <w:rFonts w:ascii="Courier New" w:hAnsi="Courier New"/>
          <w:noProof w:val="0"/>
        </w:rPr>
      </w:pPr>
      <w:r w:rsidRPr="006E078F">
        <w:rPr>
          <w:rFonts w:ascii="Courier New" w:hAnsi="Courier New"/>
          <w:noProof w:val="0"/>
        </w:rPr>
        <w:t>C.  Notwithstanding the provisions of subsection A of this section, no real property qualifies as water district member land unless the municipal provider that will provide water to the real property that is subject to the declaration records in the official records of the county where the real property is located an instrument that contains both of the following:</w:t>
      </w:r>
    </w:p>
    <w:p w14:paraId="6F384B0F" w14:textId="77777777" w:rsidR="002F3E1F" w:rsidRPr="006E078F" w:rsidRDefault="002F3E1F">
      <w:pPr>
        <w:pStyle w:val="P06-00"/>
        <w:rPr>
          <w:rFonts w:ascii="Courier New" w:hAnsi="Courier New"/>
          <w:noProof w:val="0"/>
        </w:rPr>
      </w:pPr>
      <w:r w:rsidRPr="006E078F">
        <w:rPr>
          <w:rFonts w:ascii="Courier New" w:hAnsi="Courier New"/>
          <w:noProof w:val="0"/>
        </w:rPr>
        <w:t>1.  The legal description of the real property and the tax assessor parcel numbers for the real property.</w:t>
      </w:r>
    </w:p>
    <w:p w14:paraId="5DA469F8" w14:textId="77777777" w:rsidR="002F3E1F" w:rsidRPr="006E078F" w:rsidRDefault="002F3E1F">
      <w:pPr>
        <w:pStyle w:val="P06-00"/>
        <w:rPr>
          <w:rFonts w:ascii="Courier New" w:hAnsi="Courier New"/>
          <w:noProof w:val="0"/>
        </w:rPr>
      </w:pPr>
      <w:r w:rsidRPr="006E078F">
        <w:rPr>
          <w:rFonts w:ascii="Courier New" w:hAnsi="Courier New"/>
          <w:noProof w:val="0"/>
        </w:rPr>
        <w:t>2.  An agreement by the municipal provider to submit, by March 31 of each year following the recordation of the instrument, to the district and to the property tax assessor and treasurer of the county where the real property is located the information prescribed by section 48</w:t>
      </w:r>
      <w:r w:rsidRPr="006E078F">
        <w:rPr>
          <w:rFonts w:ascii="Courier New" w:hAnsi="Courier New"/>
          <w:noProof w:val="0"/>
        </w:rPr>
        <w:noBreakHyphen/>
        <w:t xml:space="preserve">4971, subsection A, and such other information as the district may reasonably request. </w:t>
      </w:r>
      <w:r w:rsidR="00AC3BFB" w:rsidRPr="006E078F">
        <w:rPr>
          <w:rFonts w:ascii="Courier New" w:hAnsi="Courier New"/>
          <w:vanish/>
        </w:rPr>
        <w:fldChar w:fldCharType="begin"/>
      </w:r>
      <w:r w:rsidR="00AC3BFB" w:rsidRPr="006E078F">
        <w:rPr>
          <w:rFonts w:ascii="Courier New" w:hAnsi="Courier New"/>
          <w:vanish/>
        </w:rPr>
        <w:instrText xml:space="preserve"> COMMENTS END_STATUTE \* MERGEFORMAT </w:instrText>
      </w:r>
      <w:r w:rsidR="00AC3BFB" w:rsidRPr="006E078F">
        <w:rPr>
          <w:rFonts w:ascii="Courier New" w:hAnsi="Courier New"/>
          <w:vanish/>
        </w:rPr>
        <w:fldChar w:fldCharType="separate"/>
      </w:r>
      <w:r w:rsidR="00AC3BFB" w:rsidRPr="006E078F">
        <w:rPr>
          <w:rFonts w:ascii="Courier New" w:hAnsi="Courier New"/>
          <w:vanish/>
        </w:rPr>
        <w:t>END_STATUTE</w:t>
      </w:r>
      <w:r w:rsidR="00AC3BFB" w:rsidRPr="006E078F">
        <w:rPr>
          <w:rFonts w:ascii="Courier New" w:hAnsi="Courier New"/>
          <w:vanish/>
        </w:rPr>
        <w:fldChar w:fldCharType="end"/>
      </w:r>
    </w:p>
    <w:sectPr w:rsidR="002F3E1F" w:rsidRPr="006E078F">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08D7FF" w14:textId="77777777" w:rsidR="00C52A8D" w:rsidRDefault="00C52A8D">
      <w:r>
        <w:separator/>
      </w:r>
    </w:p>
  </w:endnote>
  <w:endnote w:type="continuationSeparator" w:id="0">
    <w:p w14:paraId="6A77A26F" w14:textId="77777777" w:rsidR="00C52A8D" w:rsidRDefault="00C52A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1743F7" w14:textId="77777777" w:rsidR="00C52A8D" w:rsidRDefault="00C52A8D">
      <w:r>
        <w:separator/>
      </w:r>
    </w:p>
  </w:footnote>
  <w:footnote w:type="continuationSeparator" w:id="0">
    <w:p w14:paraId="70E37A9B" w14:textId="77777777" w:rsidR="00C52A8D" w:rsidRDefault="00C52A8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proofState w:grammar="clean"/>
  <w:attachedTemplate r:id="rId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6F5C"/>
    <w:rsid w:val="000C6F5C"/>
    <w:rsid w:val="002F3E1F"/>
    <w:rsid w:val="006E078F"/>
    <w:rsid w:val="00AC3BFB"/>
    <w:rsid w:val="00C52A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650497"/>
  <w15:chartTrackingRefBased/>
  <w15:docId w15:val="{71723FD8-8216-4A5C-8F45-9B1D49FC6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rPr>
      <w:noProof w:val="0"/>
      <w:lang w:val="en-US"/>
    </w:rPr>
  </w:style>
  <w:style w:type="paragraph" w:customStyle="1" w:styleId="BLK00-00">
    <w:name w:val="BLK 00-00"/>
    <w:basedOn w:val="Normal"/>
    <w:pPr>
      <w:widowControl/>
      <w:ind w:right="720"/>
    </w:pPr>
    <w:rPr>
      <w:noProof w:val="0"/>
    </w:rPr>
  </w:style>
  <w:style w:type="character" w:customStyle="1" w:styleId="BNUM">
    <w:name w:val="BNUM"/>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rPr>
      <w:color w:val="008000"/>
    </w:rPr>
  </w:style>
  <w:style w:type="character" w:customStyle="1" w:styleId="UP">
    <w:name w:val="UP"/>
    <w:rPr>
      <w:caps/>
      <w:noProof w:val="0"/>
      <w:color w:val="0000FF"/>
      <w:lang w:val="en-US"/>
    </w:rPr>
  </w:style>
  <w:style w:type="character" w:customStyle="1" w:styleId="O">
    <w:name w:val="O"/>
    <w:rPr>
      <w:strike/>
      <w:dstrike w:val="0"/>
      <w:noProof w:val="0"/>
      <w:color w:val="FF0000"/>
      <w:lang w:val="en-US"/>
    </w:rPr>
  </w:style>
  <w:style w:type="character" w:styleId="LineNumber">
    <w:name w:val="line number"/>
    <w:basedOn w:val="DefaultParagraphFont"/>
    <w:semiHidden/>
  </w:style>
  <w:style w:type="paragraph" w:styleId="Header">
    <w:name w:val="header"/>
    <w:basedOn w:val="Normal"/>
    <w:semiHidden/>
  </w:style>
  <w:style w:type="paragraph" w:styleId="Footer">
    <w:name w:val="footer"/>
    <w:basedOn w:val="Normal"/>
    <w:semiHidden/>
    <w:pPr>
      <w:tabs>
        <w:tab w:val="center" w:pos="4320"/>
        <w:tab w:val="right" w:pos="8640"/>
      </w:tabs>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semiHidden/>
    <w:pPr>
      <w:widowControl/>
      <w:tabs>
        <w:tab w:val="left" w:pos="0"/>
        <w:tab w:val="left" w:pos="720"/>
      </w:tabs>
      <w:ind w:firstLine="720"/>
    </w:pPr>
  </w:style>
  <w:style w:type="character" w:styleId="PageNumber">
    <w:name w:val="page number"/>
    <w:basedOn w:val="DefaultParagraphFont"/>
    <w:semiHidden/>
  </w:style>
  <w:style w:type="paragraph" w:styleId="BodyText">
    <w:name w:val="Body Text"/>
    <w:basedOn w:val="Normal"/>
    <w:semiHidden/>
    <w:pPr>
      <w:widowControl/>
      <w:suppressLineNumbers/>
    </w:pPr>
  </w:style>
  <w:style w:type="character" w:customStyle="1" w:styleId="INTRO">
    <w:name w:val="INTRO"/>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635</Words>
  <Characters>3308</Characters>
  <Application>Microsoft Office Word</Application>
  <DocSecurity>0</DocSecurity>
  <Lines>61</Lines>
  <Paragraphs>20</Paragraphs>
  <ScaleCrop>false</ScaleCrop>
  <HeadingPairs>
    <vt:vector size="2" baseType="variant">
      <vt:variant>
        <vt:lpstr>Title</vt:lpstr>
      </vt:variant>
      <vt:variant>
        <vt:i4>1</vt:i4>
      </vt:variant>
    </vt:vector>
  </HeadingPairs>
  <TitlesOfParts>
    <vt:vector size="1" baseType="lpstr">
      <vt:lpstr>48-4975</vt:lpstr>
    </vt:vector>
  </TitlesOfParts>
  <Company>LCS</Company>
  <LinksUpToDate>false</LinksUpToDate>
  <CharactersWithSpaces>3923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48-4975; Qualification as water district member land</dc:title>
  <dc:subject>Qualification as water district member land</dc:subject>
  <dc:creator>Arizona Legislative Council</dc:creator>
  <cp:keywords/>
  <dc:description>48_x001e_4975</dc:description>
  <cp:lastModifiedBy>dbupdate</cp:lastModifiedBy>
  <cp:revision>2</cp:revision>
  <cp:lastPrinted>1999-03-22T18:35:00Z</cp:lastPrinted>
  <dcterms:created xsi:type="dcterms:W3CDTF">2026-09-10T21:35:00Z</dcterms:created>
  <dcterms:modified xsi:type="dcterms:W3CDTF">2026-09-10T21:35:00Z</dcterms:modified>
</cp:coreProperties>
</file>