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C085" w14:textId="77777777" w:rsidR="006E3924" w:rsidRPr="001630DE" w:rsidRDefault="00FC6318">
      <w:pPr>
        <w:pStyle w:val="SEC06-18"/>
        <w:rPr>
          <w:rFonts w:ascii="Courier New" w:hAnsi="Courier New"/>
          <w:noProof w:val="0"/>
        </w:rPr>
      </w:pPr>
      <w:r w:rsidRPr="001630DE">
        <w:rPr>
          <w:rFonts w:ascii="Courier New" w:hAnsi="Courier New"/>
          <w:vanish/>
        </w:rPr>
        <w:fldChar w:fldCharType="begin"/>
      </w:r>
      <w:r w:rsidRPr="001630DE">
        <w:rPr>
          <w:rFonts w:ascii="Courier New" w:hAnsi="Courier New"/>
          <w:vanish/>
        </w:rPr>
        <w:instrText xml:space="preserve"> COMMENTS START_STATUTE \* MERGEFORMAT </w:instrText>
      </w:r>
      <w:r w:rsidRPr="001630DE">
        <w:rPr>
          <w:rFonts w:ascii="Courier New" w:hAnsi="Courier New"/>
          <w:vanish/>
        </w:rPr>
        <w:fldChar w:fldCharType="separate"/>
      </w:r>
      <w:r w:rsidRPr="001630DE">
        <w:rPr>
          <w:rFonts w:ascii="Courier New" w:hAnsi="Courier New"/>
          <w:vanish/>
        </w:rPr>
        <w:t>START_STATUTE</w:t>
      </w:r>
      <w:r w:rsidRPr="001630DE">
        <w:rPr>
          <w:rFonts w:ascii="Courier New" w:hAnsi="Courier New"/>
          <w:vanish/>
        </w:rPr>
        <w:fldChar w:fldCharType="end"/>
      </w:r>
      <w:r w:rsidR="006E3924" w:rsidRPr="001630DE">
        <w:rPr>
          <w:rStyle w:val="SNUM"/>
          <w:rFonts w:ascii="Courier New" w:hAnsi="Courier New"/>
          <w:noProof w:val="0"/>
        </w:rPr>
        <w:t>48-2339</w:t>
      </w:r>
      <w:r w:rsidR="006E3924" w:rsidRPr="001630DE">
        <w:rPr>
          <w:rFonts w:ascii="Courier New" w:hAnsi="Courier New"/>
          <w:noProof w:val="0"/>
        </w:rPr>
        <w:t>.  </w:t>
      </w:r>
      <w:r w:rsidR="006E3924" w:rsidRPr="001630DE">
        <w:rPr>
          <w:rStyle w:val="SECHEAD"/>
          <w:rFonts w:ascii="Courier New" w:hAnsi="Courier New"/>
          <w:noProof w:val="0"/>
        </w:rPr>
        <w:t>Construction of works across private and public property</w:t>
      </w:r>
    </w:p>
    <w:p w14:paraId="4B0A963E" w14:textId="77777777" w:rsidR="006E3924" w:rsidRPr="001630DE" w:rsidRDefault="006E3924">
      <w:pPr>
        <w:pStyle w:val="P06-00"/>
        <w:rPr>
          <w:rFonts w:ascii="Courier New" w:hAnsi="Courier New"/>
          <w:noProof w:val="0"/>
        </w:rPr>
      </w:pPr>
      <w:r w:rsidRPr="001630DE">
        <w:rPr>
          <w:rFonts w:ascii="Courier New" w:hAnsi="Courier New"/>
          <w:noProof w:val="0"/>
        </w:rPr>
        <w:t>A.  The board of directors, its agents or authorized representatives may construct any of the works necessary to carry out any provision of this chapter, across any stream of water, watercourse, street, avenue, highway, railway, canal, ditch or flume which the route of any canal, conduit, ditch, drain, power transmission line or telephone line of the district may intersect or cross in a manner so as to afford security for life and property, but the board shall restore them when so crossed or intersected to their former state as nearly as possible or in such manner as not to impair unnecessarily its usefulness.  The operator of a railroad, or in case of a public highway the board of supervisors, shall cooperate with the board in forming intersections and crossings, and shall grant the privilege.</w:t>
      </w:r>
    </w:p>
    <w:p w14:paraId="70329FE3" w14:textId="77777777" w:rsidR="006E3924" w:rsidRPr="001630DE" w:rsidRDefault="006E3924">
      <w:pPr>
        <w:pStyle w:val="P06-00"/>
        <w:rPr>
          <w:rFonts w:ascii="Courier New" w:hAnsi="Courier New"/>
          <w:noProof w:val="0"/>
        </w:rPr>
      </w:pPr>
      <w:r w:rsidRPr="001630DE">
        <w:rPr>
          <w:rFonts w:ascii="Courier New" w:hAnsi="Courier New"/>
          <w:noProof w:val="0"/>
        </w:rPr>
        <w:t>B.  If the railroad operator or board of supervisors, are the owners or controllers of the property, thing or franchise to be crossed, and if such owners or controllers and the board of directors cannot agree upon the amount to be paid therefor, or the points or the manner of the crossings or intersections, they shall be ascertained and determined in the manner provided for taking property by condemnation.</w:t>
      </w:r>
    </w:p>
    <w:p w14:paraId="612CBFB9" w14:textId="77777777" w:rsidR="006E3924" w:rsidRPr="001630DE" w:rsidRDefault="006E3924">
      <w:pPr>
        <w:pStyle w:val="P06-00"/>
        <w:rPr>
          <w:rFonts w:ascii="Courier New" w:hAnsi="Courier New"/>
          <w:noProof w:val="0"/>
        </w:rPr>
      </w:pPr>
      <w:r w:rsidRPr="001630DE">
        <w:rPr>
          <w:rFonts w:ascii="Courier New" w:hAnsi="Courier New"/>
          <w:noProof w:val="0"/>
        </w:rPr>
        <w:t xml:space="preserve">C.  The district shall have the use of and a right of way is expressly granted to it to locate, construct and maintain the works over, through and upon any of the lands which are the property of the state or any subdivision or institution thereof. </w:t>
      </w:r>
      <w:r w:rsidR="000D3580" w:rsidRPr="001630DE">
        <w:rPr>
          <w:rFonts w:ascii="Courier New" w:hAnsi="Courier New"/>
          <w:vanish/>
        </w:rPr>
        <w:fldChar w:fldCharType="begin"/>
      </w:r>
      <w:r w:rsidR="000D3580" w:rsidRPr="001630DE">
        <w:rPr>
          <w:rFonts w:ascii="Courier New" w:hAnsi="Courier New"/>
          <w:vanish/>
        </w:rPr>
        <w:instrText xml:space="preserve"> COMMENTS END_STATUTE \* MERGEFORMAT </w:instrText>
      </w:r>
      <w:r w:rsidR="000D3580" w:rsidRPr="001630DE">
        <w:rPr>
          <w:rFonts w:ascii="Courier New" w:hAnsi="Courier New"/>
          <w:vanish/>
        </w:rPr>
        <w:fldChar w:fldCharType="separate"/>
      </w:r>
      <w:r w:rsidR="000D3580" w:rsidRPr="001630DE">
        <w:rPr>
          <w:rFonts w:ascii="Courier New" w:hAnsi="Courier New"/>
          <w:vanish/>
        </w:rPr>
        <w:t>END_STATUTE</w:t>
      </w:r>
      <w:r w:rsidR="000D3580" w:rsidRPr="001630DE">
        <w:rPr>
          <w:rFonts w:ascii="Courier New" w:hAnsi="Courier New"/>
          <w:vanish/>
        </w:rPr>
        <w:fldChar w:fldCharType="end"/>
      </w:r>
    </w:p>
    <w:sectPr w:rsidR="006E3924" w:rsidRPr="001630DE">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551C3" w14:textId="77777777" w:rsidR="00F56831" w:rsidRDefault="00F56831">
      <w:r>
        <w:separator/>
      </w:r>
    </w:p>
  </w:endnote>
  <w:endnote w:type="continuationSeparator" w:id="0">
    <w:p w14:paraId="39AE8B73" w14:textId="77777777" w:rsidR="00F56831" w:rsidRDefault="00F5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7C1A" w14:textId="77777777" w:rsidR="006E3924" w:rsidRDefault="006E39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07EB" w14:textId="77777777" w:rsidR="006E3924" w:rsidRDefault="006E3924">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A2C74" w14:textId="77777777" w:rsidR="006E3924" w:rsidRDefault="006E3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EFE7" w14:textId="77777777" w:rsidR="00F56831" w:rsidRDefault="00F56831">
      <w:r>
        <w:separator/>
      </w:r>
    </w:p>
  </w:footnote>
  <w:footnote w:type="continuationSeparator" w:id="0">
    <w:p w14:paraId="7E7812EF" w14:textId="77777777" w:rsidR="00F56831" w:rsidRDefault="00F56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972CC" w14:textId="77777777" w:rsidR="006E3924" w:rsidRDefault="006E39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1017" w14:textId="77777777" w:rsidR="006E3924" w:rsidRDefault="006E3924">
    <w:pPr>
      <w:pStyle w:val="Header"/>
    </w:pPr>
  </w:p>
  <w:p w14:paraId="0CCF2C9B" w14:textId="77777777" w:rsidR="006E3924" w:rsidRDefault="006E3924">
    <w:pPr>
      <w:pStyle w:val="Header"/>
    </w:pPr>
  </w:p>
  <w:p w14:paraId="02EEFF85" w14:textId="77777777" w:rsidR="006E3924" w:rsidRDefault="006E3924">
    <w:pPr>
      <w:pStyle w:val="Header"/>
    </w:pPr>
  </w:p>
  <w:p w14:paraId="25CD3030" w14:textId="77777777" w:rsidR="006E3924" w:rsidRDefault="006E3924">
    <w:pPr>
      <w:pStyle w:val="Header"/>
    </w:pPr>
  </w:p>
  <w:p w14:paraId="4BBE74FC" w14:textId="77777777" w:rsidR="006E3924" w:rsidRDefault="006E39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F17B" w14:textId="77777777" w:rsidR="006E3924" w:rsidRDefault="006E39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318"/>
    <w:rsid w:val="000D3580"/>
    <w:rsid w:val="001630DE"/>
    <w:rsid w:val="006E3924"/>
    <w:rsid w:val="00F56831"/>
    <w:rsid w:val="00FC6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2669A"/>
  <w15:chartTrackingRefBased/>
  <w15:docId w15:val="{D32CA2A3-9637-4CAD-BDC9-B2885917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277</Words>
  <Characters>1361</Characters>
  <Application>Microsoft Office Word</Application>
  <DocSecurity>0</DocSecurity>
  <Lines>24</Lines>
  <Paragraphs>5</Paragraphs>
  <ScaleCrop>false</ScaleCrop>
  <HeadingPairs>
    <vt:vector size="2" baseType="variant">
      <vt:variant>
        <vt:lpstr>Title</vt:lpstr>
      </vt:variant>
      <vt:variant>
        <vt:i4>1</vt:i4>
      </vt:variant>
    </vt:vector>
  </HeadingPairs>
  <TitlesOfParts>
    <vt:vector size="1" baseType="lpstr">
      <vt:lpstr>48-2339</vt:lpstr>
    </vt:vector>
  </TitlesOfParts>
  <Company>LCS</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48-2339; Construction of works across private and public property</dc:title>
  <dc:subject>Construction of works across private and public property</dc:subject>
  <dc:creator>Arizona Legislative Council</dc:creator>
  <cp:keywords/>
  <dc:description>48_x001e_2339</dc:description>
  <cp:lastModifiedBy>dbupdate</cp:lastModifiedBy>
  <cp:revision>2</cp:revision>
  <cp:lastPrinted>1999-03-22T18:35:00Z</cp:lastPrinted>
  <dcterms:created xsi:type="dcterms:W3CDTF">2026-09-10T20:34:00Z</dcterms:created>
  <dcterms:modified xsi:type="dcterms:W3CDTF">2026-09-10T20:34:00Z</dcterms:modified>
</cp:coreProperties>
</file>