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CEACF" w14:textId="77777777" w:rsidR="00963D56" w:rsidRPr="004542E0" w:rsidRDefault="00963D56">
      <w:pPr>
        <w:pStyle w:val="SEC06-17"/>
        <w:rPr>
          <w:rFonts w:ascii="Courier New" w:hAnsi="Courier New"/>
        </w:rPr>
      </w:pPr>
      <w:r w:rsidRPr="004542E0">
        <w:rPr>
          <w:rFonts w:ascii="Courier New" w:hAnsi="Courier New"/>
          <w:vanish/>
        </w:rPr>
        <w:fldChar w:fldCharType="begin"/>
      </w:r>
      <w:r w:rsidRPr="004542E0">
        <w:rPr>
          <w:rFonts w:ascii="Courier New" w:hAnsi="Courier New"/>
          <w:vanish/>
        </w:rPr>
        <w:instrText xml:space="preserve"> COMMENTS START_STATUTE \* MERGEFORMAT </w:instrText>
      </w:r>
      <w:r w:rsidRPr="004542E0">
        <w:rPr>
          <w:rFonts w:ascii="Courier New" w:hAnsi="Courier New"/>
          <w:vanish/>
        </w:rPr>
        <w:fldChar w:fldCharType="separate"/>
      </w:r>
      <w:r w:rsidRPr="004542E0">
        <w:rPr>
          <w:rFonts w:ascii="Courier New" w:hAnsi="Courier New"/>
          <w:vanish/>
        </w:rPr>
        <w:t>START_STATUTE</w:t>
      </w:r>
      <w:r w:rsidRPr="004542E0">
        <w:rPr>
          <w:rFonts w:ascii="Courier New" w:hAnsi="Courier New"/>
          <w:vanish/>
        </w:rPr>
        <w:fldChar w:fldCharType="end"/>
      </w:r>
      <w:r w:rsidRPr="004542E0">
        <w:rPr>
          <w:rStyle w:val="SNUM"/>
          <w:rFonts w:ascii="Courier New" w:hAnsi="Courier New"/>
        </w:rPr>
        <w:t>48-575</w:t>
      </w:r>
      <w:r w:rsidRPr="004542E0">
        <w:rPr>
          <w:rFonts w:ascii="Courier New" w:hAnsi="Courier New"/>
        </w:rPr>
        <w:t>.  </w:t>
      </w:r>
      <w:r w:rsidRPr="004542E0">
        <w:rPr>
          <w:rStyle w:val="SECHEAD"/>
          <w:rFonts w:ascii="Courier New" w:hAnsi="Courier New"/>
        </w:rPr>
        <w:t>Improvement districts for enhanced municipal services</w:t>
      </w:r>
    </w:p>
    <w:p w14:paraId="7378DD97" w14:textId="77777777" w:rsidR="00963D56" w:rsidRPr="004542E0" w:rsidRDefault="00963D56">
      <w:pPr>
        <w:pStyle w:val="P06-00"/>
        <w:rPr>
          <w:rFonts w:ascii="Courier New" w:hAnsi="Courier New"/>
        </w:rPr>
      </w:pPr>
      <w:r w:rsidRPr="004542E0">
        <w:rPr>
          <w:rFonts w:ascii="Courier New" w:hAnsi="Courier New"/>
        </w:rPr>
        <w:t>A.  In addition to the purposes for which an improvement district may be formed under the provisions of section 48</w:t>
      </w:r>
      <w:r w:rsidRPr="004542E0">
        <w:rPr>
          <w:rFonts w:ascii="Courier New" w:hAnsi="Courier New"/>
        </w:rPr>
        <w:noBreakHyphen/>
        <w:t>572, an improvement district may be formed within a designated area to provide public service within the district at a higher level or greater degree than provided in the remainder of the community, including such services as public safety, fire protection, refuse collection, st</w:t>
      </w:r>
      <w:r w:rsidRPr="004542E0">
        <w:rPr>
          <w:rFonts w:ascii="Courier New" w:hAnsi="Courier New"/>
        </w:rPr>
        <w:t>reet or sidewalk cleaning or landscape maintenance in public areas, planning, promotion, transportation and public parking.</w:t>
      </w:r>
    </w:p>
    <w:p w14:paraId="7ED9D440" w14:textId="77777777" w:rsidR="00963D56" w:rsidRPr="004542E0" w:rsidRDefault="00963D56">
      <w:pPr>
        <w:pStyle w:val="P06-00"/>
        <w:rPr>
          <w:rFonts w:ascii="Courier New" w:hAnsi="Courier New"/>
        </w:rPr>
      </w:pPr>
      <w:r w:rsidRPr="004542E0">
        <w:rPr>
          <w:rFonts w:ascii="Courier New" w:hAnsi="Courier New"/>
        </w:rPr>
        <w:t>B.  The powers and duties of the governing body of the municipality and the procedure to be followed shall be as provided in this article for other types of special improvement districts.</w:t>
      </w:r>
    </w:p>
    <w:p w14:paraId="05B098C2" w14:textId="77777777" w:rsidR="00963D56" w:rsidRPr="004542E0" w:rsidRDefault="00963D56">
      <w:pPr>
        <w:pStyle w:val="P06-00"/>
        <w:rPr>
          <w:rFonts w:ascii="Courier New" w:hAnsi="Courier New"/>
        </w:rPr>
      </w:pPr>
      <w:r w:rsidRPr="004542E0">
        <w:rPr>
          <w:rFonts w:ascii="Courier New" w:hAnsi="Courier New"/>
        </w:rPr>
        <w:t>C.  If a petition for the formation of an improvement district under the provisions of this section is presented to the governing body purporting to be signed by all of the real property owners in the</w:t>
      </w:r>
      <w:r w:rsidRPr="004542E0">
        <w:rPr>
          <w:rFonts w:ascii="Courier New" w:hAnsi="Courier New"/>
        </w:rPr>
        <w:t xml:space="preserve"> proposed district, exclusive of mortgagees and other </w:t>
      </w:r>
      <w:proofErr w:type="spellStart"/>
      <w:r w:rsidRPr="004542E0">
        <w:rPr>
          <w:rFonts w:ascii="Courier New" w:hAnsi="Courier New"/>
        </w:rPr>
        <w:t>lienholders</w:t>
      </w:r>
      <w:proofErr w:type="spellEnd"/>
      <w:r w:rsidRPr="004542E0">
        <w:rPr>
          <w:rFonts w:ascii="Courier New" w:hAnsi="Courier New"/>
        </w:rPr>
        <w:t>, the governing body, after verifying such ownership and making a finding of such fact, shall adopt a resolution of intention to order the improvement pursuant to the provisions of section 48</w:t>
      </w:r>
      <w:r w:rsidRPr="004542E0">
        <w:rPr>
          <w:rFonts w:ascii="Courier New" w:hAnsi="Courier New"/>
        </w:rPr>
        <w:noBreakHyphen/>
        <w:t>576 and shall have immediate jurisdiction to adopt the resolution ordering the improvement pursuant to the provisions of section 48</w:t>
      </w:r>
      <w:r w:rsidRPr="004542E0">
        <w:rPr>
          <w:rFonts w:ascii="Courier New" w:hAnsi="Courier New"/>
        </w:rPr>
        <w:noBreakHyphen/>
        <w:t>581, without the necessity of the publication and posting of the resolution of intention provided for in section 48</w:t>
      </w:r>
      <w:r w:rsidRPr="004542E0">
        <w:rPr>
          <w:rFonts w:ascii="Courier New" w:hAnsi="Courier New"/>
        </w:rPr>
        <w:noBreakHyphen/>
        <w:t>578.</w:t>
      </w:r>
    </w:p>
    <w:p w14:paraId="62E1078B" w14:textId="77777777" w:rsidR="00963D56" w:rsidRPr="004542E0" w:rsidRDefault="00963D56">
      <w:pPr>
        <w:pStyle w:val="P06-00"/>
        <w:rPr>
          <w:rFonts w:ascii="Courier New" w:hAnsi="Courier New"/>
        </w:rPr>
      </w:pPr>
      <w:r w:rsidRPr="004542E0">
        <w:rPr>
          <w:rFonts w:ascii="Courier New" w:hAnsi="Courier New"/>
        </w:rPr>
        <w:t>D.</w:t>
      </w:r>
      <w:r w:rsidRPr="004542E0">
        <w:rPr>
          <w:rFonts w:ascii="Courier New" w:hAnsi="Courier New"/>
        </w:rPr>
        <w:t>  The engineer shall make duplicate diagrams of the property contained within the improvement district.  The diagram shall show each separate lot numbered consecutively, the area in square feet of each lot, and the area in square feet of any building or buildings located on each lot.  Prior to making any assessment upon the district, the diagram shall be approved by the governing body.</w:t>
      </w:r>
    </w:p>
    <w:p w14:paraId="6DEB3AC2" w14:textId="77777777" w:rsidR="00963D56" w:rsidRPr="004542E0" w:rsidRDefault="00963D56">
      <w:pPr>
        <w:pStyle w:val="P06-00"/>
        <w:rPr>
          <w:rFonts w:ascii="Courier New" w:hAnsi="Courier New"/>
        </w:rPr>
      </w:pPr>
      <w:r w:rsidRPr="004542E0">
        <w:rPr>
          <w:rFonts w:ascii="Courier New" w:hAnsi="Courier New"/>
        </w:rPr>
        <w:t>E.  The governing body shall make annual statements and estimates of the expenses of the district, and shall assess the tot</w:t>
      </w:r>
      <w:r w:rsidRPr="004542E0">
        <w:rPr>
          <w:rFonts w:ascii="Courier New" w:hAnsi="Courier New"/>
        </w:rPr>
        <w:t>al sum upon the several lots, each respectively in proportion to the benefits to be received by each lot.  When the assessments have been completed, the governing body shall fix a time when it will hear and pass upon the assessments and the prior proceedings relating thereto which shall not be less than twenty days from the date of the notice.  Notice of hearing shall be given in the manner provided by section 48</w:t>
      </w:r>
      <w:r w:rsidRPr="004542E0">
        <w:rPr>
          <w:rFonts w:ascii="Courier New" w:hAnsi="Courier New"/>
        </w:rPr>
        <w:noBreakHyphen/>
        <w:t>590, subsection E.  Any person owning real property affected by the assessment who has any obje</w:t>
      </w:r>
      <w:r w:rsidRPr="004542E0">
        <w:rPr>
          <w:rFonts w:ascii="Courier New" w:hAnsi="Courier New"/>
        </w:rPr>
        <w:t>ction to the legality of the assessment, or to any of the previous proceedings connected therewith, may prior to the time fixed for the hearing file a written notice briefly specifying the grounds of the objection.  At the time fixed for the hearing or at any time not later than ten days thereafter to which the hearing may be postponed, the governing body shall hear and pass upon the objections.  The decision of the governing body shall be final and conclusive upon all persons entitled to object as to all e</w:t>
      </w:r>
      <w:r w:rsidRPr="004542E0">
        <w:rPr>
          <w:rFonts w:ascii="Courier New" w:hAnsi="Courier New"/>
        </w:rPr>
        <w:t>rrors, informalities and irregularities which the governing body might have remedied or avoided any time during the progress of the proceedings.</w:t>
      </w:r>
    </w:p>
    <w:p w14:paraId="743A0774" w14:textId="77777777" w:rsidR="00963D56" w:rsidRPr="004542E0" w:rsidRDefault="00963D56">
      <w:pPr>
        <w:pStyle w:val="P06-00"/>
        <w:rPr>
          <w:rFonts w:ascii="Courier New" w:hAnsi="Courier New"/>
        </w:rPr>
      </w:pPr>
      <w:r w:rsidRPr="004542E0">
        <w:rPr>
          <w:rFonts w:ascii="Courier New" w:hAnsi="Courier New"/>
        </w:rPr>
        <w:t>F.  The assessments for the annual expenses shall be collectible in the manner and by the officers provided by law for the collection and enforcement of general taxes the municipality is authorized to levy.  All statutes providing for the levy and collection of county and city taxes, including the collection of delinquent taxes and sale of property for nonpayment o</w:t>
      </w:r>
      <w:r w:rsidRPr="004542E0">
        <w:rPr>
          <w:rFonts w:ascii="Courier New" w:hAnsi="Courier New"/>
        </w:rPr>
        <w:t>f taxes, shall be applicable to the district assessments provided for under this section.</w:t>
      </w:r>
    </w:p>
    <w:p w14:paraId="713CEB64" w14:textId="77777777" w:rsidR="00963D56" w:rsidRPr="004542E0" w:rsidRDefault="00963D56">
      <w:pPr>
        <w:pStyle w:val="P06-00"/>
        <w:rPr>
          <w:rFonts w:ascii="Courier New" w:hAnsi="Courier New"/>
        </w:rPr>
      </w:pPr>
      <w:r w:rsidRPr="004542E0">
        <w:rPr>
          <w:rFonts w:ascii="Courier New" w:hAnsi="Courier New"/>
        </w:rPr>
        <w:t>G.  An improvement district formed under the provisions of this section shall not be authorized to issue improvement bonds.</w:t>
      </w:r>
    </w:p>
    <w:p w14:paraId="491F5E14" w14:textId="77777777" w:rsidR="00963D56" w:rsidRPr="004542E0" w:rsidRDefault="00963D56">
      <w:pPr>
        <w:pStyle w:val="P06-00"/>
        <w:rPr>
          <w:rFonts w:ascii="Courier New" w:hAnsi="Courier New"/>
        </w:rPr>
      </w:pPr>
      <w:r w:rsidRPr="004542E0">
        <w:rPr>
          <w:rFonts w:ascii="Courier New" w:hAnsi="Courier New"/>
        </w:rPr>
        <w:t>H.  No improvement district formed under the provisions of this section shall be authorized to engage in any activity other than as provided in subsection A of this section.  If the municipality is willing to participate in the cost of the district, the governing body may, by resolution, summarily</w:t>
      </w:r>
      <w:r w:rsidRPr="004542E0">
        <w:rPr>
          <w:rFonts w:ascii="Courier New" w:hAnsi="Courier New"/>
        </w:rPr>
        <w:t xml:space="preserve"> order such participation.</w:t>
      </w:r>
    </w:p>
    <w:p w14:paraId="5368FDC1" w14:textId="77777777" w:rsidR="00963D56" w:rsidRPr="004542E0" w:rsidRDefault="00963D56">
      <w:pPr>
        <w:pStyle w:val="P06-00"/>
        <w:rPr>
          <w:rFonts w:ascii="Courier New" w:hAnsi="Courier New"/>
        </w:rPr>
      </w:pPr>
      <w:r w:rsidRPr="004542E0">
        <w:rPr>
          <w:rFonts w:ascii="Courier New" w:hAnsi="Courier New"/>
        </w:rPr>
        <w:t>I.  The formation of an improvement district under the provisions of this section shall not prevent the subsequent establishment of improvement districts for any other purpose authorized by law.</w:t>
      </w:r>
    </w:p>
    <w:p w14:paraId="7DDBC2CE" w14:textId="77777777" w:rsidR="00963D56" w:rsidRPr="004542E0" w:rsidRDefault="00963D56">
      <w:pPr>
        <w:pStyle w:val="P06-00"/>
        <w:rPr>
          <w:rFonts w:ascii="Courier New" w:hAnsi="Courier New"/>
        </w:rPr>
      </w:pPr>
      <w:r w:rsidRPr="004542E0">
        <w:rPr>
          <w:rFonts w:ascii="Courier New" w:hAnsi="Courier New"/>
        </w:rPr>
        <w:t>J.  If, in the opinion of the governing body, any territory of a district formed under this section is not benefited by being a part of the district, the governing body may, by resolution, exempt such territory from assessment under this chapter, or if any portion of the territory of a dis</w:t>
      </w:r>
      <w:r w:rsidRPr="004542E0">
        <w:rPr>
          <w:rFonts w:ascii="Courier New" w:hAnsi="Courier New"/>
        </w:rPr>
        <w:t>trict formed under this section is no longer benefited by being a part of the district, the governing body may, by resolution, summarily delete from the district formed under this section any such area and may form a new district from the balance of the original district formed under this section.</w:t>
      </w:r>
    </w:p>
    <w:p w14:paraId="72CD560A" w14:textId="77777777" w:rsidR="00963D56" w:rsidRPr="004542E0" w:rsidRDefault="00963D56">
      <w:pPr>
        <w:pStyle w:val="P06-00"/>
        <w:rPr>
          <w:rFonts w:ascii="Courier New" w:hAnsi="Courier New"/>
        </w:rPr>
      </w:pPr>
      <w:r w:rsidRPr="004542E0">
        <w:rPr>
          <w:rFonts w:ascii="Courier New" w:hAnsi="Courier New"/>
        </w:rPr>
        <w:t>K.  Any real property that is within the boundaries of the district, that is utilized for residential purposes and that is not specifically benefited by the public services at a higher level or greater degree shal</w:t>
      </w:r>
      <w:r w:rsidRPr="004542E0">
        <w:rPr>
          <w:rFonts w:ascii="Courier New" w:hAnsi="Courier New"/>
        </w:rPr>
        <w:t>l be exempt from assessment pursuant to this section for that year.  Existing improved real property utilized for residential purposes with four units or less per building at the time of formation of the district is presumed to not be specifically benefited by a public service at a higher level or greater degree.</w:t>
      </w:r>
    </w:p>
    <w:p w14:paraId="4A6AAB8D" w14:textId="77777777" w:rsidR="00963D56" w:rsidRPr="004542E0" w:rsidRDefault="00963D56">
      <w:pPr>
        <w:pStyle w:val="P06-00"/>
        <w:rPr>
          <w:rFonts w:ascii="Courier New" w:hAnsi="Courier New"/>
        </w:rPr>
      </w:pPr>
      <w:r w:rsidRPr="004542E0">
        <w:rPr>
          <w:rFonts w:ascii="Courier New" w:hAnsi="Courier New"/>
        </w:rPr>
        <w:t xml:space="preserve">L.  Within ten days after adoption of the resolution of intention to order the improvement, the municipality shall record the resolution in the office of the county recorder in the county in which </w:t>
      </w:r>
      <w:r w:rsidRPr="004542E0">
        <w:rPr>
          <w:rFonts w:ascii="Courier New" w:hAnsi="Courier New"/>
        </w:rPr>
        <w:t>the district is located in such a way as to give notice of formation of the district to all property owners within the district.</w:t>
      </w:r>
    </w:p>
    <w:p w14:paraId="79442C0B" w14:textId="77777777" w:rsidR="00963D56" w:rsidRPr="004542E0" w:rsidRDefault="00963D56">
      <w:pPr>
        <w:pStyle w:val="P06-00"/>
        <w:rPr>
          <w:rFonts w:ascii="Courier New" w:hAnsi="Courier New"/>
        </w:rPr>
      </w:pPr>
      <w:r w:rsidRPr="004542E0">
        <w:rPr>
          <w:rFonts w:ascii="Courier New" w:hAnsi="Courier New"/>
        </w:rPr>
        <w:t>M.  If, in the opinion of the governing body of the municipality, territory adjacent to a district formed under this section would benefit from being a part of the district, the governing body, by resolution, may include the territory in the district formed under this section if all of the following conditions are met:</w:t>
      </w:r>
    </w:p>
    <w:p w14:paraId="475A8A72" w14:textId="77777777" w:rsidR="00963D56" w:rsidRPr="004542E0" w:rsidRDefault="00963D56">
      <w:pPr>
        <w:pStyle w:val="P06-00"/>
        <w:rPr>
          <w:rFonts w:ascii="Courier New" w:hAnsi="Courier New"/>
        </w:rPr>
      </w:pPr>
      <w:r w:rsidRPr="004542E0">
        <w:rPr>
          <w:rFonts w:ascii="Courier New" w:hAnsi="Courier New"/>
        </w:rPr>
        <w:t>1.  Including the territory in the district will not adversely</w:t>
      </w:r>
      <w:r w:rsidRPr="004542E0">
        <w:rPr>
          <w:rFonts w:ascii="Courier New" w:hAnsi="Courier New"/>
        </w:rPr>
        <w:t xml:space="preserve"> affect the district.</w:t>
      </w:r>
    </w:p>
    <w:p w14:paraId="777E1958" w14:textId="77777777" w:rsidR="00963D56" w:rsidRPr="004542E0" w:rsidRDefault="00963D56">
      <w:pPr>
        <w:pStyle w:val="P06-00"/>
        <w:rPr>
          <w:rFonts w:ascii="Courier New" w:hAnsi="Courier New"/>
        </w:rPr>
      </w:pPr>
      <w:r w:rsidRPr="004542E0">
        <w:rPr>
          <w:rFonts w:ascii="Courier New" w:hAnsi="Courier New"/>
        </w:rPr>
        <w:t>2.  Notice of the proposed inclusion of the territory in the district has been published in five consecutive issues of a daily newspaper or two consecutive issues of a weekly or semiweekly newspaper of general circulation published in the municipality and a public hearing has been held to consider the inclusion of the territory in the district.</w:t>
      </w:r>
    </w:p>
    <w:p w14:paraId="3B9F2E52" w14:textId="77777777" w:rsidR="00963D56" w:rsidRPr="004542E0" w:rsidRDefault="00963D56">
      <w:pPr>
        <w:pStyle w:val="P06-00"/>
        <w:rPr>
          <w:rFonts w:ascii="Courier New" w:hAnsi="Courier New"/>
        </w:rPr>
      </w:pPr>
      <w:r w:rsidRPr="004542E0">
        <w:rPr>
          <w:rFonts w:ascii="Courier New" w:hAnsi="Courier New"/>
        </w:rPr>
        <w:t>3.  Notice, including an accurate map of the territory proposed for inclusion in the district, has been sent by first class mail at least ten d</w:t>
      </w:r>
      <w:r w:rsidRPr="004542E0">
        <w:rPr>
          <w:rFonts w:ascii="Courier New" w:hAnsi="Courier New"/>
        </w:rPr>
        <w:t>ays before the hearing prescribed in paragraph 2 to each owner of property listed on the tax roll within the district and in territory that is now or would be subject to taxation by the district in the event of inclusion of the territory.</w:t>
      </w:r>
    </w:p>
    <w:p w14:paraId="64C0C240" w14:textId="77777777" w:rsidR="00963D56" w:rsidRPr="004542E0" w:rsidRDefault="00963D56">
      <w:pPr>
        <w:pStyle w:val="P06-00"/>
        <w:rPr>
          <w:rFonts w:ascii="Courier New" w:hAnsi="Courier New"/>
          <w:u w:val="single"/>
        </w:rPr>
      </w:pPr>
      <w:r w:rsidRPr="004542E0">
        <w:rPr>
          <w:rFonts w:ascii="Courier New" w:hAnsi="Courier New"/>
        </w:rPr>
        <w:t>N.  Within ten days after the governing body of the municipality adopts a resolution pursuant to subsection M of this section, the municipality shall record the resolution in the office of the county recorder in the county in which the district is located to give notice of</w:t>
      </w:r>
      <w:r w:rsidRPr="004542E0">
        <w:rPr>
          <w:rFonts w:ascii="Courier New" w:hAnsi="Courier New"/>
        </w:rPr>
        <w:t xml:space="preserve"> the inclusion of the territory in the district to all property owners in the district.  If, before the governing body of the municipality adopts the resolution pursuant to subsection M of this section, a majority of the property owners, by area, of either the original district formed under this section or the territory proposed to be included in the district files with the governing body of the municipality written objections to the proposed inclusion of the territory, the territory shall not be included i</w:t>
      </w:r>
      <w:r w:rsidRPr="004542E0">
        <w:rPr>
          <w:rFonts w:ascii="Courier New" w:hAnsi="Courier New"/>
        </w:rPr>
        <w:t xml:space="preserve">n the district. </w:t>
      </w:r>
    </w:p>
    <w:p w14:paraId="51E8EF82" w14:textId="77777777" w:rsidR="00963D56" w:rsidRPr="004542E0" w:rsidRDefault="00963D56">
      <w:pPr>
        <w:pStyle w:val="P06-00"/>
        <w:rPr>
          <w:rFonts w:ascii="Courier New" w:hAnsi="Courier New"/>
        </w:rPr>
      </w:pPr>
      <w:r w:rsidRPr="004542E0">
        <w:rPr>
          <w:rFonts w:ascii="Courier New" w:hAnsi="Courier New"/>
        </w:rPr>
        <w:t>O.  An improvement district to provide enhanced municipal services may continue to exist in an area that is no longer in a designated area as defined in section 48</w:t>
      </w:r>
      <w:r w:rsidRPr="004542E0">
        <w:rPr>
          <w:rFonts w:ascii="Courier New" w:hAnsi="Courier New"/>
        </w:rPr>
        <w:noBreakHyphen/>
        <w:t>571, if at the time of district formation all of the following apply:</w:t>
      </w:r>
    </w:p>
    <w:p w14:paraId="70393B65" w14:textId="77777777" w:rsidR="00963D56" w:rsidRPr="004542E0" w:rsidRDefault="00963D56">
      <w:pPr>
        <w:pStyle w:val="P06-00"/>
        <w:rPr>
          <w:rFonts w:ascii="Courier New" w:hAnsi="Courier New"/>
        </w:rPr>
      </w:pPr>
      <w:r w:rsidRPr="004542E0">
        <w:rPr>
          <w:rFonts w:ascii="Courier New" w:hAnsi="Courier New"/>
        </w:rPr>
        <w:t>1.  The area contained in the improvement district has been in a designated area for five or more years.</w:t>
      </w:r>
    </w:p>
    <w:p w14:paraId="5EA8847B" w14:textId="77777777" w:rsidR="00963D56" w:rsidRPr="004542E0" w:rsidRDefault="00963D56">
      <w:pPr>
        <w:pStyle w:val="P06-00"/>
        <w:rPr>
          <w:rFonts w:ascii="Courier New" w:hAnsi="Courier New"/>
        </w:rPr>
      </w:pPr>
      <w:r w:rsidRPr="004542E0">
        <w:rPr>
          <w:rFonts w:ascii="Courier New" w:hAnsi="Courier New"/>
        </w:rPr>
        <w:t>2.  Not more than ten per cent of the frontage of the property fronting on the proposed improvement, or if the cost of the improvement is to be made chargea</w:t>
      </w:r>
      <w:r w:rsidRPr="004542E0">
        <w:rPr>
          <w:rFonts w:ascii="Courier New" w:hAnsi="Courier New"/>
        </w:rPr>
        <w:t>ble on a district, not more than ten per cent of the frontage of the property contained within the limits of the improvement district, is owned by the same person.</w:t>
      </w:r>
    </w:p>
    <w:p w14:paraId="01EF4704" w14:textId="77777777" w:rsidR="00963D56" w:rsidRPr="004542E0" w:rsidRDefault="00963D56">
      <w:pPr>
        <w:pStyle w:val="P06-00"/>
        <w:rPr>
          <w:rFonts w:ascii="Courier New" w:hAnsi="Courier New"/>
        </w:rPr>
      </w:pPr>
      <w:r w:rsidRPr="004542E0">
        <w:rPr>
          <w:rFonts w:ascii="Courier New" w:hAnsi="Courier New"/>
        </w:rPr>
        <w:t>3.  Not more than one</w:t>
      </w:r>
      <w:r w:rsidRPr="004542E0">
        <w:rPr>
          <w:rFonts w:ascii="Courier New" w:hAnsi="Courier New"/>
        </w:rPr>
        <w:noBreakHyphen/>
        <w:t>third of the property owners by frontage of the area contained in the improvement district files with the governing body of the municipality written objections to the improvement district.</w:t>
      </w:r>
    </w:p>
    <w:p w14:paraId="5384203F" w14:textId="77777777" w:rsidR="00963D56" w:rsidRPr="004542E0" w:rsidRDefault="00963D56">
      <w:pPr>
        <w:pStyle w:val="P06-00"/>
        <w:rPr>
          <w:rFonts w:ascii="Courier New" w:hAnsi="Courier New"/>
        </w:rPr>
      </w:pPr>
      <w:r w:rsidRPr="004542E0">
        <w:rPr>
          <w:rFonts w:ascii="Courier New" w:hAnsi="Courier New"/>
        </w:rPr>
        <w:t xml:space="preserve">4.  The municipality otherwise complies with the provisions of this article for the process of forming the improvement district. </w:t>
      </w:r>
      <w:r w:rsidRPr="004542E0">
        <w:rPr>
          <w:rFonts w:ascii="Courier New" w:hAnsi="Courier New"/>
          <w:vanish/>
        </w:rPr>
        <w:fldChar w:fldCharType="begin"/>
      </w:r>
      <w:r w:rsidRPr="004542E0">
        <w:rPr>
          <w:rFonts w:ascii="Courier New" w:hAnsi="Courier New"/>
          <w:vanish/>
        </w:rPr>
        <w:instrText xml:space="preserve"> COMMEN</w:instrText>
      </w:r>
      <w:r w:rsidRPr="004542E0">
        <w:rPr>
          <w:rFonts w:ascii="Courier New" w:hAnsi="Courier New"/>
          <w:vanish/>
        </w:rPr>
        <w:instrText xml:space="preserve">TS END_STATUTE \* MERGEFORMAT </w:instrText>
      </w:r>
      <w:r w:rsidRPr="004542E0">
        <w:rPr>
          <w:rFonts w:ascii="Courier New" w:hAnsi="Courier New"/>
          <w:vanish/>
        </w:rPr>
        <w:fldChar w:fldCharType="separate"/>
      </w:r>
      <w:r w:rsidRPr="004542E0">
        <w:rPr>
          <w:rFonts w:ascii="Courier New" w:hAnsi="Courier New"/>
          <w:vanish/>
        </w:rPr>
        <w:t>END_STATUTE</w:t>
      </w:r>
      <w:r w:rsidRPr="004542E0">
        <w:rPr>
          <w:rFonts w:ascii="Courier New" w:hAnsi="Courier New"/>
          <w:vanish/>
        </w:rPr>
        <w:fldChar w:fldCharType="end"/>
      </w:r>
    </w:p>
    <w:sectPr w:rsidR="00963D56" w:rsidRPr="004542E0">
      <w:pgSz w:w="12240" w:h="15840" w:code="1"/>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132CF" w14:textId="77777777" w:rsidR="00963D56" w:rsidRDefault="00963D56">
      <w:r>
        <w:separator/>
      </w:r>
    </w:p>
  </w:endnote>
  <w:endnote w:type="continuationSeparator" w:id="0">
    <w:p w14:paraId="2DE80F95" w14:textId="77777777" w:rsidR="00963D56" w:rsidRDefault="00963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F8B20" w14:textId="77777777" w:rsidR="00963D56" w:rsidRDefault="00963D56">
      <w:r>
        <w:separator/>
      </w:r>
    </w:p>
  </w:footnote>
  <w:footnote w:type="continuationSeparator" w:id="0">
    <w:p w14:paraId="047109A6" w14:textId="77777777" w:rsidR="00963D56" w:rsidRDefault="00963D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654144891">
    <w:abstractNumId w:val="1"/>
  </w:num>
  <w:num w:numId="2" w16cid:durableId="64425849">
    <w:abstractNumId w:val="1"/>
  </w:num>
  <w:num w:numId="3" w16cid:durableId="1237663328">
    <w:abstractNumId w:val="0"/>
  </w:num>
  <w:num w:numId="4" w16cid:durableId="908736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2F9"/>
    <w:rsid w:val="004542E0"/>
    <w:rsid w:val="00963D56"/>
    <w:rsid w:val="00D732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9C95CB"/>
  <w15:chartTrackingRefBased/>
  <w15:docId w15:val="{9A681A28-ADAA-4B5D-811C-5590FF23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72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1453</Words>
  <Characters>7295</Characters>
  <Application>Microsoft Office Word</Application>
  <DocSecurity>0</DocSecurity>
  <Lines>130</Lines>
  <Paragraphs>27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48-575; Improvement districts for enhanced municipal services</dc:title>
  <dc:subject>Improvement districts for enhanced municipal services</dc:subject>
  <dc:creator>Arizona Legislative Council</dc:creator>
  <cp:keywords/>
  <dc:description/>
  <cp:lastModifiedBy>dbupdate</cp:lastModifiedBy>
  <cp:revision>2</cp:revision>
  <cp:lastPrinted>1601-01-01T00:00:00Z</cp:lastPrinted>
  <dcterms:created xsi:type="dcterms:W3CDTF">2026-09-10T19:36:00Z</dcterms:created>
  <dcterms:modified xsi:type="dcterms:W3CDTF">2026-09-10T19:36:00Z</dcterms:modified>
</cp:coreProperties>
</file>