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D76F0" w14:textId="77777777" w:rsidR="00B769CF" w:rsidRPr="00577C6C" w:rsidRDefault="00104E56">
      <w:pPr>
        <w:pStyle w:val="SEC06-18"/>
        <w:rPr>
          <w:rFonts w:ascii="Courier New" w:hAnsi="Courier New"/>
          <w:noProof w:val="0"/>
        </w:rPr>
      </w:pPr>
      <w:r w:rsidRPr="00577C6C">
        <w:rPr>
          <w:rFonts w:ascii="Courier New" w:hAnsi="Courier New"/>
          <w:vanish/>
        </w:rPr>
        <w:fldChar w:fldCharType="begin"/>
      </w:r>
      <w:r w:rsidRPr="00577C6C">
        <w:rPr>
          <w:rFonts w:ascii="Courier New" w:hAnsi="Courier New"/>
          <w:vanish/>
        </w:rPr>
        <w:instrText xml:space="preserve"> COMMENTS START_STATUTE \* MERGEFORMAT </w:instrText>
      </w:r>
      <w:r w:rsidRPr="00577C6C">
        <w:rPr>
          <w:rFonts w:ascii="Courier New" w:hAnsi="Courier New"/>
          <w:vanish/>
        </w:rPr>
        <w:fldChar w:fldCharType="separate"/>
      </w:r>
      <w:r w:rsidRPr="00577C6C">
        <w:rPr>
          <w:rFonts w:ascii="Courier New" w:hAnsi="Courier New"/>
          <w:vanish/>
        </w:rPr>
        <w:t>START_STATUTE</w:t>
      </w:r>
      <w:r w:rsidRPr="00577C6C">
        <w:rPr>
          <w:rFonts w:ascii="Courier New" w:hAnsi="Courier New"/>
          <w:vanish/>
        </w:rPr>
        <w:fldChar w:fldCharType="end"/>
      </w:r>
      <w:r w:rsidR="00B769CF" w:rsidRPr="00577C6C">
        <w:rPr>
          <w:rStyle w:val="SNUM"/>
          <w:rFonts w:ascii="Courier New" w:hAnsi="Courier New"/>
          <w:noProof w:val="0"/>
        </w:rPr>
        <w:t>47-2615</w:t>
      </w:r>
      <w:r w:rsidR="00B769CF" w:rsidRPr="00577C6C">
        <w:rPr>
          <w:rFonts w:ascii="Courier New" w:hAnsi="Courier New"/>
          <w:noProof w:val="0"/>
        </w:rPr>
        <w:t>.  </w:t>
      </w:r>
      <w:r w:rsidR="00B769CF" w:rsidRPr="00577C6C">
        <w:rPr>
          <w:rStyle w:val="SECHEAD"/>
          <w:rFonts w:ascii="Courier New" w:hAnsi="Courier New"/>
          <w:noProof w:val="0"/>
        </w:rPr>
        <w:t>Excuse by failure of presupposed conditions</w:t>
      </w:r>
    </w:p>
    <w:p w14:paraId="5598A3C9" w14:textId="77777777" w:rsidR="00B769CF" w:rsidRPr="00577C6C" w:rsidRDefault="00B769CF">
      <w:pPr>
        <w:pStyle w:val="P06-00"/>
        <w:rPr>
          <w:rFonts w:ascii="Courier New" w:hAnsi="Courier New"/>
          <w:noProof w:val="0"/>
        </w:rPr>
      </w:pPr>
      <w:r w:rsidRPr="00577C6C">
        <w:rPr>
          <w:rFonts w:ascii="Courier New" w:hAnsi="Courier New"/>
          <w:noProof w:val="0"/>
        </w:rPr>
        <w:t>Except so far as a seller may have assumed a greater obligation and subject to section 47</w:t>
      </w:r>
      <w:r w:rsidR="00636141" w:rsidRPr="00577C6C">
        <w:rPr>
          <w:rFonts w:ascii="Courier New" w:hAnsi="Courier New"/>
          <w:noProof w:val="0"/>
        </w:rPr>
        <w:noBreakHyphen/>
      </w:r>
      <w:r w:rsidRPr="00577C6C">
        <w:rPr>
          <w:rFonts w:ascii="Courier New" w:hAnsi="Courier New"/>
          <w:noProof w:val="0"/>
        </w:rPr>
        <w:t>2614 on substituted performance:</w:t>
      </w:r>
    </w:p>
    <w:p w14:paraId="5BD0449D" w14:textId="77777777" w:rsidR="00B769CF" w:rsidRPr="00577C6C" w:rsidRDefault="00104E56">
      <w:pPr>
        <w:pStyle w:val="P06-00"/>
        <w:rPr>
          <w:rFonts w:ascii="Courier New" w:hAnsi="Courier New"/>
          <w:noProof w:val="0"/>
        </w:rPr>
      </w:pPr>
      <w:r w:rsidRPr="00577C6C">
        <w:rPr>
          <w:rFonts w:ascii="Courier New" w:hAnsi="Courier New"/>
          <w:noProof w:val="0"/>
        </w:rPr>
        <w:t>1.  Delay in delivery or non</w:t>
      </w:r>
      <w:r w:rsidRPr="00577C6C">
        <w:rPr>
          <w:rFonts w:ascii="Courier New" w:hAnsi="Courier New"/>
          <w:noProof w:val="0"/>
        </w:rPr>
        <w:noBreakHyphen/>
      </w:r>
      <w:r w:rsidR="00B769CF" w:rsidRPr="00577C6C">
        <w:rPr>
          <w:rFonts w:ascii="Courier New" w:hAnsi="Courier New"/>
          <w:noProof w:val="0"/>
        </w:rPr>
        <w:t>delivery in whole or in part by a seller who complies with paragraphs 2 and 3 of this section is not a breach of his duty under a contract for sale if performance as agreed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w:t>
      </w:r>
    </w:p>
    <w:p w14:paraId="5FE518C5" w14:textId="77777777" w:rsidR="00B769CF" w:rsidRPr="00577C6C" w:rsidRDefault="00B769CF">
      <w:pPr>
        <w:pStyle w:val="P06-00"/>
        <w:rPr>
          <w:rFonts w:ascii="Courier New" w:hAnsi="Courier New"/>
          <w:noProof w:val="0"/>
        </w:rPr>
      </w:pPr>
      <w:r w:rsidRPr="00577C6C">
        <w:rPr>
          <w:rFonts w:ascii="Courier New" w:hAnsi="Courier New"/>
          <w:noProof w:val="0"/>
        </w:rPr>
        <w:t>2.  Where the causes mentioned in paragraph 1 of this section affect only a part of the seller's capacity to perform, he must allocate production and deliveries among his customers but may at his option include regular customers not then under contract as well as his own requirements for further manufacture.  He may so allocate in any manner which is fair and reasonable.</w:t>
      </w:r>
    </w:p>
    <w:p w14:paraId="72F42052" w14:textId="77777777" w:rsidR="00B769CF" w:rsidRPr="00577C6C" w:rsidRDefault="00B769CF">
      <w:pPr>
        <w:pStyle w:val="P06-00"/>
        <w:rPr>
          <w:rFonts w:ascii="Courier New" w:hAnsi="Courier New"/>
          <w:noProof w:val="0"/>
        </w:rPr>
      </w:pPr>
      <w:r w:rsidRPr="00577C6C">
        <w:rPr>
          <w:rFonts w:ascii="Courier New" w:hAnsi="Courier New"/>
          <w:noProof w:val="0"/>
        </w:rPr>
        <w:t xml:space="preserve">3.  The seller must notify the buyer seasonably </w:t>
      </w:r>
      <w:r w:rsidR="00636141" w:rsidRPr="00577C6C">
        <w:rPr>
          <w:rFonts w:ascii="Courier New" w:hAnsi="Courier New"/>
          <w:noProof w:val="0"/>
        </w:rPr>
        <w:t>that there will be delay or non</w:t>
      </w:r>
      <w:r w:rsidR="00636141" w:rsidRPr="00577C6C">
        <w:rPr>
          <w:rFonts w:ascii="Courier New" w:hAnsi="Courier New"/>
          <w:noProof w:val="0"/>
        </w:rPr>
        <w:noBreakHyphen/>
      </w:r>
      <w:r w:rsidRPr="00577C6C">
        <w:rPr>
          <w:rFonts w:ascii="Courier New" w:hAnsi="Courier New"/>
          <w:noProof w:val="0"/>
        </w:rPr>
        <w:t xml:space="preserve">delivery and, when allocation is required under paragraph 2 of this section, of the estimated quota thus made available for the buyer. </w:t>
      </w:r>
      <w:r w:rsidR="00636141" w:rsidRPr="00577C6C">
        <w:rPr>
          <w:rFonts w:ascii="Courier New" w:hAnsi="Courier New"/>
          <w:vanish/>
        </w:rPr>
        <w:fldChar w:fldCharType="begin"/>
      </w:r>
      <w:r w:rsidR="00636141" w:rsidRPr="00577C6C">
        <w:rPr>
          <w:rFonts w:ascii="Courier New" w:hAnsi="Courier New"/>
          <w:vanish/>
        </w:rPr>
        <w:instrText xml:space="preserve"> COMMENTS END_STATUTE \* MERGEFORMAT </w:instrText>
      </w:r>
      <w:r w:rsidR="00636141" w:rsidRPr="00577C6C">
        <w:rPr>
          <w:rFonts w:ascii="Courier New" w:hAnsi="Courier New"/>
          <w:vanish/>
        </w:rPr>
        <w:fldChar w:fldCharType="separate"/>
      </w:r>
      <w:r w:rsidR="00636141" w:rsidRPr="00577C6C">
        <w:rPr>
          <w:rFonts w:ascii="Courier New" w:hAnsi="Courier New"/>
          <w:vanish/>
        </w:rPr>
        <w:t>END_STATUTE</w:t>
      </w:r>
      <w:r w:rsidR="00636141" w:rsidRPr="00577C6C">
        <w:rPr>
          <w:rFonts w:ascii="Courier New" w:hAnsi="Courier New"/>
          <w:vanish/>
        </w:rPr>
        <w:fldChar w:fldCharType="end"/>
      </w:r>
    </w:p>
    <w:sectPr w:rsidR="00B769CF" w:rsidRPr="00577C6C">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B6A6F" w14:textId="77777777" w:rsidR="00B769CF" w:rsidRDefault="00B769CF">
      <w:r>
        <w:separator/>
      </w:r>
    </w:p>
  </w:endnote>
  <w:endnote w:type="continuationSeparator" w:id="0">
    <w:p w14:paraId="12253F96" w14:textId="77777777" w:rsidR="00B769CF" w:rsidRDefault="00B7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4E4E" w14:textId="77777777" w:rsidR="00B769CF" w:rsidRDefault="00B76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E0B16" w14:textId="77777777" w:rsidR="00B769CF" w:rsidRDefault="00B769CF">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42CF" w14:textId="77777777" w:rsidR="00B769CF" w:rsidRDefault="00B76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8D311" w14:textId="77777777" w:rsidR="00B769CF" w:rsidRDefault="00B769CF">
      <w:r>
        <w:separator/>
      </w:r>
    </w:p>
  </w:footnote>
  <w:footnote w:type="continuationSeparator" w:id="0">
    <w:p w14:paraId="7A6F18A1" w14:textId="77777777" w:rsidR="00B769CF" w:rsidRDefault="00B76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F331" w14:textId="77777777" w:rsidR="00B769CF" w:rsidRDefault="00B76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D70B" w14:textId="77777777" w:rsidR="00B769CF" w:rsidRDefault="00B769CF">
    <w:pPr>
      <w:pStyle w:val="Header"/>
    </w:pPr>
  </w:p>
  <w:p w14:paraId="4EADA939" w14:textId="77777777" w:rsidR="00B769CF" w:rsidRDefault="00B769CF">
    <w:pPr>
      <w:pStyle w:val="Header"/>
    </w:pPr>
  </w:p>
  <w:p w14:paraId="7741BCA8" w14:textId="77777777" w:rsidR="00B769CF" w:rsidRDefault="00B769CF">
    <w:pPr>
      <w:pStyle w:val="Header"/>
    </w:pPr>
  </w:p>
  <w:p w14:paraId="2FEF67C7" w14:textId="77777777" w:rsidR="00B769CF" w:rsidRDefault="00B769CF">
    <w:pPr>
      <w:pStyle w:val="Header"/>
    </w:pPr>
  </w:p>
  <w:p w14:paraId="0E6D02C1" w14:textId="77777777" w:rsidR="00B769CF" w:rsidRDefault="00B769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CEF1" w14:textId="77777777" w:rsidR="00B769CF" w:rsidRDefault="00B769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141"/>
    <w:rsid w:val="00104E56"/>
    <w:rsid w:val="00577C6C"/>
    <w:rsid w:val="00636141"/>
    <w:rsid w:val="00B7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5FA9E7"/>
  <w15:chartTrackingRefBased/>
  <w15:docId w15:val="{3B72230B-A8D3-4109-BC10-22EBDAC4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234</Words>
  <Characters>1136</Characters>
  <Application>Microsoft Office Word</Application>
  <DocSecurity>0</DocSecurity>
  <Lines>19</Lines>
  <Paragraphs>6</Paragraphs>
  <ScaleCrop>false</ScaleCrop>
  <HeadingPairs>
    <vt:vector size="2" baseType="variant">
      <vt:variant>
        <vt:lpstr>Title</vt:lpstr>
      </vt:variant>
      <vt:variant>
        <vt:i4>1</vt:i4>
      </vt:variant>
    </vt:vector>
  </HeadingPairs>
  <TitlesOfParts>
    <vt:vector size="1" baseType="lpstr">
      <vt:lpstr>47-2615</vt:lpstr>
    </vt:vector>
  </TitlesOfParts>
  <Company>LCS</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47-2615; Excuse by failure of presupposed conditions</dc:title>
  <dc:subject>Excuse by failure of presupposed conditions</dc:subject>
  <dc:creator>Arizona Legislative Council</dc:creator>
  <cp:keywords/>
  <dc:description>47_x001e_2615</dc:description>
  <cp:lastModifiedBy>dbupdate</cp:lastModifiedBy>
  <cp:revision>2</cp:revision>
  <cp:lastPrinted>1999-03-22T18:35:00Z</cp:lastPrinted>
  <dcterms:created xsi:type="dcterms:W3CDTF">2025-09-21T13:15:00Z</dcterms:created>
  <dcterms:modified xsi:type="dcterms:W3CDTF">2025-09-21T13:15:00Z</dcterms:modified>
</cp:coreProperties>
</file>