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6334" w14:textId="77777777" w:rsidR="00A51AE7" w:rsidRPr="00452DD5" w:rsidRDefault="00A51AE7" w:rsidP="00A51AE7">
      <w:pPr>
        <w:pStyle w:val="SEC06-17"/>
        <w:rPr>
          <w:rStyle w:val="SECHEAD"/>
          <w:rFonts w:ascii="Courier New" w:hAnsi="Courier New" w:cs="Courier New"/>
        </w:rPr>
      </w:pPr>
      <w:r w:rsidRPr="00452DD5">
        <w:rPr>
          <w:rFonts w:ascii="Courier New" w:hAnsi="Courier New" w:cs="Courier New"/>
        </w:rPr>
        <w:fldChar w:fldCharType="begin"/>
      </w:r>
      <w:r w:rsidRPr="00452DD5">
        <w:rPr>
          <w:rFonts w:ascii="Courier New" w:hAnsi="Courier New" w:cs="Courier New"/>
        </w:rPr>
        <w:instrText xml:space="preserve"> COMMENTS START_STATUTE \* MERGEFORMAT </w:instrText>
      </w:r>
      <w:r w:rsidRPr="00452DD5">
        <w:rPr>
          <w:rFonts w:ascii="Courier New" w:hAnsi="Courier New" w:cs="Courier New"/>
        </w:rPr>
        <w:fldChar w:fldCharType="separate"/>
      </w:r>
      <w:r w:rsidRPr="00452DD5">
        <w:rPr>
          <w:rFonts w:ascii="Courier New" w:hAnsi="Courier New" w:cs="Courier New"/>
          <w:vanish/>
        </w:rPr>
        <w:t>START_STATUTE</w:t>
      </w:r>
      <w:r w:rsidRPr="00452DD5">
        <w:rPr>
          <w:rFonts w:ascii="Courier New" w:hAnsi="Courier New" w:cs="Courier New"/>
        </w:rPr>
        <w:fldChar w:fldCharType="end"/>
      </w:r>
      <w:r w:rsidRPr="00452DD5">
        <w:rPr>
          <w:rStyle w:val="SNUM"/>
          <w:rFonts w:ascii="Courier New" w:hAnsi="Courier New" w:cs="Courier New"/>
        </w:rPr>
        <w:t>46-811.</w:t>
      </w:r>
      <w:r w:rsidRPr="00452DD5">
        <w:rPr>
          <w:rFonts w:ascii="Courier New" w:hAnsi="Courier New" w:cs="Courier New"/>
        </w:rPr>
        <w:t>  </w:t>
      </w:r>
      <w:r w:rsidRPr="00452DD5">
        <w:rPr>
          <w:rStyle w:val="SECHEAD"/>
          <w:rFonts w:ascii="Courier New" w:hAnsi="Courier New" w:cs="Courier New"/>
        </w:rPr>
        <w:t>Child care providers; background check requirements</w:t>
      </w:r>
    </w:p>
    <w:p w14:paraId="4DC8A94B" w14:textId="77777777" w:rsidR="00A51AE7" w:rsidRPr="00452DD5" w:rsidRDefault="00A51AE7" w:rsidP="00A51AE7">
      <w:pPr>
        <w:pStyle w:val="P06-00"/>
        <w:rPr>
          <w:rFonts w:ascii="Courier New" w:hAnsi="Courier New" w:cs="Courier New"/>
        </w:rPr>
      </w:pPr>
      <w:r w:rsidRPr="00452DD5">
        <w:rPr>
          <w:rFonts w:ascii="Courier New" w:hAnsi="Courier New" w:cs="Courier New"/>
        </w:rPr>
        <w:t>A.  </w:t>
      </w:r>
      <w:r w:rsidRPr="00452DD5">
        <w:rPr>
          <w:rFonts w:ascii="Courier New" w:eastAsia="Calibri" w:hAnsi="Courier New" w:cs="Courier New"/>
        </w:rPr>
        <w:t xml:space="preserve">The </w:t>
      </w:r>
      <w:r w:rsidRPr="00452DD5">
        <w:rPr>
          <w:rFonts w:ascii="Courier New" w:hAnsi="Courier New" w:cs="Courier New"/>
        </w:rPr>
        <w:t>d</w:t>
      </w:r>
      <w:r w:rsidRPr="00452DD5">
        <w:rPr>
          <w:rFonts w:ascii="Courier New" w:eastAsia="Calibri" w:hAnsi="Courier New" w:cs="Courier New"/>
        </w:rPr>
        <w:t xml:space="preserve">epartment </w:t>
      </w:r>
      <w:r w:rsidRPr="00452DD5">
        <w:rPr>
          <w:rFonts w:ascii="Courier New" w:hAnsi="Courier New" w:cs="Courier New"/>
        </w:rPr>
        <w:t xml:space="preserve">of economic security </w:t>
      </w:r>
      <w:r w:rsidRPr="00452DD5">
        <w:rPr>
          <w:rFonts w:ascii="Courier New" w:eastAsia="Calibri" w:hAnsi="Courier New" w:cs="Courier New"/>
        </w:rPr>
        <w:t xml:space="preserve">and the </w:t>
      </w:r>
      <w:r w:rsidRPr="00452DD5">
        <w:rPr>
          <w:rFonts w:ascii="Courier New" w:hAnsi="Courier New" w:cs="Courier New"/>
        </w:rPr>
        <w:t>d</w:t>
      </w:r>
      <w:r w:rsidRPr="00452DD5">
        <w:rPr>
          <w:rFonts w:ascii="Courier New" w:eastAsia="Calibri" w:hAnsi="Courier New" w:cs="Courier New"/>
        </w:rPr>
        <w:t xml:space="preserve">epartment of </w:t>
      </w:r>
      <w:r w:rsidRPr="00452DD5">
        <w:rPr>
          <w:rFonts w:ascii="Courier New" w:hAnsi="Courier New" w:cs="Courier New"/>
        </w:rPr>
        <w:t>h</w:t>
      </w:r>
      <w:r w:rsidRPr="00452DD5">
        <w:rPr>
          <w:rFonts w:ascii="Courier New" w:eastAsia="Calibri" w:hAnsi="Courier New" w:cs="Courier New"/>
        </w:rPr>
        <w:t xml:space="preserve">ealth </w:t>
      </w:r>
      <w:r w:rsidRPr="00452DD5">
        <w:rPr>
          <w:rFonts w:ascii="Courier New" w:hAnsi="Courier New" w:cs="Courier New"/>
        </w:rPr>
        <w:t>s</w:t>
      </w:r>
      <w:r w:rsidRPr="00452DD5">
        <w:rPr>
          <w:rFonts w:ascii="Courier New" w:eastAsia="Calibri" w:hAnsi="Courier New" w:cs="Courier New"/>
        </w:rPr>
        <w:t xml:space="preserve">ervices may conduct background checks pursuant to the requirements of the </w:t>
      </w:r>
      <w:r w:rsidRPr="00452DD5">
        <w:rPr>
          <w:rFonts w:ascii="Courier New" w:hAnsi="Courier New" w:cs="Courier New"/>
        </w:rPr>
        <w:t>child care and development block grant act</w:t>
      </w:r>
      <w:r w:rsidRPr="00452DD5">
        <w:rPr>
          <w:rFonts w:ascii="Courier New" w:eastAsia="Calibri" w:hAnsi="Courier New" w:cs="Courier New"/>
        </w:rPr>
        <w:t xml:space="preserve"> of 2014 (P</w:t>
      </w:r>
      <w:r w:rsidRPr="00452DD5">
        <w:rPr>
          <w:rFonts w:ascii="Courier New" w:hAnsi="Courier New" w:cs="Courier New"/>
        </w:rPr>
        <w:t>.</w:t>
      </w:r>
      <w:r w:rsidRPr="00452DD5">
        <w:rPr>
          <w:rFonts w:ascii="Courier New" w:eastAsia="Calibri" w:hAnsi="Courier New" w:cs="Courier New"/>
        </w:rPr>
        <w:t>L</w:t>
      </w:r>
      <w:r w:rsidRPr="00452DD5">
        <w:rPr>
          <w:rFonts w:ascii="Courier New" w:hAnsi="Courier New" w:cs="Courier New"/>
        </w:rPr>
        <w:t>.</w:t>
      </w:r>
      <w:r w:rsidRPr="00452DD5">
        <w:rPr>
          <w:rFonts w:ascii="Courier New" w:eastAsia="Calibri" w:hAnsi="Courier New" w:cs="Courier New"/>
        </w:rPr>
        <w:t xml:space="preserve"> 113</w:t>
      </w:r>
      <w:r w:rsidRPr="00452DD5">
        <w:rPr>
          <w:rFonts w:ascii="Courier New" w:hAnsi="Courier New" w:cs="Courier New"/>
        </w:rPr>
        <w:noBreakHyphen/>
      </w:r>
      <w:r w:rsidRPr="00452DD5">
        <w:rPr>
          <w:rFonts w:ascii="Courier New" w:eastAsia="Calibri" w:hAnsi="Courier New" w:cs="Courier New"/>
        </w:rPr>
        <w:t>186) that are not included in the fingerprint clearance card process established by section 41</w:t>
      </w:r>
      <w:r w:rsidRPr="00452DD5">
        <w:rPr>
          <w:rFonts w:ascii="Courier New" w:hAnsi="Courier New" w:cs="Courier New"/>
        </w:rPr>
        <w:noBreakHyphen/>
      </w:r>
      <w:r w:rsidRPr="00452DD5">
        <w:rPr>
          <w:rFonts w:ascii="Courier New" w:eastAsia="Calibri" w:hAnsi="Courier New" w:cs="Courier New"/>
        </w:rPr>
        <w:t xml:space="preserve">1758.02 for: </w:t>
      </w:r>
    </w:p>
    <w:p w14:paraId="26136F33" w14:textId="77777777" w:rsidR="00A51AE7" w:rsidRPr="00452DD5" w:rsidRDefault="00A51AE7" w:rsidP="00A51AE7">
      <w:pPr>
        <w:pStyle w:val="P06-00"/>
        <w:rPr>
          <w:rFonts w:ascii="Courier New" w:eastAsia="Calibri" w:hAnsi="Courier New" w:cs="Courier New"/>
        </w:rPr>
      </w:pPr>
      <w:r w:rsidRPr="00452DD5">
        <w:rPr>
          <w:rFonts w:ascii="Courier New" w:eastAsia="Calibri" w:hAnsi="Courier New" w:cs="Courier New"/>
        </w:rPr>
        <w:t>1.</w:t>
      </w:r>
      <w:r w:rsidRPr="00452DD5">
        <w:rPr>
          <w:rFonts w:ascii="Courier New" w:hAnsi="Courier New" w:cs="Courier New"/>
        </w:rPr>
        <w:t>  </w:t>
      </w:r>
      <w:r w:rsidRPr="00452DD5">
        <w:rPr>
          <w:rFonts w:ascii="Courier New" w:eastAsia="Calibri" w:hAnsi="Courier New" w:cs="Courier New"/>
        </w:rPr>
        <w:t>Employees and volunteers of child care providers as defined in section 46</w:t>
      </w:r>
      <w:r w:rsidRPr="00452DD5">
        <w:rPr>
          <w:rFonts w:ascii="Courier New" w:hAnsi="Courier New" w:cs="Courier New"/>
        </w:rPr>
        <w:noBreakHyphen/>
      </w:r>
      <w:r w:rsidRPr="00452DD5">
        <w:rPr>
          <w:rFonts w:ascii="Courier New" w:eastAsia="Calibri" w:hAnsi="Courier New" w:cs="Courier New"/>
        </w:rPr>
        <w:t>801.</w:t>
      </w:r>
    </w:p>
    <w:p w14:paraId="529DBFE8" w14:textId="77777777" w:rsidR="00A51AE7" w:rsidRPr="00452DD5" w:rsidRDefault="00A51AE7" w:rsidP="00A51AE7">
      <w:pPr>
        <w:pStyle w:val="P06-00"/>
        <w:rPr>
          <w:rFonts w:ascii="Courier New" w:eastAsia="Calibri" w:hAnsi="Courier New" w:cs="Courier New"/>
        </w:rPr>
      </w:pPr>
      <w:r w:rsidRPr="00452DD5">
        <w:rPr>
          <w:rFonts w:ascii="Courier New" w:eastAsia="Calibri" w:hAnsi="Courier New" w:cs="Courier New"/>
        </w:rPr>
        <w:t>2.</w:t>
      </w:r>
      <w:r w:rsidRPr="00452DD5">
        <w:rPr>
          <w:rFonts w:ascii="Courier New" w:hAnsi="Courier New" w:cs="Courier New"/>
        </w:rPr>
        <w:t>  </w:t>
      </w:r>
      <w:r w:rsidRPr="00452DD5">
        <w:rPr>
          <w:rFonts w:ascii="Courier New" w:eastAsia="Calibri" w:hAnsi="Courier New" w:cs="Courier New"/>
        </w:rPr>
        <w:t>All persons who are eighteen years of age or older and who work or reside in the home of a child care home provider as defined in section 46</w:t>
      </w:r>
      <w:r w:rsidRPr="00452DD5">
        <w:rPr>
          <w:rFonts w:ascii="Courier New" w:hAnsi="Courier New" w:cs="Courier New"/>
        </w:rPr>
        <w:noBreakHyphen/>
      </w:r>
      <w:r w:rsidRPr="00452DD5">
        <w:rPr>
          <w:rFonts w:ascii="Courier New" w:eastAsia="Calibri" w:hAnsi="Courier New" w:cs="Courier New"/>
        </w:rPr>
        <w:t>801.</w:t>
      </w:r>
    </w:p>
    <w:p w14:paraId="08D812F5" w14:textId="77777777" w:rsidR="00A51AE7" w:rsidRPr="00452DD5" w:rsidRDefault="00A51AE7" w:rsidP="00A51AE7">
      <w:pPr>
        <w:pStyle w:val="P06-00"/>
        <w:rPr>
          <w:rFonts w:ascii="Courier New" w:eastAsia="Calibri" w:hAnsi="Courier New" w:cs="Courier New"/>
        </w:rPr>
      </w:pPr>
      <w:r w:rsidRPr="00452DD5">
        <w:rPr>
          <w:rFonts w:ascii="Courier New" w:eastAsia="Calibri" w:hAnsi="Courier New" w:cs="Courier New"/>
        </w:rPr>
        <w:t>3.  Child care personnel as defined in section 36</w:t>
      </w:r>
      <w:r w:rsidR="009045DD" w:rsidRPr="00452DD5">
        <w:rPr>
          <w:rFonts w:ascii="Courier New" w:eastAsia="Calibri" w:hAnsi="Courier New" w:cs="Courier New"/>
        </w:rPr>
        <w:noBreakHyphen/>
      </w:r>
      <w:r w:rsidRPr="00452DD5">
        <w:rPr>
          <w:rFonts w:ascii="Courier New" w:eastAsia="Calibri" w:hAnsi="Courier New" w:cs="Courier New"/>
        </w:rPr>
        <w:t>897.03.</w:t>
      </w:r>
    </w:p>
    <w:p w14:paraId="645BF527" w14:textId="77777777" w:rsidR="00A51AE7" w:rsidRPr="00452DD5" w:rsidRDefault="00A51AE7" w:rsidP="00A51AE7">
      <w:pPr>
        <w:pStyle w:val="P06-00"/>
        <w:rPr>
          <w:rFonts w:ascii="Courier New" w:eastAsia="Calibri" w:hAnsi="Courier New" w:cs="Courier New"/>
        </w:rPr>
      </w:pPr>
      <w:r w:rsidRPr="00452DD5">
        <w:rPr>
          <w:rFonts w:ascii="Courier New" w:eastAsia="Calibri" w:hAnsi="Courier New" w:cs="Courier New"/>
        </w:rPr>
        <w:t>4.  Child care providers as defined in section 41</w:t>
      </w:r>
      <w:r w:rsidR="009045DD" w:rsidRPr="00452DD5">
        <w:rPr>
          <w:rFonts w:ascii="Courier New" w:eastAsia="Calibri" w:hAnsi="Courier New" w:cs="Courier New"/>
        </w:rPr>
        <w:noBreakHyphen/>
      </w:r>
      <w:r w:rsidRPr="00452DD5">
        <w:rPr>
          <w:rFonts w:ascii="Courier New" w:eastAsia="Calibri" w:hAnsi="Courier New" w:cs="Courier New"/>
        </w:rPr>
        <w:t>1967.01.</w:t>
      </w:r>
    </w:p>
    <w:p w14:paraId="36D8C331" w14:textId="77777777" w:rsidR="00F540AD" w:rsidRPr="00452DD5" w:rsidRDefault="00A51AE7" w:rsidP="00A51AE7">
      <w:pPr>
        <w:pStyle w:val="P06-00"/>
        <w:rPr>
          <w:rFonts w:ascii="Courier New" w:hAnsi="Courier New" w:cs="Courier New"/>
        </w:rPr>
      </w:pPr>
      <w:r w:rsidRPr="00452DD5">
        <w:rPr>
          <w:rFonts w:ascii="Courier New" w:eastAsia="Calibri" w:hAnsi="Courier New" w:cs="Courier New"/>
        </w:rPr>
        <w:t>B.</w:t>
      </w:r>
      <w:r w:rsidRPr="00452DD5">
        <w:rPr>
          <w:rFonts w:ascii="Courier New" w:hAnsi="Courier New" w:cs="Courier New"/>
        </w:rPr>
        <w:t>  </w:t>
      </w:r>
      <w:r w:rsidRPr="00452DD5">
        <w:rPr>
          <w:rFonts w:ascii="Courier New" w:eastAsia="Calibri" w:hAnsi="Courier New" w:cs="Courier New"/>
        </w:rPr>
        <w:t xml:space="preserve">The </w:t>
      </w:r>
      <w:r w:rsidRPr="00452DD5">
        <w:rPr>
          <w:rFonts w:ascii="Courier New" w:hAnsi="Courier New" w:cs="Courier New"/>
        </w:rPr>
        <w:t>d</w:t>
      </w:r>
      <w:r w:rsidRPr="00452DD5">
        <w:rPr>
          <w:rFonts w:ascii="Courier New" w:eastAsia="Calibri" w:hAnsi="Courier New" w:cs="Courier New"/>
        </w:rPr>
        <w:t xml:space="preserve">epartment </w:t>
      </w:r>
      <w:r w:rsidRPr="00452DD5">
        <w:rPr>
          <w:rFonts w:ascii="Courier New" w:hAnsi="Courier New" w:cs="Courier New"/>
        </w:rPr>
        <w:t xml:space="preserve">of economic security </w:t>
      </w:r>
      <w:r w:rsidRPr="00452DD5">
        <w:rPr>
          <w:rFonts w:ascii="Courier New" w:eastAsia="Calibri" w:hAnsi="Courier New" w:cs="Courier New"/>
        </w:rPr>
        <w:t>may enter into agreements with other government agencies to conduct the background checks required in subsection A</w:t>
      </w:r>
      <w:r w:rsidRPr="00452DD5">
        <w:rPr>
          <w:rFonts w:ascii="Courier New" w:hAnsi="Courier New" w:cs="Courier New"/>
        </w:rPr>
        <w:t xml:space="preserve"> of this section</w:t>
      </w:r>
      <w:r w:rsidRPr="00452DD5">
        <w:rPr>
          <w:rFonts w:ascii="Courier New" w:hAnsi="Courier New" w:cs="Courier New"/>
          <w:caps/>
          <w:color w:val="0000FF"/>
        </w:rPr>
        <w:t xml:space="preserve">. </w:t>
      </w:r>
      <w:r w:rsidRPr="00452DD5">
        <w:rPr>
          <w:rFonts w:ascii="Courier New" w:hAnsi="Courier New" w:cs="Courier New"/>
        </w:rPr>
        <w:fldChar w:fldCharType="begin"/>
      </w:r>
      <w:r w:rsidRPr="00452DD5">
        <w:rPr>
          <w:rFonts w:ascii="Courier New" w:hAnsi="Courier New" w:cs="Courier New"/>
        </w:rPr>
        <w:instrText xml:space="preserve"> COMMENTS END_STATUTE \* MERGEFORMAT </w:instrText>
      </w:r>
      <w:r w:rsidRPr="00452DD5">
        <w:rPr>
          <w:rFonts w:ascii="Courier New" w:hAnsi="Courier New" w:cs="Courier New"/>
        </w:rPr>
        <w:fldChar w:fldCharType="separate"/>
      </w:r>
      <w:r w:rsidRPr="00452DD5">
        <w:rPr>
          <w:rFonts w:ascii="Courier New" w:hAnsi="Courier New" w:cs="Courier New"/>
          <w:vanish/>
        </w:rPr>
        <w:t>END_STATUTE</w:t>
      </w:r>
      <w:r w:rsidRPr="00452DD5">
        <w:rPr>
          <w:rFonts w:ascii="Courier New" w:hAnsi="Courier New" w:cs="Courier New"/>
        </w:rPr>
        <w:fldChar w:fldCharType="end"/>
      </w:r>
    </w:p>
    <w:sectPr w:rsidR="00F540AD" w:rsidRPr="00452DD5" w:rsidSect="00A51AE7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690BF" w14:textId="77777777" w:rsidR="00034B5C" w:rsidRDefault="00034B5C">
      <w:r>
        <w:separator/>
      </w:r>
    </w:p>
  </w:endnote>
  <w:endnote w:type="continuationSeparator" w:id="0">
    <w:p w14:paraId="1572B459" w14:textId="77777777" w:rsidR="00034B5C" w:rsidRDefault="0003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21BEC" w14:textId="77777777" w:rsidR="00034B5C" w:rsidRDefault="00034B5C">
      <w:r>
        <w:separator/>
      </w:r>
    </w:p>
  </w:footnote>
  <w:footnote w:type="continuationSeparator" w:id="0">
    <w:p w14:paraId="27A6F245" w14:textId="77777777" w:rsidR="00034B5C" w:rsidRDefault="00034B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630168147">
    <w:abstractNumId w:val="8"/>
  </w:num>
  <w:num w:numId="2" w16cid:durableId="1743987687">
    <w:abstractNumId w:val="8"/>
  </w:num>
  <w:num w:numId="3" w16cid:durableId="1854803363">
    <w:abstractNumId w:val="7"/>
  </w:num>
  <w:num w:numId="4" w16cid:durableId="89082050">
    <w:abstractNumId w:val="7"/>
  </w:num>
  <w:num w:numId="5" w16cid:durableId="2121366174">
    <w:abstractNumId w:val="10"/>
  </w:num>
  <w:num w:numId="6" w16cid:durableId="1579287507">
    <w:abstractNumId w:val="11"/>
  </w:num>
  <w:num w:numId="7" w16cid:durableId="1029989446">
    <w:abstractNumId w:val="12"/>
  </w:num>
  <w:num w:numId="8" w16cid:durableId="1667518252">
    <w:abstractNumId w:val="9"/>
  </w:num>
  <w:num w:numId="9" w16cid:durableId="688145428">
    <w:abstractNumId w:val="6"/>
  </w:num>
  <w:num w:numId="10" w16cid:durableId="1674795109">
    <w:abstractNumId w:val="5"/>
  </w:num>
  <w:num w:numId="11" w16cid:durableId="856966067">
    <w:abstractNumId w:val="4"/>
  </w:num>
  <w:num w:numId="12" w16cid:durableId="501700851">
    <w:abstractNumId w:val="3"/>
  </w:num>
  <w:num w:numId="13" w16cid:durableId="744763759">
    <w:abstractNumId w:val="2"/>
  </w:num>
  <w:num w:numId="14" w16cid:durableId="1188837217">
    <w:abstractNumId w:val="1"/>
  </w:num>
  <w:num w:numId="15" w16cid:durableId="561452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AE7"/>
    <w:rsid w:val="00010503"/>
    <w:rsid w:val="00033AE7"/>
    <w:rsid w:val="00034B5C"/>
    <w:rsid w:val="0012314C"/>
    <w:rsid w:val="00452DD5"/>
    <w:rsid w:val="009045DD"/>
    <w:rsid w:val="00A51AE7"/>
    <w:rsid w:val="00D16BDC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9C3D8B"/>
  <w15:chartTrackingRefBased/>
  <w15:docId w15:val="{45A1A7B4-A379-4AC0-BDFE-2A4AEB9F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A51AE7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A51AE7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160</Words>
  <Characters>844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46-811; Child care providers; background check requirements_x000d_</vt:lpstr>
    </vt:vector>
  </TitlesOfParts>
  <Company>LCS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46-811; Child care providers; background check requirements</dc:title>
  <dc:subject>Child care providers; background check requirements</dc:subject>
  <dc:creator>Arizona Legislative Council</dc:creator>
  <cp:keywords/>
  <dc:description>0086.docx - 542R - 2020</dc:description>
  <cp:lastModifiedBy>dbupdate</cp:lastModifiedBy>
  <cp:revision>2</cp:revision>
  <cp:lastPrinted>2020-08-04T18:13:00Z</cp:lastPrinted>
  <dcterms:created xsi:type="dcterms:W3CDTF">2026-09-10T18:14:00Z</dcterms:created>
  <dcterms:modified xsi:type="dcterms:W3CDTF">2026-09-10T18:14:00Z</dcterms:modified>
</cp:coreProperties>
</file>