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024DB" w14:textId="77777777" w:rsidR="003C52E0" w:rsidRPr="004F498D" w:rsidRDefault="003C52E0" w:rsidP="003C52E0">
      <w:pPr>
        <w:pStyle w:val="SEC06-17"/>
        <w:rPr>
          <w:rFonts w:ascii="Courier New" w:hAnsi="Courier New"/>
        </w:rPr>
      </w:pPr>
      <w:r w:rsidRPr="004F498D">
        <w:rPr>
          <w:rFonts w:ascii="Courier New" w:hAnsi="Courier New"/>
          <w:vanish/>
        </w:rPr>
        <w:fldChar w:fldCharType="begin"/>
      </w:r>
      <w:r w:rsidRPr="004F498D">
        <w:rPr>
          <w:rFonts w:ascii="Courier New" w:hAnsi="Courier New"/>
          <w:vanish/>
        </w:rPr>
        <w:instrText xml:space="preserve"> COMMENTS START_STATUTE \* MERGEFORMAT </w:instrText>
      </w:r>
      <w:r w:rsidRPr="004F498D">
        <w:rPr>
          <w:rFonts w:ascii="Courier New" w:hAnsi="Courier New"/>
          <w:vanish/>
        </w:rPr>
        <w:fldChar w:fldCharType="separate"/>
      </w:r>
      <w:r w:rsidRPr="004F498D">
        <w:rPr>
          <w:rFonts w:ascii="Courier New" w:hAnsi="Courier New"/>
          <w:vanish/>
        </w:rPr>
        <w:t>START_STATUTE</w:t>
      </w:r>
      <w:r w:rsidRPr="004F498D">
        <w:rPr>
          <w:rFonts w:ascii="Courier New" w:hAnsi="Courier New"/>
          <w:vanish/>
        </w:rPr>
        <w:fldChar w:fldCharType="end"/>
      </w:r>
      <w:r w:rsidRPr="004F498D">
        <w:rPr>
          <w:rStyle w:val="SNUM"/>
          <w:rFonts w:ascii="Courier New" w:hAnsi="Courier New"/>
        </w:rPr>
        <w:t>46-805</w:t>
      </w:r>
      <w:r w:rsidRPr="004F498D">
        <w:rPr>
          <w:rFonts w:ascii="Courier New" w:hAnsi="Courier New"/>
        </w:rPr>
        <w:t>.  </w:t>
      </w:r>
      <w:r w:rsidRPr="004F498D">
        <w:rPr>
          <w:rStyle w:val="SECHEAD"/>
          <w:rFonts w:ascii="Courier New" w:hAnsi="Courier New"/>
        </w:rPr>
        <w:t>Child care assistance; rates; definitions</w:t>
      </w:r>
    </w:p>
    <w:p w14:paraId="4162E8AF" w14:textId="77777777" w:rsidR="003C52E0" w:rsidRPr="004F498D" w:rsidRDefault="003C52E0" w:rsidP="003C52E0">
      <w:pPr>
        <w:pStyle w:val="P06-00"/>
        <w:rPr>
          <w:rFonts w:ascii="Courier New" w:hAnsi="Courier New"/>
        </w:rPr>
      </w:pPr>
      <w:r w:rsidRPr="004F498D">
        <w:rPr>
          <w:rFonts w:ascii="Courier New" w:hAnsi="Courier New"/>
        </w:rPr>
        <w:t>A.  The department shall establish payment rates for child care assistance.  Payment rates shall provide for equal access for eligible families to comparable child care services provided to families who are not eligible to receive child care assistance.</w:t>
      </w:r>
    </w:p>
    <w:p w14:paraId="0A85569F" w14:textId="77777777" w:rsidR="003C52E0" w:rsidRPr="004F498D" w:rsidRDefault="003C52E0" w:rsidP="003C52E0">
      <w:pPr>
        <w:pStyle w:val="P06-00"/>
        <w:rPr>
          <w:rFonts w:ascii="Courier New" w:hAnsi="Courier New"/>
        </w:rPr>
      </w:pPr>
      <w:r w:rsidRPr="004F498D">
        <w:rPr>
          <w:rFonts w:ascii="Courier New" w:hAnsi="Courier New"/>
        </w:rPr>
        <w:t>B.  Payment rates shall be identical in form for all child care assistance.</w:t>
      </w:r>
    </w:p>
    <w:p w14:paraId="3858CB75" w14:textId="77777777" w:rsidR="003C52E0" w:rsidRPr="004F498D" w:rsidRDefault="003C52E0" w:rsidP="003C52E0">
      <w:pPr>
        <w:pStyle w:val="P06-00"/>
        <w:rPr>
          <w:rFonts w:ascii="Courier New" w:hAnsi="Courier New"/>
        </w:rPr>
      </w:pPr>
      <w:r w:rsidRPr="004F498D">
        <w:rPr>
          <w:rFonts w:ascii="Courier New" w:hAnsi="Courier New"/>
        </w:rPr>
        <w:t>C.  The department may pay different levels of child care assistance according to the category of child care provider, age of children, geographic area, level of national accreditation or another state-approved quality indicator, varying child care costs for children with special needs or other circumstances to meet the child care needs of eligible families.</w:t>
      </w:r>
    </w:p>
    <w:p w14:paraId="41821C19" w14:textId="77777777" w:rsidR="003C52E0" w:rsidRPr="004F498D" w:rsidRDefault="003C52E0" w:rsidP="003C52E0">
      <w:pPr>
        <w:pStyle w:val="P06-00"/>
        <w:rPr>
          <w:rFonts w:ascii="Courier New" w:hAnsi="Courier New"/>
        </w:rPr>
      </w:pPr>
      <w:r w:rsidRPr="004F498D">
        <w:rPr>
          <w:rFonts w:ascii="Courier New" w:hAnsi="Courier New"/>
        </w:rPr>
        <w:t>D.  Each federal fiscal year, the depar</w:t>
      </w:r>
      <w:r w:rsidR="00590720" w:rsidRPr="004F498D">
        <w:rPr>
          <w:rFonts w:ascii="Courier New" w:hAnsi="Courier New"/>
        </w:rPr>
        <w:t>tment shall pay at least thirty</w:t>
      </w:r>
      <w:r w:rsidR="00590720" w:rsidRPr="004F498D">
        <w:rPr>
          <w:rFonts w:ascii="Courier New" w:hAnsi="Courier New"/>
        </w:rPr>
        <w:noBreakHyphen/>
      </w:r>
      <w:r w:rsidRPr="004F498D">
        <w:rPr>
          <w:rFonts w:ascii="Courier New" w:hAnsi="Courier New"/>
        </w:rPr>
        <w:t>three percent of quality set</w:t>
      </w:r>
      <w:r w:rsidRPr="004F498D">
        <w:rPr>
          <w:rFonts w:ascii="Courier New" w:hAnsi="Courier New"/>
        </w:rPr>
        <w:noBreakHyphen/>
        <w:t>aside monies for tiered reimbursement of child care providers that meet the quality standard.</w:t>
      </w:r>
    </w:p>
    <w:p w14:paraId="377CC7B2" w14:textId="77777777" w:rsidR="003C52E0" w:rsidRPr="004F498D" w:rsidRDefault="003C52E0" w:rsidP="003C52E0">
      <w:pPr>
        <w:pStyle w:val="P06-00"/>
        <w:rPr>
          <w:rFonts w:ascii="Courier New" w:hAnsi="Courier New"/>
        </w:rPr>
      </w:pPr>
      <w:r w:rsidRPr="004F498D">
        <w:rPr>
          <w:rFonts w:ascii="Courier New" w:hAnsi="Courier New"/>
        </w:rPr>
        <w:t>E.  The department shall establish a sliding fee scale and formula for determining child care assistance based on:</w:t>
      </w:r>
    </w:p>
    <w:p w14:paraId="4905BE9F" w14:textId="77777777" w:rsidR="003C52E0" w:rsidRPr="004F498D" w:rsidRDefault="003C52E0" w:rsidP="003C52E0">
      <w:pPr>
        <w:pStyle w:val="P06-00"/>
        <w:rPr>
          <w:rFonts w:ascii="Courier New" w:hAnsi="Courier New"/>
        </w:rPr>
      </w:pPr>
      <w:r w:rsidRPr="004F498D">
        <w:rPr>
          <w:rFonts w:ascii="Courier New" w:hAnsi="Courier New"/>
        </w:rPr>
        <w:t>1.  Income and earnings of the family.</w:t>
      </w:r>
    </w:p>
    <w:p w14:paraId="7C6EB41F" w14:textId="77777777" w:rsidR="003C52E0" w:rsidRPr="004F498D" w:rsidRDefault="003C52E0" w:rsidP="003C52E0">
      <w:pPr>
        <w:pStyle w:val="P06-00"/>
        <w:rPr>
          <w:rFonts w:ascii="Courier New" w:hAnsi="Courier New"/>
        </w:rPr>
      </w:pPr>
      <w:r w:rsidRPr="004F498D">
        <w:rPr>
          <w:rFonts w:ascii="Courier New" w:hAnsi="Courier New"/>
        </w:rPr>
        <w:t>2.  Family size.</w:t>
      </w:r>
    </w:p>
    <w:p w14:paraId="3E010BB6" w14:textId="77777777" w:rsidR="003C52E0" w:rsidRPr="004F498D" w:rsidRDefault="003C52E0" w:rsidP="003C52E0">
      <w:pPr>
        <w:pStyle w:val="P06-00"/>
        <w:rPr>
          <w:rFonts w:ascii="Courier New" w:hAnsi="Courier New"/>
        </w:rPr>
      </w:pPr>
      <w:r w:rsidRPr="004F498D">
        <w:rPr>
          <w:rFonts w:ascii="Courier New" w:hAnsi="Courier New"/>
        </w:rPr>
        <w:t>3.  Number of children receiving child care assistance.</w:t>
      </w:r>
    </w:p>
    <w:p w14:paraId="492B2819" w14:textId="77777777" w:rsidR="003C52E0" w:rsidRPr="004F498D" w:rsidRDefault="003C52E0" w:rsidP="003C52E0">
      <w:pPr>
        <w:pStyle w:val="P06-00"/>
        <w:rPr>
          <w:rFonts w:ascii="Courier New" w:hAnsi="Courier New"/>
        </w:rPr>
      </w:pPr>
      <w:r w:rsidRPr="004F498D">
        <w:rPr>
          <w:rFonts w:ascii="Courier New" w:hAnsi="Courier New"/>
        </w:rPr>
        <w:t>4.  Child support to other minor dependent children of the parent living outside the family unit.</w:t>
      </w:r>
    </w:p>
    <w:p w14:paraId="17AE1EE7" w14:textId="77777777" w:rsidR="003C52E0" w:rsidRPr="004F498D" w:rsidRDefault="003C52E0" w:rsidP="003C52E0">
      <w:pPr>
        <w:pStyle w:val="P06-00"/>
        <w:rPr>
          <w:rFonts w:ascii="Courier New" w:hAnsi="Courier New"/>
        </w:rPr>
      </w:pPr>
      <w:r w:rsidRPr="004F498D">
        <w:rPr>
          <w:rFonts w:ascii="Courier New" w:hAnsi="Courier New"/>
        </w:rPr>
        <w:t>5.  Income and earnings of a family member who is at least eighteen years of age and who is residing in the home with a parent who is receiving child care assistance, if the family member claims any member of a family unit applying for assistance as a dependent on a federal or state income tax return.</w:t>
      </w:r>
    </w:p>
    <w:p w14:paraId="0DE432E7" w14:textId="77777777" w:rsidR="003C52E0" w:rsidRPr="004F498D" w:rsidRDefault="003C52E0" w:rsidP="003C52E0">
      <w:pPr>
        <w:pStyle w:val="P06-00"/>
        <w:rPr>
          <w:rFonts w:ascii="Courier New" w:hAnsi="Courier New"/>
        </w:rPr>
      </w:pPr>
      <w:r w:rsidRPr="004F498D">
        <w:rPr>
          <w:rFonts w:ascii="Courier New" w:hAnsi="Courier New"/>
        </w:rPr>
        <w:t>6.  Income and earnings of a nonfamily member who is at least eighteen years of age and who is residing in the home of and cohabiting with a parent who is receiving child care assistance if the cohabiting nonfamily member claims any member of a family unit applying for assistance as a dependent on a federal or state income tax return.</w:t>
      </w:r>
    </w:p>
    <w:p w14:paraId="06817720" w14:textId="77777777" w:rsidR="003C52E0" w:rsidRPr="004F498D" w:rsidRDefault="003C52E0" w:rsidP="003C52E0">
      <w:pPr>
        <w:pStyle w:val="P06-00"/>
        <w:rPr>
          <w:rFonts w:ascii="Courier New" w:hAnsi="Courier New"/>
        </w:rPr>
      </w:pPr>
      <w:r w:rsidRPr="004F498D">
        <w:rPr>
          <w:rFonts w:ascii="Courier New" w:hAnsi="Courier New"/>
        </w:rPr>
        <w:t>7.  Other factors of a similar nature.</w:t>
      </w:r>
    </w:p>
    <w:p w14:paraId="2FC3CABC" w14:textId="77777777" w:rsidR="003C52E0" w:rsidRPr="004F498D" w:rsidRDefault="003C52E0" w:rsidP="003C52E0">
      <w:pPr>
        <w:pStyle w:val="P06-00"/>
        <w:rPr>
          <w:rFonts w:ascii="Courier New" w:hAnsi="Courier New"/>
        </w:rPr>
      </w:pPr>
      <w:r w:rsidRPr="004F498D">
        <w:rPr>
          <w:rFonts w:ascii="Courier New" w:hAnsi="Courier New"/>
        </w:rPr>
        <w:t>F.  The department shall annually review and adjust the sliding fee scale and formula for determining child care assistance pursuant to subsection D of this section and section 46</w:t>
      </w:r>
      <w:r w:rsidRPr="004F498D">
        <w:rPr>
          <w:rFonts w:ascii="Courier New" w:hAnsi="Courier New"/>
        </w:rPr>
        <w:noBreakHyphen/>
        <w:t>803.</w:t>
      </w:r>
    </w:p>
    <w:p w14:paraId="05456C69" w14:textId="77777777" w:rsidR="003C52E0" w:rsidRPr="004F498D" w:rsidRDefault="003C52E0" w:rsidP="003C52E0">
      <w:pPr>
        <w:pStyle w:val="P06-00"/>
        <w:rPr>
          <w:rFonts w:ascii="Courier New" w:hAnsi="Courier New"/>
        </w:rPr>
      </w:pPr>
      <w:r w:rsidRPr="004F498D">
        <w:rPr>
          <w:rFonts w:ascii="Courier New" w:hAnsi="Courier New"/>
        </w:rPr>
        <w:t>G.  The department shall post on the department's website the payment rates and the most current sliding fee scale and formula for determining child care assistance established pursuant to this section.</w:t>
      </w:r>
    </w:p>
    <w:p w14:paraId="535CB104" w14:textId="77777777" w:rsidR="003C52E0" w:rsidRPr="004F498D" w:rsidRDefault="003C52E0" w:rsidP="003C52E0">
      <w:pPr>
        <w:pStyle w:val="SEC06-18"/>
        <w:ind w:left="0" w:right="0" w:firstLine="720"/>
        <w:rPr>
          <w:rFonts w:ascii="Courier New" w:hAnsi="Courier New"/>
        </w:rPr>
      </w:pPr>
      <w:r w:rsidRPr="004F498D">
        <w:rPr>
          <w:rFonts w:ascii="Courier New" w:hAnsi="Courier New"/>
        </w:rPr>
        <w:t>H.  All child care providers shall remain in good standing with licensing and certification laws and adopted rules.</w:t>
      </w:r>
    </w:p>
    <w:p w14:paraId="25FFBB20" w14:textId="77777777" w:rsidR="003C52E0" w:rsidRPr="004F498D" w:rsidRDefault="003C52E0" w:rsidP="003C52E0">
      <w:pPr>
        <w:pStyle w:val="P06-00"/>
        <w:keepNext/>
        <w:keepLines/>
        <w:rPr>
          <w:rFonts w:ascii="Courier New" w:hAnsi="Courier New"/>
        </w:rPr>
      </w:pPr>
      <w:r w:rsidRPr="004F498D">
        <w:rPr>
          <w:rFonts w:ascii="Courier New" w:hAnsi="Courier New"/>
        </w:rPr>
        <w:t>I.  For the purposes of this section:</w:t>
      </w:r>
    </w:p>
    <w:p w14:paraId="5EBA77D7" w14:textId="77777777" w:rsidR="003C52E0" w:rsidRPr="004F498D" w:rsidRDefault="003C52E0" w:rsidP="003C52E0">
      <w:pPr>
        <w:pStyle w:val="P06-00"/>
        <w:keepNext/>
        <w:keepLines/>
        <w:rPr>
          <w:rFonts w:ascii="Courier New" w:hAnsi="Courier New"/>
        </w:rPr>
      </w:pPr>
      <w:r w:rsidRPr="004F498D">
        <w:rPr>
          <w:rFonts w:ascii="Courier New" w:hAnsi="Courier New"/>
        </w:rPr>
        <w:t>1.  "Quality set</w:t>
      </w:r>
      <w:r w:rsidRPr="004F498D">
        <w:rPr>
          <w:rFonts w:ascii="Courier New" w:hAnsi="Courier New"/>
        </w:rPr>
        <w:noBreakHyphen/>
        <w:t>aside monies" means the total amount of federal child care and development fund monies that must be used for activities that do one or more of the following:</w:t>
      </w:r>
    </w:p>
    <w:p w14:paraId="32945C4E" w14:textId="77777777" w:rsidR="003C52E0" w:rsidRPr="004F498D" w:rsidRDefault="003C52E0" w:rsidP="003C52E0">
      <w:pPr>
        <w:pStyle w:val="P06-00"/>
        <w:rPr>
          <w:rFonts w:ascii="Courier New" w:hAnsi="Courier New"/>
        </w:rPr>
      </w:pPr>
      <w:r w:rsidRPr="004F498D">
        <w:rPr>
          <w:rFonts w:ascii="Courier New" w:hAnsi="Courier New"/>
        </w:rPr>
        <w:t>(a)  Improve the quality of child care services.</w:t>
      </w:r>
    </w:p>
    <w:p w14:paraId="00A5F714" w14:textId="77777777" w:rsidR="003C52E0" w:rsidRPr="004F498D" w:rsidRDefault="003C52E0" w:rsidP="003C52E0">
      <w:pPr>
        <w:pStyle w:val="P06-00"/>
        <w:rPr>
          <w:rFonts w:ascii="Courier New" w:hAnsi="Courier New"/>
        </w:rPr>
      </w:pPr>
      <w:r w:rsidRPr="004F498D">
        <w:rPr>
          <w:rFonts w:ascii="Courier New" w:hAnsi="Courier New"/>
        </w:rPr>
        <w:t>(b)  Increase parental options for and access to high quality child care.</w:t>
      </w:r>
    </w:p>
    <w:p w14:paraId="7A046C77" w14:textId="77777777" w:rsidR="003C52E0" w:rsidRPr="004F498D" w:rsidRDefault="003C52E0" w:rsidP="003C52E0">
      <w:pPr>
        <w:pStyle w:val="P06-00"/>
        <w:rPr>
          <w:rFonts w:ascii="Courier New" w:hAnsi="Courier New"/>
        </w:rPr>
      </w:pPr>
      <w:r w:rsidRPr="004F498D">
        <w:rPr>
          <w:rFonts w:ascii="Courier New" w:hAnsi="Courier New"/>
        </w:rPr>
        <w:t>(c)  Relate to the quality of care for infants and toddlers.</w:t>
      </w:r>
    </w:p>
    <w:p w14:paraId="16C205E6" w14:textId="77777777" w:rsidR="003C52E0" w:rsidRPr="004F498D" w:rsidRDefault="003C52E0" w:rsidP="003C52E0">
      <w:pPr>
        <w:pStyle w:val="P06-00"/>
        <w:rPr>
          <w:rFonts w:ascii="Courier New" w:hAnsi="Courier New"/>
        </w:rPr>
      </w:pPr>
      <w:r w:rsidRPr="004F498D">
        <w:rPr>
          <w:rFonts w:ascii="Courier New" w:hAnsi="Courier New"/>
        </w:rPr>
        <w:t>2.  "Quality standard" means accreditation from a national organization or a state-approved quality indicator that is recognized by the department.</w:t>
      </w:r>
    </w:p>
    <w:p w14:paraId="2C690087" w14:textId="77777777" w:rsidR="003C52E0" w:rsidRPr="004F498D" w:rsidRDefault="003C52E0" w:rsidP="003C52E0">
      <w:pPr>
        <w:pStyle w:val="SEC06-18"/>
        <w:ind w:left="0" w:right="0" w:firstLine="720"/>
        <w:rPr>
          <w:rFonts w:ascii="Courier New" w:hAnsi="Courier New"/>
        </w:rPr>
      </w:pPr>
      <w:r w:rsidRPr="004F498D">
        <w:rPr>
          <w:rFonts w:ascii="Courier New" w:hAnsi="Courier New"/>
        </w:rPr>
        <w:t xml:space="preserve">3.  "Tiered reimbursement" means a child care assistance system that is offered by the department and that provides higher payments for child care services that meet higher quality standards. </w:t>
      </w:r>
      <w:r w:rsidRPr="004F498D">
        <w:rPr>
          <w:rFonts w:ascii="Courier New" w:hAnsi="Courier New"/>
          <w:vanish/>
        </w:rPr>
        <w:fldChar w:fldCharType="begin"/>
      </w:r>
      <w:r w:rsidRPr="004F498D">
        <w:rPr>
          <w:rFonts w:ascii="Courier New" w:hAnsi="Courier New"/>
          <w:vanish/>
        </w:rPr>
        <w:instrText xml:space="preserve"> COMMENTS END_STATUTE \* MERGEFORMAT </w:instrText>
      </w:r>
      <w:r w:rsidRPr="004F498D">
        <w:rPr>
          <w:rFonts w:ascii="Courier New" w:hAnsi="Courier New"/>
          <w:vanish/>
        </w:rPr>
        <w:fldChar w:fldCharType="separate"/>
      </w:r>
      <w:r w:rsidRPr="004F498D">
        <w:rPr>
          <w:rFonts w:ascii="Courier New" w:hAnsi="Courier New"/>
          <w:vanish/>
        </w:rPr>
        <w:t>END_STATUTE</w:t>
      </w:r>
      <w:r w:rsidRPr="004F498D">
        <w:rPr>
          <w:rFonts w:ascii="Courier New" w:hAnsi="Courier New"/>
          <w:vanish/>
        </w:rPr>
        <w:fldChar w:fldCharType="end"/>
      </w:r>
    </w:p>
    <w:p w14:paraId="534608D1" w14:textId="77777777" w:rsidR="00F540AD" w:rsidRPr="004F498D" w:rsidRDefault="00F540AD">
      <w:pPr>
        <w:rPr>
          <w:rFonts w:ascii="Courier New" w:hAnsi="Courier New"/>
        </w:rPr>
      </w:pPr>
    </w:p>
    <w:sectPr w:rsidR="00F540AD" w:rsidRPr="004F498D" w:rsidSect="00956554">
      <w:headerReference w:type="default" r:id="rId7"/>
      <w:footerReference w:type="default" r:id="rId8"/>
      <w:type w:val="continuous"/>
      <w:pgSz w:w="12240" w:h="15840" w:code="1"/>
      <w:pgMar w:top="1296" w:right="1440" w:bottom="1296" w:left="1872" w:header="720" w:footer="720" w:gutter="0"/>
      <w:pgNumType w:start="1"/>
      <w:cols w:space="720"/>
      <w:titlePg/>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D1F5E" w14:textId="77777777" w:rsidR="007C2902" w:rsidRDefault="007C2902">
      <w:r>
        <w:separator/>
      </w:r>
    </w:p>
  </w:endnote>
  <w:endnote w:type="continuationSeparator" w:id="0">
    <w:p w14:paraId="5E7320AB" w14:textId="77777777" w:rsidR="007C2902" w:rsidRDefault="007C2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9A89E" w14:textId="77777777" w:rsidR="00956554" w:rsidRDefault="00956554">
    <w:pPr>
      <w:pStyle w:val="Footer"/>
      <w:jc w:val="center"/>
      <w:rPr>
        <w:b w:val="0"/>
      </w:rPr>
    </w:pPr>
    <w:r>
      <w:rPr>
        <w:rStyle w:val="PageNumber"/>
      </w:rPr>
      <w:t>-</w:t>
    </w:r>
    <w:r>
      <w:rPr>
        <w:rStyle w:val="PageNumber"/>
        <w:b w:val="0"/>
      </w:rPr>
      <w:fldChar w:fldCharType="begin"/>
    </w:r>
    <w:r>
      <w:rPr>
        <w:rStyle w:val="PageNumber"/>
      </w:rPr>
      <w:instrText xml:space="preserve"> PAGE </w:instrText>
    </w:r>
    <w:r>
      <w:rPr>
        <w:rStyle w:val="PageNumber"/>
        <w:b w:val="0"/>
      </w:rPr>
      <w:fldChar w:fldCharType="separate"/>
    </w:r>
    <w:r>
      <w:rPr>
        <w:rStyle w:val="PageNumber"/>
        <w:noProof/>
      </w:rPr>
      <w:t>3</w:t>
    </w:r>
    <w:r>
      <w:rPr>
        <w:rStyle w:val="PageNumber"/>
        <w:b w:val="0"/>
      </w:rPr>
      <w:fldChar w:fldCharType="end"/>
    </w:r>
    <w:r>
      <w:rPr>
        <w:rStyle w:val="PageNumber"/>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7FD97" w14:textId="77777777" w:rsidR="007C2902" w:rsidRDefault="007C2902">
      <w:r>
        <w:separator/>
      </w:r>
    </w:p>
  </w:footnote>
  <w:footnote w:type="continuationSeparator" w:id="0">
    <w:p w14:paraId="23030BB2" w14:textId="77777777" w:rsidR="007C2902" w:rsidRDefault="007C29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E8DC2" w14:textId="77777777" w:rsidR="00956554" w:rsidRPr="00AA0C7F" w:rsidRDefault="00956554" w:rsidP="009565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062942966">
    <w:abstractNumId w:val="1"/>
  </w:num>
  <w:num w:numId="2" w16cid:durableId="2147307533">
    <w:abstractNumId w:val="1"/>
  </w:num>
  <w:num w:numId="3" w16cid:durableId="990670739">
    <w:abstractNumId w:val="0"/>
  </w:num>
  <w:num w:numId="4" w16cid:durableId="866648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2E0"/>
    <w:rsid w:val="003C52E0"/>
    <w:rsid w:val="004F498D"/>
    <w:rsid w:val="00590720"/>
    <w:rsid w:val="007C2902"/>
    <w:rsid w:val="008D2066"/>
    <w:rsid w:val="00956554"/>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763BD3"/>
  <w15:chartTrackingRefBased/>
  <w15:docId w15:val="{3CC3965D-EDFA-42C5-8398-068752891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3C52E0"/>
    <w:rPr>
      <w:rFonts w:ascii="Letter-Gothic-Drafting" w:hAnsi="Letter-Gothic-Drafting"/>
      <w:b/>
      <w:snapToGrid w:val="0"/>
    </w:rPr>
  </w:style>
  <w:style w:type="character" w:customStyle="1" w:styleId="SEC06-18Char">
    <w:name w:val="SEC 06-18 Char"/>
    <w:link w:val="SEC06-18"/>
    <w:rsid w:val="003C52E0"/>
    <w:rPr>
      <w:rFonts w:ascii="Letter-Gothic-Drafting" w:hAnsi="Letter-Gothic-Drafting"/>
      <w:b/>
      <w:snapToGrid w:val="0"/>
    </w:rPr>
  </w:style>
  <w:style w:type="character" w:customStyle="1" w:styleId="SEC06-17Char">
    <w:name w:val="SEC 06-17 Char"/>
    <w:link w:val="SEC06-17"/>
    <w:rsid w:val="003C52E0"/>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533</Words>
  <Characters>2756</Characters>
  <Application>Microsoft Office Word</Application>
  <DocSecurity>0</DocSecurity>
  <Lines>57</Lines>
  <Paragraphs>28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46-805; Child care assistance; rates; definitions</dc:title>
  <dc:subject>Child care assistance; rates; definitions</dc:subject>
  <dc:creator>Arizona Legislative Council</dc:creator>
  <cp:keywords/>
  <dc:description/>
  <cp:lastModifiedBy>dbupdate</cp:lastModifiedBy>
  <cp:revision>2</cp:revision>
  <dcterms:created xsi:type="dcterms:W3CDTF">2026-09-10T18:14:00Z</dcterms:created>
  <dcterms:modified xsi:type="dcterms:W3CDTF">2026-09-10T18:14:00Z</dcterms:modified>
</cp:coreProperties>
</file>