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6AE6E" w14:textId="77777777" w:rsidR="00CC6E29" w:rsidRPr="00934AF7" w:rsidRDefault="00457BAC">
      <w:pPr>
        <w:pStyle w:val="SEC06-17"/>
        <w:rPr>
          <w:rFonts w:ascii="Courier New" w:hAnsi="Courier New"/>
          <w:noProof w:val="0"/>
        </w:rPr>
      </w:pPr>
      <w:r w:rsidRPr="00934AF7">
        <w:rPr>
          <w:rFonts w:ascii="Courier New" w:hAnsi="Courier New"/>
          <w:vanish/>
        </w:rPr>
        <w:fldChar w:fldCharType="begin"/>
      </w:r>
      <w:r w:rsidRPr="00934AF7">
        <w:rPr>
          <w:rFonts w:ascii="Courier New" w:hAnsi="Courier New"/>
          <w:vanish/>
        </w:rPr>
        <w:instrText xml:space="preserve"> COMMENTS START_STATUTE \* MERGEFORMAT </w:instrText>
      </w:r>
      <w:r w:rsidRPr="00934AF7">
        <w:rPr>
          <w:rFonts w:ascii="Courier New" w:hAnsi="Courier New"/>
          <w:vanish/>
        </w:rPr>
        <w:fldChar w:fldCharType="separate"/>
      </w:r>
      <w:r w:rsidRPr="00934AF7">
        <w:rPr>
          <w:rFonts w:ascii="Courier New" w:hAnsi="Courier New"/>
          <w:vanish/>
        </w:rPr>
        <w:t>START_STATUTE</w:t>
      </w:r>
      <w:r w:rsidRPr="00934AF7">
        <w:rPr>
          <w:rFonts w:ascii="Courier New" w:hAnsi="Courier New"/>
          <w:vanish/>
        </w:rPr>
        <w:fldChar w:fldCharType="end"/>
      </w:r>
      <w:r w:rsidR="00CC6E29" w:rsidRPr="00934AF7">
        <w:rPr>
          <w:rStyle w:val="SNUM"/>
          <w:rFonts w:ascii="Courier New" w:hAnsi="Courier New"/>
          <w:noProof w:val="0"/>
        </w:rPr>
        <w:t>46-802</w:t>
      </w:r>
      <w:r w:rsidR="00CC6E29" w:rsidRPr="00934AF7">
        <w:rPr>
          <w:rFonts w:ascii="Courier New" w:hAnsi="Courier New"/>
          <w:noProof w:val="0"/>
        </w:rPr>
        <w:t>.  </w:t>
      </w:r>
      <w:r w:rsidR="00CC6E29" w:rsidRPr="00934AF7">
        <w:rPr>
          <w:rStyle w:val="SECHEAD"/>
          <w:rFonts w:ascii="Courier New" w:hAnsi="Courier New"/>
          <w:noProof w:val="0"/>
        </w:rPr>
        <w:t>Child care services</w:t>
      </w:r>
    </w:p>
    <w:p w14:paraId="4A4E6CDB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The department shall establish and administer child care services.  Child care services include:</w:t>
      </w:r>
    </w:p>
    <w:p w14:paraId="3DB2DE8E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1.  Child care assistance to eligible families.</w:t>
      </w:r>
    </w:p>
    <w:p w14:paraId="1210D4FD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2.  Certification of child care home and in-home providers who are not required to be licensed pursuant to title 36, chapter 7.1 for the purposes of caring for children eligible for child care assistance.</w:t>
      </w:r>
    </w:p>
    <w:p w14:paraId="2AC7BADD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3.  Establishment of rights and duties of providers and the department for the provision of child care assistance and services.</w:t>
      </w:r>
    </w:p>
    <w:p w14:paraId="4B5878AA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4.  Consumer education to families and the public, including activities that help families make informed decisions about child care options.</w:t>
      </w:r>
    </w:p>
    <w:p w14:paraId="1C19FD6F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5.  Activities that improve the quality and availability of child care.</w:t>
      </w:r>
    </w:p>
    <w:p w14:paraId="2C1C3F7A" w14:textId="77777777" w:rsidR="00CC6E29" w:rsidRPr="00934AF7" w:rsidRDefault="00CC6E29">
      <w:pPr>
        <w:pStyle w:val="P06-00"/>
        <w:rPr>
          <w:rFonts w:ascii="Courier New" w:hAnsi="Courier New"/>
          <w:noProof w:val="0"/>
        </w:rPr>
      </w:pPr>
      <w:r w:rsidRPr="00934AF7">
        <w:rPr>
          <w:rFonts w:ascii="Courier New" w:hAnsi="Courier New"/>
          <w:noProof w:val="0"/>
        </w:rPr>
        <w:t>6.  Consultation, technical assistance, training and resources to improve the provision and expand the access to child care services.</w:t>
      </w:r>
      <w:r w:rsidR="001A758D" w:rsidRPr="00934AF7">
        <w:rPr>
          <w:rFonts w:ascii="Courier New" w:hAnsi="Courier New"/>
          <w:vanish/>
        </w:rPr>
        <w:t xml:space="preserve"> </w:t>
      </w:r>
      <w:r w:rsidR="001A758D" w:rsidRPr="00934AF7">
        <w:rPr>
          <w:rFonts w:ascii="Courier New" w:hAnsi="Courier New"/>
          <w:vanish/>
        </w:rPr>
        <w:fldChar w:fldCharType="begin"/>
      </w:r>
      <w:r w:rsidR="001A758D" w:rsidRPr="00934AF7">
        <w:rPr>
          <w:rFonts w:ascii="Courier New" w:hAnsi="Courier New"/>
          <w:vanish/>
        </w:rPr>
        <w:instrText xml:space="preserve"> COMMENTS END_STATUTE \* MERGEFORMAT </w:instrText>
      </w:r>
      <w:r w:rsidR="001A758D" w:rsidRPr="00934AF7">
        <w:rPr>
          <w:rFonts w:ascii="Courier New" w:hAnsi="Courier New"/>
          <w:vanish/>
        </w:rPr>
        <w:fldChar w:fldCharType="separate"/>
      </w:r>
      <w:r w:rsidR="001A758D" w:rsidRPr="00934AF7">
        <w:rPr>
          <w:rFonts w:ascii="Courier New" w:hAnsi="Courier New"/>
          <w:vanish/>
        </w:rPr>
        <w:t>END_STATUTE</w:t>
      </w:r>
      <w:r w:rsidR="001A758D" w:rsidRPr="00934AF7">
        <w:rPr>
          <w:rFonts w:ascii="Courier New" w:hAnsi="Courier New"/>
          <w:vanish/>
        </w:rPr>
        <w:fldChar w:fldCharType="end"/>
      </w:r>
    </w:p>
    <w:sectPr w:rsidR="00CC6E29" w:rsidRPr="00934A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BF5FC" w14:textId="77777777" w:rsidR="00C32686" w:rsidRDefault="00C32686">
      <w:r>
        <w:separator/>
      </w:r>
    </w:p>
  </w:endnote>
  <w:endnote w:type="continuationSeparator" w:id="0">
    <w:p w14:paraId="14B41F2C" w14:textId="77777777" w:rsidR="00C32686" w:rsidRDefault="00C3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23F3" w14:textId="77777777" w:rsidR="00CC6E29" w:rsidRDefault="00CC6E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66CC" w14:textId="77777777" w:rsidR="00CC6E29" w:rsidRDefault="00CC6E29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633B5" w14:textId="77777777" w:rsidR="00CC6E29" w:rsidRDefault="00CC6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D594" w14:textId="77777777" w:rsidR="00C32686" w:rsidRDefault="00C32686">
      <w:r>
        <w:separator/>
      </w:r>
    </w:p>
  </w:footnote>
  <w:footnote w:type="continuationSeparator" w:id="0">
    <w:p w14:paraId="4F3480EE" w14:textId="77777777" w:rsidR="00C32686" w:rsidRDefault="00C32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C4F8" w14:textId="77777777" w:rsidR="00CC6E29" w:rsidRDefault="00CC6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90771" w14:textId="77777777" w:rsidR="00CC6E29" w:rsidRDefault="00CC6E29">
    <w:pPr>
      <w:pStyle w:val="Header"/>
    </w:pPr>
  </w:p>
  <w:p w14:paraId="366F4594" w14:textId="77777777" w:rsidR="00CC6E29" w:rsidRDefault="00CC6E29">
    <w:pPr>
      <w:pStyle w:val="Header"/>
    </w:pPr>
  </w:p>
  <w:p w14:paraId="65CD1C33" w14:textId="77777777" w:rsidR="00CC6E29" w:rsidRDefault="00CC6E29">
    <w:pPr>
      <w:pStyle w:val="Header"/>
    </w:pPr>
  </w:p>
  <w:p w14:paraId="08BFBDC7" w14:textId="77777777" w:rsidR="00CC6E29" w:rsidRDefault="00CC6E29">
    <w:pPr>
      <w:pStyle w:val="Header"/>
    </w:pPr>
  </w:p>
  <w:p w14:paraId="3EE02853" w14:textId="77777777" w:rsidR="00CC6E29" w:rsidRDefault="00CC6E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1C33" w14:textId="77777777" w:rsidR="00CC6E29" w:rsidRDefault="00CC6E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58D"/>
    <w:rsid w:val="001A758D"/>
    <w:rsid w:val="00457BAC"/>
    <w:rsid w:val="00934AF7"/>
    <w:rsid w:val="00C32686"/>
    <w:rsid w:val="00CC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6F6708"/>
  <w15:chartTrackingRefBased/>
  <w15:docId w15:val="{BF3E32AB-6AA7-47B4-96B3-8EB4D986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  <w:style w:type="paragraph" w:customStyle="1" w:styleId="FULL">
    <w:name w:val="FULL"/>
    <w:basedOn w:val="Normal"/>
    <w:rPr>
      <w:rFonts w:ascii="Times New Roman" w:hAnsi="Times New Roman"/>
      <w:b w:val="0"/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145</Words>
  <Characters>816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46-802</vt:lpstr>
    </vt:vector>
  </TitlesOfParts>
  <Company>LCS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46-802; Child care services</dc:title>
  <dc:subject>Child care services</dc:subject>
  <dc:creator>Arizona Legislative Council</dc:creator>
  <cp:keywords/>
  <dc:description>46_x001e_802</dc:description>
  <cp:lastModifiedBy>dbupdate</cp:lastModifiedBy>
  <cp:revision>2</cp:revision>
  <cp:lastPrinted>1999-03-22T18:35:00Z</cp:lastPrinted>
  <dcterms:created xsi:type="dcterms:W3CDTF">2026-09-10T18:13:00Z</dcterms:created>
  <dcterms:modified xsi:type="dcterms:W3CDTF">2026-09-10T18:13:00Z</dcterms:modified>
</cp:coreProperties>
</file>