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B8F8" w14:textId="77777777" w:rsidR="0033127B" w:rsidRPr="009871B1" w:rsidRDefault="00C04260">
      <w:pPr>
        <w:pStyle w:val="SEC06-20"/>
        <w:keepNext/>
        <w:rPr>
          <w:rFonts w:ascii="Courier New" w:hAnsi="Courier New"/>
        </w:rPr>
      </w:pPr>
      <w:r w:rsidRPr="009871B1">
        <w:rPr>
          <w:rFonts w:ascii="Courier New" w:hAnsi="Courier New"/>
          <w:vanish/>
        </w:rPr>
        <w:fldChar w:fldCharType="begin"/>
      </w:r>
      <w:r w:rsidRPr="009871B1">
        <w:rPr>
          <w:rFonts w:ascii="Courier New" w:hAnsi="Courier New"/>
          <w:vanish/>
        </w:rPr>
        <w:instrText xml:space="preserve"> COMMENTS START_STATUTE \* MERGEFORMAT </w:instrText>
      </w:r>
      <w:r w:rsidRPr="009871B1">
        <w:rPr>
          <w:rFonts w:ascii="Courier New" w:hAnsi="Courier New"/>
          <w:vanish/>
        </w:rPr>
        <w:fldChar w:fldCharType="separate"/>
      </w:r>
      <w:r w:rsidRPr="009871B1">
        <w:rPr>
          <w:rFonts w:ascii="Courier New" w:hAnsi="Courier New"/>
          <w:vanish/>
        </w:rPr>
        <w:t>START_STATUTE</w:t>
      </w:r>
      <w:r w:rsidRPr="009871B1">
        <w:rPr>
          <w:rFonts w:ascii="Courier New" w:hAnsi="Courier New"/>
          <w:vanish/>
        </w:rPr>
        <w:fldChar w:fldCharType="end"/>
      </w:r>
      <w:r w:rsidR="0033127B" w:rsidRPr="009871B1">
        <w:rPr>
          <w:rStyle w:val="SNUM"/>
          <w:rFonts w:ascii="Courier New" w:hAnsi="Courier New"/>
        </w:rPr>
        <w:t>46-241.04</w:t>
      </w:r>
      <w:r w:rsidR="0033127B" w:rsidRPr="009871B1">
        <w:rPr>
          <w:rFonts w:ascii="Courier New" w:hAnsi="Courier New"/>
        </w:rPr>
        <w:t>.  </w:t>
      </w:r>
      <w:r w:rsidR="0033127B" w:rsidRPr="009871B1">
        <w:rPr>
          <w:rStyle w:val="SECHEAD"/>
          <w:rFonts w:ascii="Courier New" w:hAnsi="Courier New"/>
        </w:rPr>
        <w:t>Ineligibility for short-term crisis services</w:t>
      </w:r>
    </w:p>
    <w:p w14:paraId="04E0EBBF" w14:textId="77777777" w:rsidR="0033127B" w:rsidRPr="009871B1" w:rsidRDefault="0033127B">
      <w:pPr>
        <w:pStyle w:val="P06-00"/>
        <w:keepNext/>
        <w:rPr>
          <w:rFonts w:ascii="Courier New" w:hAnsi="Courier New"/>
          <w:noProof w:val="0"/>
        </w:rPr>
      </w:pPr>
      <w:r w:rsidRPr="009871B1">
        <w:rPr>
          <w:rFonts w:ascii="Courier New" w:hAnsi="Courier New"/>
          <w:noProof w:val="0"/>
        </w:rPr>
        <w:t>The department or it</w:t>
      </w:r>
      <w:r w:rsidR="00C04260" w:rsidRPr="009871B1">
        <w:rPr>
          <w:rFonts w:ascii="Courier New" w:hAnsi="Courier New"/>
          <w:noProof w:val="0"/>
        </w:rPr>
        <w:t>s agent shall not provide short</w:t>
      </w:r>
      <w:r w:rsidR="00C04260" w:rsidRPr="009871B1">
        <w:rPr>
          <w:rFonts w:ascii="Courier New" w:hAnsi="Courier New"/>
          <w:noProof w:val="0"/>
        </w:rPr>
        <w:noBreakHyphen/>
      </w:r>
      <w:r w:rsidRPr="009871B1">
        <w:rPr>
          <w:rFonts w:ascii="Courier New" w:hAnsi="Courier New"/>
          <w:noProof w:val="0"/>
        </w:rPr>
        <w:t>term crisis services to or on behalf of an applicant who:</w:t>
      </w:r>
    </w:p>
    <w:p w14:paraId="43C0B65C" w14:textId="77777777" w:rsidR="0033127B" w:rsidRPr="009871B1" w:rsidRDefault="0033127B">
      <w:pPr>
        <w:pStyle w:val="P06-00"/>
        <w:rPr>
          <w:rFonts w:ascii="Courier New" w:hAnsi="Courier New"/>
          <w:noProof w:val="0"/>
        </w:rPr>
      </w:pPr>
      <w:r w:rsidRPr="009871B1">
        <w:rPr>
          <w:rFonts w:ascii="Courier New" w:hAnsi="Courier New"/>
          <w:noProof w:val="0"/>
        </w:rPr>
        <w:t>1.  Has refused employment or training for employment in the thirty days before the application.</w:t>
      </w:r>
    </w:p>
    <w:p w14:paraId="5320B532" w14:textId="77777777" w:rsidR="0033127B" w:rsidRPr="009871B1" w:rsidRDefault="0033127B">
      <w:pPr>
        <w:pStyle w:val="P06-00"/>
        <w:rPr>
          <w:rFonts w:ascii="Courier New" w:hAnsi="Courier New"/>
          <w:b w:val="0"/>
        </w:rPr>
      </w:pPr>
      <w:r w:rsidRPr="009871B1">
        <w:rPr>
          <w:rFonts w:ascii="Courier New" w:hAnsi="Courier New"/>
        </w:rPr>
        <w:t>2.  Is receiving services from the temporary assistance for needy families diversion program.</w:t>
      </w:r>
      <w:r w:rsidR="00C04260" w:rsidRPr="009871B1">
        <w:rPr>
          <w:rFonts w:ascii="Courier New" w:hAnsi="Courier New"/>
          <w:vanish/>
        </w:rPr>
        <w:t xml:space="preserve"> </w:t>
      </w:r>
      <w:r w:rsidR="00C04260" w:rsidRPr="009871B1">
        <w:rPr>
          <w:rFonts w:ascii="Courier New" w:hAnsi="Courier New"/>
          <w:vanish/>
        </w:rPr>
        <w:fldChar w:fldCharType="begin"/>
      </w:r>
      <w:r w:rsidR="00C04260" w:rsidRPr="009871B1">
        <w:rPr>
          <w:rFonts w:ascii="Courier New" w:hAnsi="Courier New"/>
          <w:vanish/>
        </w:rPr>
        <w:instrText xml:space="preserve"> COMMENTS END_STATUTE \* MERGEFORMAT </w:instrText>
      </w:r>
      <w:r w:rsidR="00C04260" w:rsidRPr="009871B1">
        <w:rPr>
          <w:rFonts w:ascii="Courier New" w:hAnsi="Courier New"/>
          <w:vanish/>
        </w:rPr>
        <w:fldChar w:fldCharType="separate"/>
      </w:r>
      <w:r w:rsidR="00C04260" w:rsidRPr="009871B1">
        <w:rPr>
          <w:rFonts w:ascii="Courier New" w:hAnsi="Courier New"/>
          <w:vanish/>
        </w:rPr>
        <w:t>END_STATUTE</w:t>
      </w:r>
      <w:r w:rsidR="00C04260" w:rsidRPr="009871B1">
        <w:rPr>
          <w:rFonts w:ascii="Courier New" w:hAnsi="Courier New"/>
          <w:vanish/>
        </w:rPr>
        <w:fldChar w:fldCharType="end"/>
      </w:r>
    </w:p>
    <w:sectPr w:rsidR="0033127B" w:rsidRPr="009871B1">
      <w:pgSz w:w="12240" w:h="15840"/>
      <w:pgMar w:top="1440" w:right="1440" w:bottom="1440" w:left="1440" w:header="720" w:footer="720" w:gutter="0"/>
      <w:paperSrc w:first="271" w:other="27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60"/>
    <w:rsid w:val="0033127B"/>
    <w:rsid w:val="009871B1"/>
    <w:rsid w:val="00C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EF2914"/>
  <w15:chartTrackingRefBased/>
  <w15:docId w15:val="{905B8684-0D56-4091-B84B-DCEA2F8A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rPr>
      <w:noProof w:val="0"/>
      <w:lang w:val="en-US"/>
    </w:rPr>
  </w:style>
  <w:style w:type="paragraph" w:customStyle="1" w:styleId="BLK00-00">
    <w:name w:val="BLK 00-00"/>
    <w:basedOn w:val="Normal"/>
    <w:pPr>
      <w:ind w:right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00">
    <w:name w:val="BLK 06-00"/>
    <w:basedOn w:val="Normal"/>
    <w:pPr>
      <w:ind w:right="720" w:firstLine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06">
    <w:name w:val="BLK 06-06"/>
    <w:basedOn w:val="Normal"/>
    <w:pPr>
      <w:widowControl w:val="0"/>
      <w:ind w:left="720" w:right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12">
    <w:name w:val="BLK 06-12"/>
    <w:basedOn w:val="Normal"/>
    <w:pPr>
      <w:ind w:left="1440" w:right="720" w:hanging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14">
    <w:name w:val="BLK 06-14"/>
    <w:basedOn w:val="Normal"/>
    <w:pPr>
      <w:ind w:left="1685" w:right="720" w:hanging="96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17">
    <w:name w:val="BLK 06-17"/>
    <w:basedOn w:val="Normal"/>
    <w:pPr>
      <w:ind w:left="2040" w:right="720" w:hanging="13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18">
    <w:name w:val="BLK 06-18"/>
    <w:basedOn w:val="Normal"/>
    <w:pPr>
      <w:ind w:left="2160" w:right="720" w:hanging="144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19">
    <w:name w:val="BLK 06-19"/>
    <w:basedOn w:val="Normal"/>
    <w:pPr>
      <w:ind w:left="2275" w:right="720" w:hanging="155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20">
    <w:name w:val="BLK 06-20"/>
    <w:basedOn w:val="Normal"/>
    <w:pPr>
      <w:ind w:left="2405" w:right="720" w:hanging="168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06-21">
    <w:name w:val="BLK 06-21"/>
    <w:basedOn w:val="Normal"/>
    <w:pPr>
      <w:widowControl w:val="0"/>
      <w:ind w:left="2520" w:right="720" w:hanging="180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1-06">
    <w:name w:val="BLK 11-06"/>
    <w:basedOn w:val="Normal"/>
    <w:pPr>
      <w:ind w:left="720" w:right="720" w:firstLine="60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2-06">
    <w:name w:val="BLK 12-06"/>
    <w:basedOn w:val="Normal"/>
    <w:pPr>
      <w:ind w:left="720" w:right="720" w:firstLine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2-24">
    <w:name w:val="BLK 12-24"/>
    <w:basedOn w:val="Normal"/>
    <w:pPr>
      <w:ind w:left="2880" w:right="720" w:hanging="144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2-27">
    <w:name w:val="BLK 12-27"/>
    <w:basedOn w:val="Normal"/>
    <w:pPr>
      <w:ind w:left="3240" w:right="720" w:hanging="180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8-12">
    <w:name w:val="BLK 18-12"/>
    <w:basedOn w:val="Normal"/>
    <w:pPr>
      <w:ind w:left="1440" w:right="720" w:firstLine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18-30">
    <w:name w:val="BLK 18-30"/>
    <w:basedOn w:val="Normal"/>
    <w:pPr>
      <w:ind w:left="4320" w:right="720" w:hanging="216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BLK35-35">
    <w:name w:val="BLK 35-35"/>
    <w:basedOn w:val="Normal"/>
    <w:pPr>
      <w:ind w:left="4205" w:right="720"/>
      <w:jc w:val="both"/>
    </w:pPr>
    <w:rPr>
      <w:rFonts w:ascii="Letter-Gothic-Drafting" w:hAnsi="Letter-Gothic-Drafting"/>
      <w:b/>
      <w:snapToGrid w:val="0"/>
      <w:sz w:val="20"/>
    </w:rPr>
  </w:style>
  <w:style w:type="paragraph" w:styleId="BlockText">
    <w:name w:val="Block Text"/>
    <w:basedOn w:val="Normal"/>
    <w:semiHidden/>
    <w:pPr>
      <w:tabs>
        <w:tab w:val="left" w:pos="0"/>
        <w:tab w:val="left" w:pos="720"/>
        <w:tab w:val="left" w:pos="1440"/>
      </w:tabs>
      <w:ind w:left="720" w:right="720" w:firstLine="720"/>
      <w:jc w:val="both"/>
    </w:pPr>
    <w:rPr>
      <w:rFonts w:ascii="Letter-Gothic-Upper-Drafting" w:hAnsi="Letter-Gothic-Upper-Drafting"/>
      <w:b/>
      <w:snapToGrid w:val="0"/>
      <w:sz w:val="20"/>
    </w:rPr>
  </w:style>
  <w:style w:type="character" w:customStyle="1" w:styleId="BNUM">
    <w:name w:val="BNUM"/>
    <w:rPr>
      <w:rFonts w:ascii="Arial" w:hAnsi="Arial"/>
      <w:sz w:val="48"/>
    </w:rPr>
  </w:style>
  <w:style w:type="paragraph" w:styleId="BodyText">
    <w:name w:val="Body Text"/>
    <w:basedOn w:val="Normal"/>
    <w:semiHidden/>
    <w:pPr>
      <w:suppressLineNumbers/>
      <w:jc w:val="both"/>
    </w:pPr>
    <w:rPr>
      <w:rFonts w:ascii="Letter-Gothic-Drafting" w:hAnsi="Letter-Gothic-Drafting"/>
      <w:b/>
      <w:snapToGrid w:val="0"/>
      <w:sz w:val="20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</w:tabs>
      <w:ind w:firstLine="720"/>
      <w:jc w:val="both"/>
    </w:pPr>
    <w:rPr>
      <w:rFonts w:ascii="Letter-Gothic-Drafting" w:hAnsi="Letter-Gothic-Drafting"/>
      <w:b/>
      <w:snapToGrid w:val="0"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widowControl w:val="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06">
    <w:name w:val="CON 12-06"/>
    <w:basedOn w:val="Normal"/>
    <w:pPr>
      <w:ind w:left="720" w:right="1195" w:firstLine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18">
    <w:name w:val="CON 12-18"/>
    <w:basedOn w:val="Normal"/>
    <w:pPr>
      <w:ind w:left="2160" w:right="1195" w:hanging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19">
    <w:name w:val="CON 12-19"/>
    <w:basedOn w:val="Normal"/>
    <w:pPr>
      <w:ind w:left="2275" w:right="1195" w:hanging="83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0">
    <w:name w:val="CON 12-20"/>
    <w:basedOn w:val="Normal"/>
    <w:pPr>
      <w:ind w:left="2405" w:right="1195" w:hanging="96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2">
    <w:name w:val="CON 12-22"/>
    <w:basedOn w:val="Normal"/>
    <w:pPr>
      <w:ind w:left="2635" w:right="1195" w:hanging="119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3">
    <w:name w:val="CON 12-23"/>
    <w:basedOn w:val="Normal"/>
    <w:pPr>
      <w:ind w:left="2765" w:right="1200" w:hanging="132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4">
    <w:name w:val="CON 12-24"/>
    <w:basedOn w:val="Normal"/>
    <w:pPr>
      <w:ind w:left="2880" w:right="1200" w:hanging="144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5">
    <w:name w:val="CON 12-25"/>
    <w:basedOn w:val="Normal"/>
    <w:pPr>
      <w:ind w:left="2995" w:right="1195" w:hanging="155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6">
    <w:name w:val="CON 12-26"/>
    <w:basedOn w:val="Normal"/>
    <w:pPr>
      <w:ind w:left="3125" w:right="1200" w:hanging="168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CON12-27">
    <w:name w:val="CON 12-27"/>
    <w:basedOn w:val="Normal"/>
    <w:pPr>
      <w:ind w:left="3240" w:right="1200" w:hanging="1800"/>
      <w:jc w:val="both"/>
    </w:pPr>
    <w:rPr>
      <w:rFonts w:ascii="Letter-Gothic-Drafting" w:hAnsi="Letter-Gothic-Drafting"/>
      <w:b/>
      <w:snapToGrid w:val="0"/>
      <w:sz w:val="20"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jc w:val="both"/>
    </w:pPr>
    <w:rPr>
      <w:rFonts w:ascii="Tahoma" w:hAnsi="Tahoma"/>
      <w:b/>
      <w:snapToGrid w:val="0"/>
      <w:sz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jc w:val="both"/>
    </w:pPr>
    <w:rPr>
      <w:rFonts w:ascii="Letter-Gothic-Drafting" w:hAnsi="Letter-Gothic-Drafting"/>
      <w:b/>
      <w:snapToGrid w:val="0"/>
      <w:sz w:val="20"/>
    </w:rPr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widowControl w:val="0"/>
      <w:jc w:val="both"/>
    </w:pPr>
    <w:rPr>
      <w:rFonts w:ascii="Letter-Gothic-Drafting" w:hAnsi="Letter-Gothic-Drafting"/>
      <w:b/>
      <w:snapToGrid w:val="0"/>
      <w:sz w:val="20"/>
    </w:rPr>
  </w:style>
  <w:style w:type="character" w:customStyle="1" w:styleId="INTRO">
    <w:name w:val="INTRO"/>
    <w:rPr>
      <w:noProof w:val="0"/>
      <w:lang w:val="en-US"/>
    </w:rPr>
  </w:style>
  <w:style w:type="paragraph" w:customStyle="1" w:styleId="JUSTIFYCENTER">
    <w:name w:val="JUSTIFY CENTER"/>
    <w:basedOn w:val="Normal"/>
    <w:pPr>
      <w:jc w:val="center"/>
    </w:pPr>
    <w:rPr>
      <w:rFonts w:ascii="Letter-Gothic-Drafting" w:hAnsi="Letter-Gothic-Drafting"/>
      <w:b/>
      <w:snapToGrid w:val="0"/>
      <w:sz w:val="20"/>
    </w:rPr>
  </w:style>
  <w:style w:type="paragraph" w:customStyle="1" w:styleId="JUSTIFYFULL">
    <w:name w:val="JUSTIFY FULL"/>
    <w:basedOn w:val="Normal"/>
    <w:pPr>
      <w:widowControl w:val="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JUSTIFYRIGHT">
    <w:name w:val="JUSTIFY RIGHT"/>
    <w:basedOn w:val="Normal"/>
    <w:pPr>
      <w:jc w:val="right"/>
    </w:pPr>
    <w:rPr>
      <w:rFonts w:ascii="Letter-Gothic-Drafting" w:hAnsi="Letter-Gothic-Drafting"/>
      <w:b/>
      <w:snapToGrid w:val="0"/>
      <w:sz w:val="20"/>
    </w:rPr>
  </w:style>
  <w:style w:type="character" w:styleId="LineNumber">
    <w:name w:val="line number"/>
    <w:basedOn w:val="DefaultParagraphFont"/>
    <w:semiHidden/>
  </w:style>
  <w:style w:type="character" w:customStyle="1" w:styleId="O">
    <w:name w:val="O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0-06">
    <w:name w:val="P 00-06"/>
    <w:basedOn w:val="Normal"/>
    <w:pPr>
      <w:ind w:left="720" w:hanging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3-06">
    <w:name w:val="P 03-06"/>
    <w:basedOn w:val="Normal"/>
    <w:pPr>
      <w:ind w:left="720" w:hanging="36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4-00">
    <w:name w:val="P 04-00"/>
    <w:basedOn w:val="Normal"/>
    <w:pPr>
      <w:ind w:firstLine="47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5-00">
    <w:name w:val="P 05-00"/>
    <w:basedOn w:val="Normal"/>
    <w:pPr>
      <w:ind w:firstLine="60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00">
    <w:name w:val="P 06-00"/>
    <w:basedOn w:val="Normal"/>
    <w:pPr>
      <w:ind w:firstLine="720"/>
      <w:jc w:val="both"/>
    </w:pPr>
    <w:rPr>
      <w:rFonts w:ascii="Letter-Gothic-Drafting" w:hAnsi="Letter-Gothic-Drafting"/>
      <w:b/>
      <w:noProof/>
      <w:snapToGrid w:val="0"/>
      <w:sz w:val="20"/>
    </w:rPr>
  </w:style>
  <w:style w:type="paragraph" w:customStyle="1" w:styleId="P06-06">
    <w:name w:val="P 06-06"/>
    <w:basedOn w:val="Normal"/>
    <w:pPr>
      <w:ind w:left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07">
    <w:name w:val="P 06-07"/>
    <w:basedOn w:val="Normal"/>
    <w:pPr>
      <w:ind w:left="835" w:hanging="11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10">
    <w:name w:val="P 06-10"/>
    <w:basedOn w:val="Normal"/>
    <w:pPr>
      <w:ind w:left="1195" w:hanging="47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11">
    <w:name w:val="P 06-11"/>
    <w:basedOn w:val="Normal"/>
    <w:pPr>
      <w:ind w:left="1325" w:hanging="60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12">
    <w:name w:val="P 06-12"/>
    <w:basedOn w:val="Normal"/>
    <w:pPr>
      <w:ind w:left="1440" w:hanging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17">
    <w:name w:val="P 06-17"/>
    <w:basedOn w:val="Normal"/>
    <w:pPr>
      <w:ind w:left="2045" w:hanging="132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18">
    <w:name w:val="P 06-18"/>
    <w:basedOn w:val="Normal"/>
    <w:pPr>
      <w:ind w:left="2160" w:hanging="144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20">
    <w:name w:val="P 06-20"/>
    <w:basedOn w:val="Normal"/>
    <w:pPr>
      <w:ind w:left="2405" w:hanging="168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6-21">
    <w:name w:val="P 06-21"/>
    <w:basedOn w:val="Normal"/>
    <w:pPr>
      <w:ind w:left="2520" w:hanging="180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09-12">
    <w:name w:val="P 09-12"/>
    <w:basedOn w:val="Normal"/>
    <w:pPr>
      <w:ind w:left="1440" w:hanging="36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10-10">
    <w:name w:val="P 10-10"/>
    <w:basedOn w:val="Normal"/>
    <w:pPr>
      <w:ind w:left="119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11-06">
    <w:name w:val="P 11-06"/>
    <w:basedOn w:val="Normal"/>
    <w:pPr>
      <w:ind w:left="720" w:firstLine="60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12-06">
    <w:name w:val="P 12-06"/>
    <w:basedOn w:val="Normal"/>
    <w:pPr>
      <w:ind w:left="720" w:firstLine="72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P12-18">
    <w:name w:val="P 12-18"/>
    <w:basedOn w:val="Normal"/>
    <w:pPr>
      <w:ind w:left="2160" w:hanging="720"/>
      <w:jc w:val="both"/>
    </w:pPr>
    <w:rPr>
      <w:rFonts w:ascii="Letter-Gothic-Drafting" w:hAnsi="Letter-Gothic-Drafting"/>
      <w:b/>
      <w:snapToGrid w:val="0"/>
      <w:sz w:val="20"/>
    </w:rPr>
  </w:style>
  <w:style w:type="character" w:styleId="PageNumber">
    <w:name w:val="page number"/>
    <w:basedOn w:val="DefaultParagraphFont"/>
    <w:semiHidden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ind w:left="1915" w:right="720" w:hanging="119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17">
    <w:name w:val="SEC 06-17"/>
    <w:basedOn w:val="Normal"/>
    <w:pPr>
      <w:ind w:left="2045" w:right="720" w:hanging="132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18">
    <w:name w:val="SEC 06-18"/>
    <w:basedOn w:val="Normal"/>
    <w:pPr>
      <w:ind w:left="2160" w:right="720" w:hanging="144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19">
    <w:name w:val="SEC 06-19"/>
    <w:basedOn w:val="Normal"/>
    <w:pPr>
      <w:ind w:left="2275" w:right="720" w:hanging="155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20">
    <w:name w:val="SEC 06-20"/>
    <w:basedOn w:val="Normal"/>
    <w:pPr>
      <w:ind w:left="2405" w:right="720" w:hanging="168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21">
    <w:name w:val="SEC 06-21"/>
    <w:basedOn w:val="Normal"/>
    <w:pPr>
      <w:ind w:left="2520" w:right="720" w:hanging="1800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22">
    <w:name w:val="SEC 06-22"/>
    <w:basedOn w:val="Normal"/>
    <w:pPr>
      <w:ind w:left="2635" w:right="720" w:hanging="191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34">
    <w:name w:val="SEC 06-34"/>
    <w:basedOn w:val="Normal"/>
    <w:pPr>
      <w:ind w:left="4075" w:right="720" w:hanging="335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06-37">
    <w:name w:val="SEC 06-37"/>
    <w:basedOn w:val="Normal"/>
    <w:pPr>
      <w:ind w:left="4435" w:right="720" w:hanging="3715"/>
      <w:jc w:val="both"/>
    </w:pPr>
    <w:rPr>
      <w:rFonts w:ascii="Letter-Gothic-Drafting" w:hAnsi="Letter-Gothic-Drafting"/>
      <w:b/>
      <w:snapToGrid w:val="0"/>
      <w:sz w:val="20"/>
    </w:rPr>
  </w:style>
  <w:style w:type="paragraph" w:customStyle="1" w:styleId="SEC12-18">
    <w:name w:val="SEC 12-18"/>
    <w:basedOn w:val="Normal"/>
    <w:pPr>
      <w:ind w:left="2160" w:right="720" w:hanging="720"/>
      <w:jc w:val="both"/>
    </w:pPr>
    <w:rPr>
      <w:rFonts w:ascii="Letter-Gothic-Drafting" w:hAnsi="Letter-Gothic-Drafting"/>
      <w:b/>
      <w:snapToGrid w:val="0"/>
      <w:sz w:val="20"/>
    </w:rPr>
  </w:style>
  <w:style w:type="character" w:customStyle="1" w:styleId="SECHEAD">
    <w:name w:val="SECHEAD"/>
    <w:rPr>
      <w:color w:val="800080"/>
      <w:u w:val="single"/>
    </w:rPr>
  </w:style>
  <w:style w:type="character" w:customStyle="1" w:styleId="SNUM">
    <w:name w:val="SNUM"/>
    <w:rPr>
      <w:caps w:val="0"/>
      <w:color w:val="008000"/>
    </w:rPr>
  </w:style>
  <w:style w:type="character" w:customStyle="1" w:styleId="SPONSORS">
    <w:name w:val="SPONSORS"/>
  </w:style>
  <w:style w:type="character" w:customStyle="1" w:styleId="TITLE">
    <w:name w:val="TITLE"/>
    <w:rPr>
      <w:caps/>
      <w:color w:val="0000FF"/>
    </w:rPr>
  </w:style>
  <w:style w:type="character" w:customStyle="1" w:styleId="UP">
    <w:name w:val="UP"/>
    <w:rPr>
      <w:caps/>
      <w:noProof w:val="0"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46-241</vt:lpstr>
    </vt:vector>
  </TitlesOfParts>
  <Company>LCS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46-241.04; Ineligibility for short-term crisis services</dc:title>
  <dc:subject>Ineligibility for short-term crisis services</dc:subject>
  <dc:creator>Arizona Legislative Council</dc:creator>
  <cp:keywords/>
  <dc:description>46-241.04</dc:description>
  <cp:lastModifiedBy>dbupdate</cp:lastModifiedBy>
  <cp:revision>2</cp:revision>
  <dcterms:created xsi:type="dcterms:W3CDTF">2023-09-15T10:49:00Z</dcterms:created>
  <dcterms:modified xsi:type="dcterms:W3CDTF">2023-09-15T10:49:00Z</dcterms:modified>
</cp:coreProperties>
</file>