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EB74" w14:textId="77777777" w:rsidR="007416D8" w:rsidRPr="00DF7343" w:rsidRDefault="002902B3">
      <w:pPr>
        <w:pStyle w:val="SEC06-18"/>
        <w:rPr>
          <w:rFonts w:ascii="Courier New" w:hAnsi="Courier New"/>
        </w:rPr>
      </w:pPr>
      <w:r w:rsidRPr="00DF7343">
        <w:rPr>
          <w:rFonts w:ascii="Courier New" w:hAnsi="Courier New"/>
          <w:vanish/>
        </w:rPr>
        <w:fldChar w:fldCharType="begin"/>
      </w:r>
      <w:r w:rsidRPr="00DF7343">
        <w:rPr>
          <w:rFonts w:ascii="Courier New" w:hAnsi="Courier New"/>
          <w:vanish/>
        </w:rPr>
        <w:instrText xml:space="preserve"> COMMENTS START_STATUTE \* MERGEFORMAT </w:instrText>
      </w:r>
      <w:r w:rsidRPr="00DF7343">
        <w:rPr>
          <w:rFonts w:ascii="Courier New" w:hAnsi="Courier New"/>
          <w:vanish/>
        </w:rPr>
        <w:fldChar w:fldCharType="separate"/>
      </w:r>
      <w:r w:rsidRPr="00DF7343">
        <w:rPr>
          <w:rFonts w:ascii="Courier New" w:hAnsi="Courier New"/>
          <w:vanish/>
        </w:rPr>
        <w:t>START_STATUTE</w:t>
      </w:r>
      <w:r w:rsidRPr="00DF7343">
        <w:rPr>
          <w:rFonts w:ascii="Courier New" w:hAnsi="Courier New"/>
          <w:vanish/>
        </w:rPr>
        <w:fldChar w:fldCharType="end"/>
      </w:r>
      <w:r w:rsidR="007416D8" w:rsidRPr="00DF7343">
        <w:rPr>
          <w:rStyle w:val="SNUM"/>
          <w:rFonts w:ascii="Courier New" w:hAnsi="Courier New"/>
        </w:rPr>
        <w:t>44-6952.</w:t>
      </w:r>
      <w:r w:rsidR="007416D8" w:rsidRPr="00DF7343">
        <w:rPr>
          <w:rFonts w:ascii="Courier New" w:hAnsi="Courier New"/>
        </w:rPr>
        <w:t>  </w:t>
      </w:r>
      <w:r w:rsidR="007416D8" w:rsidRPr="00DF7343">
        <w:rPr>
          <w:rStyle w:val="SECHEAD"/>
          <w:rFonts w:ascii="Courier New" w:hAnsi="Courier New"/>
        </w:rPr>
        <w:t>Senior residential entrance fee contracts; provider registration; registration fee</w:t>
      </w:r>
    </w:p>
    <w:p w14:paraId="6530A0F9" w14:textId="77777777" w:rsidR="007416D8" w:rsidRPr="00DF7343" w:rsidRDefault="007416D8">
      <w:pPr>
        <w:pStyle w:val="P06-00"/>
        <w:rPr>
          <w:rFonts w:ascii="Courier New" w:hAnsi="Courier New"/>
        </w:rPr>
      </w:pPr>
      <w:r w:rsidRPr="00DF7343">
        <w:rPr>
          <w:rFonts w:ascii="Courier New" w:hAnsi="Courier New"/>
        </w:rPr>
        <w:t>A.  Before a provider solicits, enters into or extends the term of a senior residential entrance fee contract the provider shall register with the department on a form prescribed by the department.  The form shall include at least the following information:</w:t>
      </w:r>
    </w:p>
    <w:p w14:paraId="159C5683" w14:textId="77777777" w:rsidR="007416D8" w:rsidRPr="00DF7343" w:rsidRDefault="007416D8">
      <w:pPr>
        <w:pStyle w:val="P06-00"/>
        <w:rPr>
          <w:rFonts w:ascii="Courier New" w:hAnsi="Courier New"/>
        </w:rPr>
      </w:pPr>
      <w:r w:rsidRPr="00DF7343">
        <w:rPr>
          <w:rFonts w:ascii="Courier New" w:hAnsi="Courier New"/>
        </w:rPr>
        <w:t>1.  The name of the provider.</w:t>
      </w:r>
    </w:p>
    <w:p w14:paraId="29AFA234" w14:textId="77777777" w:rsidR="007416D8" w:rsidRPr="00DF7343" w:rsidRDefault="007416D8">
      <w:pPr>
        <w:pStyle w:val="P06-00"/>
        <w:rPr>
          <w:rFonts w:ascii="Courier New" w:hAnsi="Courier New"/>
        </w:rPr>
      </w:pPr>
      <w:r w:rsidRPr="00DF7343">
        <w:rPr>
          <w:rFonts w:ascii="Courier New" w:hAnsi="Courier New"/>
        </w:rPr>
        <w:t>2.  The name, business address and business telephone number of each person holding at least a ten per cent ownership interest in the provider.</w:t>
      </w:r>
    </w:p>
    <w:p w14:paraId="51EE6AB9" w14:textId="77777777" w:rsidR="007416D8" w:rsidRPr="00DF7343" w:rsidRDefault="007416D8">
      <w:pPr>
        <w:pStyle w:val="P06-00"/>
        <w:rPr>
          <w:rFonts w:ascii="Courier New" w:hAnsi="Courier New"/>
        </w:rPr>
      </w:pPr>
      <w:r w:rsidRPr="00DF7343">
        <w:rPr>
          <w:rFonts w:ascii="Courier New" w:hAnsi="Courier New"/>
        </w:rPr>
        <w:t>3.  The business address, telephone number and fax number of the provider.</w:t>
      </w:r>
    </w:p>
    <w:p w14:paraId="42812023" w14:textId="77777777" w:rsidR="007416D8" w:rsidRPr="00DF7343" w:rsidRDefault="007416D8">
      <w:pPr>
        <w:pStyle w:val="P06-00"/>
        <w:rPr>
          <w:rFonts w:ascii="Courier New" w:hAnsi="Courier New"/>
        </w:rPr>
      </w:pPr>
      <w:r w:rsidRPr="00DF7343">
        <w:rPr>
          <w:rFonts w:ascii="Courier New" w:hAnsi="Courier New"/>
        </w:rPr>
        <w:t>4.  The mailing and street addresses for each of the provider's facilities.</w:t>
      </w:r>
    </w:p>
    <w:p w14:paraId="6EBAABE3" w14:textId="77777777" w:rsidR="007416D8" w:rsidRPr="00DF7343" w:rsidRDefault="007416D8">
      <w:pPr>
        <w:pStyle w:val="P06-00"/>
        <w:rPr>
          <w:rFonts w:ascii="Courier New" w:hAnsi="Courier New"/>
        </w:rPr>
      </w:pPr>
      <w:r w:rsidRPr="00DF7343">
        <w:rPr>
          <w:rFonts w:ascii="Courier New" w:hAnsi="Courier New"/>
        </w:rPr>
        <w:t>5.  The name, business address and business telephone number of the chief administrator for each facility.</w:t>
      </w:r>
    </w:p>
    <w:p w14:paraId="0A61271E" w14:textId="77777777" w:rsidR="007416D8" w:rsidRPr="00DF7343" w:rsidRDefault="007416D8">
      <w:pPr>
        <w:pStyle w:val="P06-00"/>
        <w:rPr>
          <w:rFonts w:ascii="Courier New" w:hAnsi="Courier New"/>
        </w:rPr>
      </w:pPr>
      <w:r w:rsidRPr="00DF7343">
        <w:rPr>
          <w:rFonts w:ascii="Courier New" w:hAnsi="Courier New"/>
        </w:rPr>
        <w:t>6.  The fiscal year-end date for the provider.</w:t>
      </w:r>
    </w:p>
    <w:p w14:paraId="4C2662EB" w14:textId="77777777" w:rsidR="007416D8" w:rsidRPr="00DF7343" w:rsidRDefault="007416D8">
      <w:pPr>
        <w:pStyle w:val="P06-00"/>
        <w:rPr>
          <w:rFonts w:ascii="Courier New" w:hAnsi="Courier New"/>
          <w:noProof w:val="0"/>
          <w:vanish/>
        </w:rPr>
      </w:pPr>
      <w:r w:rsidRPr="00DF7343">
        <w:rPr>
          <w:rFonts w:ascii="Courier New" w:hAnsi="Courier New"/>
        </w:rPr>
        <w:t>B.  The director shall charge each provider a registration fee.  The provider shall submit the registration form and fee to the department together with a copy of the provider's most recent audited financial report and a copy of the provider's disclosure statement prescribed in section 44</w:t>
      </w:r>
      <w:r w:rsidRPr="00DF7343">
        <w:rPr>
          <w:rFonts w:ascii="Courier New" w:hAnsi="Courier New"/>
        </w:rPr>
        <w:noBreakHyphen/>
        <w:t xml:space="preserve">6954, subsection D, paragraph 2. </w:t>
      </w:r>
      <w:r w:rsidR="00BF3F8B" w:rsidRPr="00DF7343">
        <w:rPr>
          <w:rFonts w:ascii="Courier New" w:hAnsi="Courier New"/>
          <w:vanish/>
        </w:rPr>
        <w:fldChar w:fldCharType="begin"/>
      </w:r>
      <w:r w:rsidR="00BF3F8B" w:rsidRPr="00DF7343">
        <w:rPr>
          <w:rFonts w:ascii="Courier New" w:hAnsi="Courier New"/>
          <w:vanish/>
        </w:rPr>
        <w:instrText xml:space="preserve"> COMMENTS END_STATUTE \* MERGEFORMAT </w:instrText>
      </w:r>
      <w:r w:rsidR="00BF3F8B" w:rsidRPr="00DF7343">
        <w:rPr>
          <w:rFonts w:ascii="Courier New" w:hAnsi="Courier New"/>
          <w:vanish/>
        </w:rPr>
        <w:fldChar w:fldCharType="separate"/>
      </w:r>
      <w:r w:rsidR="00BF3F8B" w:rsidRPr="00DF7343">
        <w:rPr>
          <w:rFonts w:ascii="Courier New" w:hAnsi="Courier New"/>
          <w:vanish/>
        </w:rPr>
        <w:t>END_STATUTE</w:t>
      </w:r>
      <w:r w:rsidR="00BF3F8B" w:rsidRPr="00DF7343">
        <w:rPr>
          <w:rFonts w:ascii="Courier New" w:hAnsi="Courier New"/>
          <w:vanish/>
        </w:rPr>
        <w:fldChar w:fldCharType="end"/>
      </w:r>
    </w:p>
    <w:p w14:paraId="77ADB3F9" w14:textId="77777777" w:rsidR="007416D8" w:rsidRPr="00DF7343" w:rsidRDefault="007416D8">
      <w:pPr>
        <w:rPr>
          <w:rFonts w:ascii="Courier New" w:hAnsi="Courier New"/>
          <w:b/>
          <w:sz w:val="20"/>
        </w:rPr>
      </w:pPr>
    </w:p>
    <w:sectPr w:rsidR="007416D8" w:rsidRPr="00DF7343">
      <w:pgSz w:w="12240" w:h="15840"/>
      <w:pgMar w:top="1440" w:right="1440" w:bottom="1440" w:left="1440" w:header="720" w:footer="720" w:gutter="0"/>
      <w:paperSrc w:first="271" w:other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B3"/>
    <w:rsid w:val="002902B3"/>
    <w:rsid w:val="007416D8"/>
    <w:rsid w:val="00BF3F8B"/>
    <w:rsid w:val="00D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60F3D8E"/>
  <w15:chartTrackingRefBased/>
  <w15:docId w15:val="{087EA22D-2DC9-433E-9062-B86F919F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ind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00">
    <w:name w:val="BLK 06-00"/>
    <w:basedOn w:val="Normal"/>
    <w:pPr>
      <w:ind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06">
    <w:name w:val="BLK 06-06"/>
    <w:basedOn w:val="Normal"/>
    <w:pPr>
      <w:widowControl w:val="0"/>
      <w:ind w:left="720"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2">
    <w:name w:val="BLK 06-12"/>
    <w:basedOn w:val="Normal"/>
    <w:pPr>
      <w:ind w:left="1440" w:right="72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4">
    <w:name w:val="BLK 06-14"/>
    <w:basedOn w:val="Normal"/>
    <w:pPr>
      <w:ind w:left="1685" w:right="720" w:hanging="96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7">
    <w:name w:val="BLK 06-17"/>
    <w:basedOn w:val="Normal"/>
    <w:pPr>
      <w:ind w:left="2040" w:right="720" w:hanging="13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8">
    <w:name w:val="BLK 06-18"/>
    <w:basedOn w:val="Normal"/>
    <w:pPr>
      <w:ind w:left="216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9">
    <w:name w:val="BLK 06-19"/>
    <w:basedOn w:val="Normal"/>
    <w:pPr>
      <w:ind w:left="2275" w:right="720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20">
    <w:name w:val="BLK 06-20"/>
    <w:basedOn w:val="Normal"/>
    <w:pPr>
      <w:ind w:left="2405" w:right="72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21">
    <w:name w:val="BLK 06-21"/>
    <w:basedOn w:val="Normal"/>
    <w:pPr>
      <w:widowControl w:val="0"/>
      <w:ind w:left="252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1-06">
    <w:name w:val="BLK 11-06"/>
    <w:basedOn w:val="Normal"/>
    <w:pPr>
      <w:ind w:left="720" w:right="720"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06">
    <w:name w:val="BLK 12-06"/>
    <w:basedOn w:val="Normal"/>
    <w:pPr>
      <w:ind w:left="720"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24">
    <w:name w:val="BLK 12-24"/>
    <w:basedOn w:val="Normal"/>
    <w:pPr>
      <w:ind w:left="288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27">
    <w:name w:val="BLK 12-27"/>
    <w:basedOn w:val="Normal"/>
    <w:pPr>
      <w:ind w:left="324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8-12">
    <w:name w:val="BLK 18-12"/>
    <w:basedOn w:val="Normal"/>
    <w:pPr>
      <w:ind w:left="1440"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8-30">
    <w:name w:val="BLK 18-30"/>
    <w:basedOn w:val="Normal"/>
    <w:pPr>
      <w:ind w:left="4320" w:right="720" w:hanging="21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35-35">
    <w:name w:val="BLK 35-35"/>
    <w:basedOn w:val="Normal"/>
    <w:pPr>
      <w:ind w:left="4205"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styleId="BlockText">
    <w:name w:val="Block Text"/>
    <w:basedOn w:val="Normal"/>
    <w:semiHidden/>
    <w:pPr>
      <w:tabs>
        <w:tab w:val="left" w:pos="0"/>
        <w:tab w:val="left" w:pos="720"/>
        <w:tab w:val="left" w:pos="1440"/>
      </w:tabs>
      <w:ind w:left="720" w:right="720" w:firstLine="720"/>
      <w:jc w:val="both"/>
    </w:pPr>
    <w:rPr>
      <w:rFonts w:ascii="Letter-Gothic-Upper-Drafting" w:hAnsi="Letter-Gothic-Upper-Drafting"/>
      <w:b/>
      <w:snapToGrid w:val="0"/>
      <w:sz w:val="20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semiHidden/>
    <w:pPr>
      <w:suppressLineNumbers/>
      <w:jc w:val="both"/>
    </w:pPr>
    <w:rPr>
      <w:rFonts w:ascii="Letter-Gothic-Drafting" w:hAnsi="Letter-Gothic-Drafting"/>
      <w:b/>
      <w:snapToGrid w:val="0"/>
      <w:sz w:val="20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</w:tabs>
      <w:ind w:firstLine="720"/>
      <w:jc w:val="both"/>
    </w:pPr>
    <w:rPr>
      <w:rFonts w:ascii="Letter-Gothic-Drafting" w:hAnsi="Letter-Gothic-Drafting"/>
      <w:b/>
      <w:snapToGrid w:val="0"/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06">
    <w:name w:val="CON 12-06"/>
    <w:basedOn w:val="Normal"/>
    <w:pPr>
      <w:ind w:left="720" w:right="1195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18">
    <w:name w:val="CON 12-18"/>
    <w:basedOn w:val="Normal"/>
    <w:pPr>
      <w:ind w:left="2160" w:right="1195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19">
    <w:name w:val="CON 12-19"/>
    <w:basedOn w:val="Normal"/>
    <w:pPr>
      <w:ind w:left="2275" w:right="1195" w:hanging="83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0">
    <w:name w:val="CON 12-20"/>
    <w:basedOn w:val="Normal"/>
    <w:pPr>
      <w:ind w:left="2405" w:right="1195" w:hanging="96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2">
    <w:name w:val="CON 12-22"/>
    <w:basedOn w:val="Normal"/>
    <w:pPr>
      <w:ind w:left="2635" w:right="1195" w:hanging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3">
    <w:name w:val="CON 12-23"/>
    <w:basedOn w:val="Normal"/>
    <w:pPr>
      <w:ind w:left="2765" w:right="1200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4">
    <w:name w:val="CON 12-24"/>
    <w:basedOn w:val="Normal"/>
    <w:pPr>
      <w:ind w:left="2880" w:right="120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5">
    <w:name w:val="CON 12-25"/>
    <w:basedOn w:val="Normal"/>
    <w:pPr>
      <w:ind w:left="2995" w:right="1195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6">
    <w:name w:val="CON 12-26"/>
    <w:basedOn w:val="Normal"/>
    <w:pPr>
      <w:ind w:left="3125" w:right="120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7">
    <w:name w:val="CON 12-27"/>
    <w:basedOn w:val="Normal"/>
    <w:pPr>
      <w:ind w:left="3240" w:right="120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styleId="DocumentMap">
    <w:name w:val="Document Map"/>
    <w:basedOn w:val="Normal"/>
    <w:semiHidden/>
    <w:pPr>
      <w:widowControl w:val="0"/>
      <w:shd w:val="clear" w:color="auto" w:fill="000080"/>
      <w:jc w:val="both"/>
    </w:pPr>
    <w:rPr>
      <w:rFonts w:ascii="Tahoma" w:hAnsi="Tahoma"/>
      <w:b/>
      <w:snapToGrid w:val="0"/>
      <w:sz w:val="20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jc w:val="both"/>
    </w:pPr>
    <w:rPr>
      <w:rFonts w:ascii="Letter-Gothic-Drafting" w:hAnsi="Letter-Gothic-Drafting"/>
      <w:b/>
      <w:snapToGrid w:val="0"/>
      <w:sz w:val="20"/>
    </w:r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jc w:val="center"/>
    </w:pPr>
    <w:rPr>
      <w:rFonts w:ascii="Letter-Gothic-Drafting" w:hAnsi="Letter-Gothic-Drafting"/>
      <w:b/>
      <w:snapToGrid w:val="0"/>
      <w:sz w:val="20"/>
    </w:rPr>
  </w:style>
  <w:style w:type="paragraph" w:customStyle="1" w:styleId="JUSTIFYFULL">
    <w:name w:val="JUSTIFY FULL"/>
    <w:basedOn w:val="Normal"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JUSTIFYRIGHT">
    <w:name w:val="JUSTIFY RIGHT"/>
    <w:basedOn w:val="Normal"/>
    <w:pPr>
      <w:jc w:val="right"/>
    </w:pPr>
    <w:rPr>
      <w:rFonts w:ascii="Letter-Gothic-Drafting" w:hAnsi="Letter-Gothic-Drafting"/>
      <w:b/>
      <w:snapToGrid w:val="0"/>
      <w:sz w:val="20"/>
    </w:rPr>
  </w:style>
  <w:style w:type="character" w:styleId="LineNumber">
    <w:name w:val="line number"/>
    <w:basedOn w:val="DefaultParagraphFont"/>
    <w:semiHidden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0-06">
    <w:name w:val="P 00-06"/>
    <w:basedOn w:val="Normal"/>
    <w:pPr>
      <w:ind w:left="72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3-06">
    <w:name w:val="P 03-06"/>
    <w:basedOn w:val="Normal"/>
    <w:pPr>
      <w:ind w:left="720" w:hanging="3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4-00">
    <w:name w:val="P 04-00"/>
    <w:basedOn w:val="Normal"/>
    <w:pPr>
      <w:ind w:firstLine="47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5-00">
    <w:name w:val="P 05-00"/>
    <w:basedOn w:val="Normal"/>
    <w:pPr>
      <w:ind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00">
    <w:name w:val="P 06-00"/>
    <w:basedOn w:val="Normal"/>
    <w:pPr>
      <w:ind w:firstLine="720"/>
      <w:jc w:val="both"/>
    </w:pPr>
    <w:rPr>
      <w:rFonts w:ascii="Letter-Gothic-Drafting" w:hAnsi="Letter-Gothic-Drafting"/>
      <w:b/>
      <w:noProof/>
      <w:snapToGrid w:val="0"/>
      <w:sz w:val="20"/>
    </w:rPr>
  </w:style>
  <w:style w:type="paragraph" w:customStyle="1" w:styleId="P06-06">
    <w:name w:val="P 06-06"/>
    <w:basedOn w:val="Normal"/>
    <w:pPr>
      <w:ind w:lef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07">
    <w:name w:val="P 06-07"/>
    <w:basedOn w:val="Normal"/>
    <w:pPr>
      <w:ind w:left="835" w:hanging="1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0">
    <w:name w:val="P 06-10"/>
    <w:basedOn w:val="Normal"/>
    <w:pPr>
      <w:ind w:left="1195" w:hanging="47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1">
    <w:name w:val="P 06-11"/>
    <w:basedOn w:val="Normal"/>
    <w:pPr>
      <w:ind w:left="1325" w:hanging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2">
    <w:name w:val="P 06-12"/>
    <w:basedOn w:val="Normal"/>
    <w:pPr>
      <w:ind w:left="144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7">
    <w:name w:val="P 06-17"/>
    <w:basedOn w:val="Normal"/>
    <w:pPr>
      <w:ind w:left="2045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8">
    <w:name w:val="P 06-18"/>
    <w:basedOn w:val="Normal"/>
    <w:pPr>
      <w:ind w:left="216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20">
    <w:name w:val="P 06-20"/>
    <w:basedOn w:val="Normal"/>
    <w:pPr>
      <w:ind w:left="2405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21">
    <w:name w:val="P 06-21"/>
    <w:basedOn w:val="Normal"/>
    <w:pPr>
      <w:ind w:left="25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9-12">
    <w:name w:val="P 09-12"/>
    <w:basedOn w:val="Normal"/>
    <w:pPr>
      <w:ind w:left="1440" w:hanging="3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0-10">
    <w:name w:val="P 10-10"/>
    <w:basedOn w:val="Normal"/>
    <w:pPr>
      <w:ind w:left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1-06">
    <w:name w:val="P 11-06"/>
    <w:basedOn w:val="Normal"/>
    <w:pPr>
      <w:ind w:left="720"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2-06">
    <w:name w:val="P 12-06"/>
    <w:basedOn w:val="Normal"/>
    <w:pPr>
      <w:ind w:lef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2-18">
    <w:name w:val="P 12-18"/>
    <w:basedOn w:val="Normal"/>
    <w:pPr>
      <w:ind w:left="2160" w:hanging="720"/>
      <w:jc w:val="both"/>
    </w:pPr>
    <w:rPr>
      <w:rFonts w:ascii="Letter-Gothic-Drafting" w:hAnsi="Letter-Gothic-Drafting"/>
      <w:b/>
      <w:snapToGrid w:val="0"/>
      <w:sz w:val="20"/>
    </w:r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ind w:left="1915" w:right="720" w:hanging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7">
    <w:name w:val="SEC 06-17"/>
    <w:basedOn w:val="Normal"/>
    <w:pPr>
      <w:ind w:left="2045" w:right="720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8">
    <w:name w:val="SEC 06-18"/>
    <w:basedOn w:val="Normal"/>
    <w:pPr>
      <w:ind w:left="216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9">
    <w:name w:val="SEC 06-19"/>
    <w:basedOn w:val="Normal"/>
    <w:pPr>
      <w:ind w:left="2275" w:right="720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0">
    <w:name w:val="SEC 06-20"/>
    <w:basedOn w:val="Normal"/>
    <w:pPr>
      <w:ind w:left="2405" w:right="72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1">
    <w:name w:val="SEC 06-21"/>
    <w:basedOn w:val="Normal"/>
    <w:pPr>
      <w:ind w:left="252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2">
    <w:name w:val="SEC 06-22"/>
    <w:basedOn w:val="Normal"/>
    <w:pPr>
      <w:ind w:left="2635" w:right="720" w:hanging="19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34">
    <w:name w:val="SEC 06-34"/>
    <w:basedOn w:val="Normal"/>
    <w:pPr>
      <w:ind w:left="4075" w:right="720" w:hanging="33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37">
    <w:name w:val="SEC 06-37"/>
    <w:basedOn w:val="Normal"/>
    <w:pPr>
      <w:ind w:left="4435" w:right="720" w:hanging="37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12-18">
    <w:name w:val="SEC 12-18"/>
    <w:basedOn w:val="Normal"/>
    <w:pPr>
      <w:ind w:left="2160" w:right="720" w:hanging="720"/>
      <w:jc w:val="both"/>
    </w:pPr>
    <w:rPr>
      <w:rFonts w:ascii="Letter-Gothic-Drafting" w:hAnsi="Letter-Gothic-Drafting"/>
      <w:b/>
      <w:snapToGrid w:val="0"/>
      <w:sz w:val="20"/>
    </w:r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aps w:val="0"/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1064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44-695244-6952</vt:lpstr>
    </vt:vector>
  </TitlesOfParts>
  <Company>LCS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44-6952; Senior residential entrance fee contracts; provider registration; registration fee</dc:title>
  <dc:subject>Senior residential entrance fee contracts; provider registration; registration fee</dc:subject>
  <dc:creator>Arizona Legislative Council</dc:creator>
  <cp:keywords/>
  <dc:description/>
  <cp:lastModifiedBy>dbupdate</cp:lastModifiedBy>
  <cp:revision>2</cp:revision>
  <dcterms:created xsi:type="dcterms:W3CDTF">2025-09-21T11:24:00Z</dcterms:created>
  <dcterms:modified xsi:type="dcterms:W3CDTF">2025-09-21T11:24:00Z</dcterms:modified>
</cp:coreProperties>
</file>