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DB486" w14:textId="77777777" w:rsidR="00F75A75" w:rsidRPr="000C4368" w:rsidRDefault="00BA2194">
      <w:pPr>
        <w:pStyle w:val="SEC06-18"/>
        <w:rPr>
          <w:rFonts w:ascii="Courier New" w:hAnsi="Courier New"/>
        </w:rPr>
      </w:pPr>
      <w:r w:rsidRPr="000C4368">
        <w:rPr>
          <w:rFonts w:ascii="Courier New" w:hAnsi="Courier New"/>
          <w:vanish/>
        </w:rPr>
        <w:fldChar w:fldCharType="begin"/>
      </w:r>
      <w:r w:rsidRPr="000C4368">
        <w:rPr>
          <w:rFonts w:ascii="Courier New" w:hAnsi="Courier New"/>
          <w:vanish/>
        </w:rPr>
        <w:instrText xml:space="preserve"> COMMENTS START_STATUTE \* MERGEFORMAT </w:instrText>
      </w:r>
      <w:r w:rsidRPr="000C4368">
        <w:rPr>
          <w:rFonts w:ascii="Courier New" w:hAnsi="Courier New"/>
          <w:vanish/>
        </w:rPr>
        <w:fldChar w:fldCharType="separate"/>
      </w:r>
      <w:r w:rsidRPr="000C4368">
        <w:rPr>
          <w:rFonts w:ascii="Courier New" w:hAnsi="Courier New"/>
          <w:vanish/>
        </w:rPr>
        <w:t>START_STATUTE</w:t>
      </w:r>
      <w:r w:rsidRPr="000C4368">
        <w:rPr>
          <w:rFonts w:ascii="Courier New" w:hAnsi="Courier New"/>
          <w:vanish/>
        </w:rPr>
        <w:fldChar w:fldCharType="end"/>
      </w:r>
      <w:r w:rsidR="00F75A75" w:rsidRPr="000C4368">
        <w:rPr>
          <w:rStyle w:val="SNUM"/>
          <w:rFonts w:ascii="Courier New" w:hAnsi="Courier New"/>
        </w:rPr>
        <w:t>44-2042.</w:t>
      </w:r>
      <w:r w:rsidR="00F75A75" w:rsidRPr="000C4368">
        <w:rPr>
          <w:rFonts w:ascii="Courier New" w:hAnsi="Courier New"/>
        </w:rPr>
        <w:t>  </w:t>
      </w:r>
      <w:r w:rsidR="00F75A75" w:rsidRPr="000C4368">
        <w:rPr>
          <w:rStyle w:val="SECHEAD"/>
          <w:rFonts w:ascii="Courier New" w:hAnsi="Courier New"/>
        </w:rPr>
        <w:t>Confidentiality</w:t>
      </w:r>
    </w:p>
    <w:p w14:paraId="18434C01" w14:textId="77777777" w:rsidR="00F75A75" w:rsidRPr="000C4368" w:rsidRDefault="00F75A75">
      <w:pPr>
        <w:pStyle w:val="P06-00"/>
        <w:rPr>
          <w:rFonts w:ascii="Courier New" w:hAnsi="Courier New"/>
        </w:rPr>
      </w:pPr>
      <w:r w:rsidRPr="000C4368">
        <w:rPr>
          <w:rFonts w:ascii="Courier New" w:hAnsi="Courier New"/>
        </w:rPr>
        <w:t>A.  The names of complainants and all information or documents obtained by any officer, employee or agent of the commission, including the shorthand reporter or stenographer transcribing the reporter's notes, in the course of any examination or investigation are confidential unless the names, information or documents are made a matter of public record.  An officer, employee or agent of the commission shall not make the confidential names, information or documents available to anyone other than a member of the commission, another officer or employee of the commission, an agent who is designated by the commission or director, the attorney general or law enforcement or regulatory officials, except pursuant to any rule of the commission or unless the commission or the director authorizes the disclosure of the names, information or documents as not contrary to the public interest.</w:t>
      </w:r>
    </w:p>
    <w:p w14:paraId="68C7753D" w14:textId="77777777" w:rsidR="00F75A75" w:rsidRPr="000C4368" w:rsidRDefault="00F75A75">
      <w:pPr>
        <w:pStyle w:val="P06-00"/>
        <w:rPr>
          <w:rFonts w:ascii="Courier New" w:hAnsi="Courier New"/>
        </w:rPr>
      </w:pPr>
      <w:r w:rsidRPr="000C4368">
        <w:rPr>
          <w:rFonts w:ascii="Courier New" w:hAnsi="Courier New"/>
        </w:rPr>
        <w:t>B.  The commission shall not disclose the home address, home telephone number and social security number of a salesman unless the commission or the director authorizes the disclosure of the information as not contrary to the public interest.</w:t>
      </w:r>
      <w:r w:rsidR="00BA2194" w:rsidRPr="000C4368">
        <w:rPr>
          <w:rFonts w:ascii="Courier New" w:hAnsi="Courier New"/>
          <w:vanish/>
        </w:rPr>
        <w:t xml:space="preserve"> </w:t>
      </w:r>
      <w:r w:rsidR="00BA2194" w:rsidRPr="000C4368">
        <w:rPr>
          <w:rFonts w:ascii="Courier New" w:hAnsi="Courier New"/>
          <w:vanish/>
        </w:rPr>
        <w:fldChar w:fldCharType="begin"/>
      </w:r>
      <w:r w:rsidR="00BA2194" w:rsidRPr="000C4368">
        <w:rPr>
          <w:rFonts w:ascii="Courier New" w:hAnsi="Courier New"/>
          <w:vanish/>
        </w:rPr>
        <w:instrText xml:space="preserve"> COMMENTS END_STATUTE \* MERGEFORMAT </w:instrText>
      </w:r>
      <w:r w:rsidR="00BA2194" w:rsidRPr="000C4368">
        <w:rPr>
          <w:rFonts w:ascii="Courier New" w:hAnsi="Courier New"/>
          <w:vanish/>
        </w:rPr>
        <w:fldChar w:fldCharType="separate"/>
      </w:r>
      <w:r w:rsidR="00BA2194" w:rsidRPr="000C4368">
        <w:rPr>
          <w:rFonts w:ascii="Courier New" w:hAnsi="Courier New"/>
          <w:vanish/>
        </w:rPr>
        <w:t>END_STATUTE</w:t>
      </w:r>
      <w:r w:rsidR="00BA2194" w:rsidRPr="000C4368">
        <w:rPr>
          <w:rFonts w:ascii="Courier New" w:hAnsi="Courier New"/>
          <w:vanish/>
        </w:rPr>
        <w:fldChar w:fldCharType="end"/>
      </w:r>
    </w:p>
    <w:sectPr w:rsidR="00F75A75" w:rsidRPr="000C4368">
      <w:pgSz w:w="12240" w:h="15840"/>
      <w:pgMar w:top="1440" w:right="1440" w:bottom="1440" w:left="1440" w:header="720" w:footer="720" w:gutter="0"/>
      <w:paperSrc w:first="271" w:other="27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194"/>
    <w:rsid w:val="000C4368"/>
    <w:rsid w:val="00BA2194"/>
    <w:rsid w:val="00F7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8A57E90"/>
  <w15:chartTrackingRefBased/>
  <w15:docId w15:val="{A5F30C38-37B1-4057-8669-01B0C36C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aps w:val="0"/>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1070</Characters>
  <Application>Microsoft Office Word</Application>
  <DocSecurity>0</DocSecurity>
  <Lines>18</Lines>
  <Paragraphs>3</Paragraphs>
  <ScaleCrop>false</ScaleCrop>
  <HeadingPairs>
    <vt:vector size="2" baseType="variant">
      <vt:variant>
        <vt:lpstr>Title</vt:lpstr>
      </vt:variant>
      <vt:variant>
        <vt:i4>1</vt:i4>
      </vt:variant>
    </vt:vector>
  </HeadingPairs>
  <TitlesOfParts>
    <vt:vector size="1" baseType="lpstr">
      <vt:lpstr>44-2042</vt:lpstr>
    </vt:vector>
  </TitlesOfParts>
  <Company>LCS</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44-2042; Confidentiality</dc:title>
  <dc:subject>Confidentiality</dc:subject>
  <dc:creator>Arizona Legislative Council</dc:creator>
  <cp:keywords/>
  <dc:description/>
  <cp:lastModifiedBy>dbupdate</cp:lastModifiedBy>
  <cp:revision>2</cp:revision>
  <dcterms:created xsi:type="dcterms:W3CDTF">2025-09-21T11:09:00Z</dcterms:created>
  <dcterms:modified xsi:type="dcterms:W3CDTF">2025-09-21T11:09:00Z</dcterms:modified>
</cp:coreProperties>
</file>