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7E364" w14:textId="0E32992C" w:rsidR="00422E7D" w:rsidRPr="003153CA" w:rsidRDefault="00422E7D" w:rsidP="00422E7D">
      <w:pPr>
        <w:pStyle w:val="SEC06-19"/>
        <w:rPr>
          <w:rFonts w:ascii="Courier New" w:hAnsi="Courier New" w:cs="Courier New"/>
        </w:rPr>
      </w:pPr>
      <w:r w:rsidRPr="003153CA">
        <w:rPr>
          <w:rFonts w:ascii="Courier New" w:hAnsi="Courier New" w:cs="Courier New"/>
        </w:rPr>
        <w:fldChar w:fldCharType="begin"/>
      </w:r>
      <w:r w:rsidRPr="003153CA">
        <w:rPr>
          <w:rFonts w:ascii="Courier New" w:hAnsi="Courier New" w:cs="Courier New"/>
        </w:rPr>
        <w:instrText xml:space="preserve"> COMMENTS START_STATUTE \* MERGEFORMAT </w:instrText>
      </w:r>
      <w:r w:rsidRPr="003153CA">
        <w:rPr>
          <w:rFonts w:ascii="Courier New" w:hAnsi="Courier New" w:cs="Courier New"/>
        </w:rPr>
        <w:fldChar w:fldCharType="separate"/>
      </w:r>
      <w:r w:rsidRPr="003153CA">
        <w:rPr>
          <w:rFonts w:ascii="Courier New" w:hAnsi="Courier New" w:cs="Courier New"/>
          <w:vanish/>
        </w:rPr>
        <w:t>START_STATUTE</w:t>
      </w:r>
      <w:r w:rsidRPr="003153CA">
        <w:rPr>
          <w:rFonts w:ascii="Courier New" w:hAnsi="Courier New" w:cs="Courier New"/>
        </w:rPr>
        <w:fldChar w:fldCharType="end"/>
      </w:r>
      <w:r w:rsidRPr="003153CA">
        <w:rPr>
          <w:rStyle w:val="SNUM"/>
          <w:rFonts w:ascii="Courier New" w:hAnsi="Courier New" w:cs="Courier New"/>
        </w:rPr>
        <w:t>42-18202.</w:t>
      </w:r>
      <w:r w:rsidRPr="003153CA">
        <w:rPr>
          <w:rFonts w:ascii="Courier New" w:hAnsi="Courier New" w:cs="Courier New"/>
        </w:rPr>
        <w:t>  </w:t>
      </w:r>
      <w:r w:rsidRPr="003153CA">
        <w:rPr>
          <w:rStyle w:val="SECHEAD"/>
          <w:rFonts w:ascii="Courier New" w:hAnsi="Courier New" w:cs="Courier New"/>
        </w:rPr>
        <w:t>Notice</w:t>
      </w:r>
    </w:p>
    <w:p w14:paraId="56DB1B1D" w14:textId="1BCE9BAC" w:rsidR="00422E7D" w:rsidRPr="003153CA" w:rsidRDefault="00422E7D" w:rsidP="00422E7D">
      <w:pPr>
        <w:pStyle w:val="P06-00"/>
        <w:rPr>
          <w:rFonts w:ascii="Courier New" w:hAnsi="Courier New" w:cs="Courier New"/>
        </w:rPr>
      </w:pPr>
      <w:r w:rsidRPr="003153CA">
        <w:rPr>
          <w:rFonts w:ascii="Courier New" w:hAnsi="Courier New" w:cs="Courier New"/>
        </w:rPr>
        <w:t>A.  At least thirty days before filing an action to foreclose the right to redeem under this article, but not more than one hundred eighty days before such an action is commenced or may be commenced under section 42</w:t>
      </w:r>
      <w:r w:rsidRPr="003153CA">
        <w:rPr>
          <w:rFonts w:ascii="Courier New" w:hAnsi="Courier New" w:cs="Courier New"/>
        </w:rPr>
        <w:noBreakHyphen/>
        <w:t>18201, the certificate of purchase holder shall send notice of intent to file the foreclosure action by certified mail to:</w:t>
      </w:r>
    </w:p>
    <w:p w14:paraId="2EAC12AF" w14:textId="77777777" w:rsidR="00422E7D" w:rsidRPr="003153CA" w:rsidRDefault="00422E7D" w:rsidP="00422E7D">
      <w:pPr>
        <w:pStyle w:val="P06-00"/>
        <w:rPr>
          <w:rFonts w:ascii="Courier New" w:hAnsi="Courier New" w:cs="Courier New"/>
        </w:rPr>
      </w:pPr>
      <w:r w:rsidRPr="003153CA">
        <w:rPr>
          <w:rFonts w:ascii="Courier New" w:hAnsi="Courier New" w:cs="Courier New"/>
        </w:rPr>
        <w:t>1.  The property owner of record according to the records of the county recorder in the county in which the property is located or to all of the following:</w:t>
      </w:r>
    </w:p>
    <w:p w14:paraId="1A5593AD" w14:textId="77777777" w:rsidR="00422E7D" w:rsidRPr="003153CA" w:rsidRDefault="00422E7D" w:rsidP="00422E7D">
      <w:pPr>
        <w:pStyle w:val="P06-00"/>
        <w:rPr>
          <w:rFonts w:ascii="Courier New" w:hAnsi="Courier New" w:cs="Courier New"/>
        </w:rPr>
      </w:pPr>
      <w:r w:rsidRPr="003153CA">
        <w:rPr>
          <w:rFonts w:ascii="Courier New" w:hAnsi="Courier New" w:cs="Courier New"/>
        </w:rPr>
        <w:t>(a)  The property owner, as determined by section 42</w:t>
      </w:r>
      <w:r w:rsidRPr="003153CA">
        <w:rPr>
          <w:rFonts w:ascii="Courier New" w:hAnsi="Courier New" w:cs="Courier New"/>
        </w:rPr>
        <w:noBreakHyphen/>
        <w:t>13051, at the property owner's mailing address according to the records of the county assessor in the county in which the property is located.</w:t>
      </w:r>
    </w:p>
    <w:p w14:paraId="600F0DFE" w14:textId="77777777" w:rsidR="00422E7D" w:rsidRPr="003153CA" w:rsidRDefault="00422E7D" w:rsidP="00422E7D">
      <w:pPr>
        <w:pStyle w:val="P06-00"/>
        <w:rPr>
          <w:rFonts w:ascii="Courier New" w:hAnsi="Courier New" w:cs="Courier New"/>
        </w:rPr>
      </w:pPr>
      <w:r w:rsidRPr="003153CA">
        <w:rPr>
          <w:rFonts w:ascii="Courier New" w:hAnsi="Courier New" w:cs="Courier New"/>
        </w:rPr>
        <w:t>(b)  The situs address of the property, if shown on the tax roll and if different from the property owner's address under subdivision (a) of this paragraph.</w:t>
      </w:r>
    </w:p>
    <w:p w14:paraId="3C98A151" w14:textId="77777777" w:rsidR="00422E7D" w:rsidRPr="003153CA" w:rsidRDefault="00422E7D" w:rsidP="00422E7D">
      <w:pPr>
        <w:pStyle w:val="P06-00"/>
        <w:rPr>
          <w:rFonts w:ascii="Courier New" w:hAnsi="Courier New" w:cs="Courier New"/>
        </w:rPr>
      </w:pPr>
      <w:r w:rsidRPr="003153CA">
        <w:rPr>
          <w:rFonts w:ascii="Courier New" w:hAnsi="Courier New" w:cs="Courier New"/>
        </w:rPr>
        <w:t>(c)  The tax bill mailing address according to the records of the county treasurer in the county in which the property is located if that address is different from the addresses under subdivisions (a) and (b) of this paragraph.</w:t>
      </w:r>
    </w:p>
    <w:p w14:paraId="46716450" w14:textId="77777777" w:rsidR="00422E7D" w:rsidRPr="003153CA" w:rsidRDefault="00422E7D" w:rsidP="00422E7D">
      <w:pPr>
        <w:pStyle w:val="P06-00"/>
        <w:rPr>
          <w:rFonts w:ascii="Courier New" w:hAnsi="Courier New" w:cs="Courier New"/>
        </w:rPr>
      </w:pPr>
      <w:r w:rsidRPr="003153CA">
        <w:rPr>
          <w:rFonts w:ascii="Courier New" w:hAnsi="Courier New" w:cs="Courier New"/>
        </w:rPr>
        <w:t>2.  The treasurer of the county in which the real property is located. The county treasurer may not accept partial payments under section 42</w:t>
      </w:r>
      <w:r w:rsidRPr="003153CA">
        <w:rPr>
          <w:rFonts w:ascii="Courier New" w:hAnsi="Courier New" w:cs="Courier New"/>
        </w:rPr>
        <w:noBreakHyphen/>
        <w:t>18056, subsection C after the date the treasurer receives a notice of action to foreclose the right to redeem.</w:t>
      </w:r>
    </w:p>
    <w:p w14:paraId="07221A45" w14:textId="77777777" w:rsidR="00422E7D" w:rsidRPr="003153CA" w:rsidRDefault="00422E7D" w:rsidP="00422E7D">
      <w:pPr>
        <w:pStyle w:val="P06-00"/>
        <w:rPr>
          <w:rFonts w:ascii="Courier New" w:hAnsi="Courier New" w:cs="Courier New"/>
        </w:rPr>
      </w:pPr>
      <w:r w:rsidRPr="003153CA">
        <w:rPr>
          <w:rFonts w:ascii="Courier New" w:hAnsi="Courier New" w:cs="Courier New"/>
        </w:rPr>
        <w:t>B.  The notice shall include:</w:t>
      </w:r>
    </w:p>
    <w:p w14:paraId="42568E4D" w14:textId="77777777" w:rsidR="00422E7D" w:rsidRPr="003153CA" w:rsidRDefault="00422E7D" w:rsidP="00422E7D">
      <w:pPr>
        <w:pStyle w:val="P06-00"/>
        <w:rPr>
          <w:rFonts w:ascii="Courier New" w:hAnsi="Courier New" w:cs="Courier New"/>
        </w:rPr>
      </w:pPr>
      <w:r w:rsidRPr="003153CA">
        <w:rPr>
          <w:rFonts w:ascii="Courier New" w:hAnsi="Courier New" w:cs="Courier New"/>
        </w:rPr>
        <w:t>1.  The property owner's name.</w:t>
      </w:r>
    </w:p>
    <w:p w14:paraId="0D9DF385" w14:textId="77777777" w:rsidR="00422E7D" w:rsidRPr="003153CA" w:rsidRDefault="00422E7D" w:rsidP="00422E7D">
      <w:pPr>
        <w:pStyle w:val="P06-00"/>
        <w:rPr>
          <w:rFonts w:ascii="Courier New" w:hAnsi="Courier New" w:cs="Courier New"/>
        </w:rPr>
      </w:pPr>
      <w:r w:rsidRPr="003153CA">
        <w:rPr>
          <w:rFonts w:ascii="Courier New" w:hAnsi="Courier New" w:cs="Courier New"/>
        </w:rPr>
        <w:t>2.  The real property tax parcel identification number.</w:t>
      </w:r>
    </w:p>
    <w:p w14:paraId="7F93FD18" w14:textId="77777777" w:rsidR="00422E7D" w:rsidRPr="003153CA" w:rsidRDefault="00422E7D" w:rsidP="00422E7D">
      <w:pPr>
        <w:pStyle w:val="P06-00"/>
        <w:rPr>
          <w:rFonts w:ascii="Courier New" w:hAnsi="Courier New" w:cs="Courier New"/>
        </w:rPr>
      </w:pPr>
      <w:r w:rsidRPr="003153CA">
        <w:rPr>
          <w:rFonts w:ascii="Courier New" w:hAnsi="Courier New" w:cs="Courier New"/>
        </w:rPr>
        <w:t>3.  The county assessor's description of the real property.</w:t>
      </w:r>
    </w:p>
    <w:p w14:paraId="6B61825E" w14:textId="77777777" w:rsidR="00422E7D" w:rsidRPr="003153CA" w:rsidRDefault="00422E7D" w:rsidP="00422E7D">
      <w:pPr>
        <w:pStyle w:val="P06-00"/>
        <w:rPr>
          <w:rFonts w:ascii="Courier New" w:hAnsi="Courier New" w:cs="Courier New"/>
        </w:rPr>
      </w:pPr>
      <w:r w:rsidRPr="003153CA">
        <w:rPr>
          <w:rFonts w:ascii="Courier New" w:hAnsi="Courier New" w:cs="Courier New"/>
        </w:rPr>
        <w:t>4.  The certificate of purchase number.</w:t>
      </w:r>
    </w:p>
    <w:p w14:paraId="16D34BB5" w14:textId="77777777" w:rsidR="00422E7D" w:rsidRPr="003153CA" w:rsidRDefault="00422E7D" w:rsidP="00422E7D">
      <w:pPr>
        <w:pStyle w:val="P06-00"/>
        <w:rPr>
          <w:rFonts w:ascii="Courier New" w:hAnsi="Courier New" w:cs="Courier New"/>
        </w:rPr>
      </w:pPr>
      <w:r w:rsidRPr="003153CA">
        <w:rPr>
          <w:rFonts w:ascii="Courier New" w:hAnsi="Courier New" w:cs="Courier New"/>
        </w:rPr>
        <w:t xml:space="preserve">5.  The proposed date of filing the action. </w:t>
      </w:r>
    </w:p>
    <w:p w14:paraId="430C2676" w14:textId="77777777" w:rsidR="00422E7D" w:rsidRPr="003153CA" w:rsidRDefault="00422E7D" w:rsidP="00422E7D">
      <w:pPr>
        <w:pStyle w:val="P06-00"/>
        <w:rPr>
          <w:rFonts w:ascii="Courier New" w:hAnsi="Courier New" w:cs="Courier New"/>
        </w:rPr>
      </w:pPr>
      <w:r w:rsidRPr="003153CA">
        <w:rPr>
          <w:rFonts w:ascii="Courier New" w:hAnsi="Courier New" w:cs="Courier New"/>
        </w:rPr>
        <w:t xml:space="preserve">6.  The following statement in substantially the following form: </w:t>
      </w:r>
    </w:p>
    <w:p w14:paraId="442C5030" w14:textId="433FF467" w:rsidR="00422E7D" w:rsidRPr="003153CA" w:rsidRDefault="00422E7D" w:rsidP="00422E7D">
      <w:pPr>
        <w:pStyle w:val="BLK12-06"/>
        <w:rPr>
          <w:rFonts w:ascii="Courier New" w:hAnsi="Courier New" w:cs="Courier New"/>
        </w:rPr>
      </w:pPr>
      <w:r w:rsidRPr="003153CA">
        <w:rPr>
          <w:rFonts w:ascii="Courier New" w:hAnsi="Courier New" w:cs="Courier New"/>
        </w:rPr>
        <w:t xml:space="preserve">Notice: </w:t>
      </w:r>
      <w:r w:rsidR="00E243B0" w:rsidRPr="003153CA">
        <w:rPr>
          <w:rFonts w:ascii="Courier New" w:hAnsi="Courier New" w:cs="Courier New"/>
        </w:rPr>
        <w:t>I</w:t>
      </w:r>
      <w:r w:rsidRPr="003153CA">
        <w:rPr>
          <w:rFonts w:ascii="Courier New" w:hAnsi="Courier New" w:cs="Courier New"/>
        </w:rPr>
        <w:t>f you believe that your property has value beyond the tax burden on the property and you do not want to lose any interest or equity in the property, you must request an excess proceeds sale pursuant to section 42</w:t>
      </w:r>
      <w:r w:rsidRPr="003153CA">
        <w:rPr>
          <w:rFonts w:ascii="Courier New" w:hAnsi="Courier New" w:cs="Courier New"/>
        </w:rPr>
        <w:noBreakHyphen/>
        <w:t xml:space="preserve">18204, Arizona Revised Statutes. </w:t>
      </w:r>
    </w:p>
    <w:p w14:paraId="730D1AAD" w14:textId="26B35ED5" w:rsidR="00422E7D" w:rsidRPr="003153CA" w:rsidRDefault="00422E7D" w:rsidP="00422E7D">
      <w:pPr>
        <w:pStyle w:val="P06-00"/>
        <w:rPr>
          <w:rFonts w:ascii="Courier New" w:hAnsi="Courier New" w:cs="Courier New"/>
        </w:rPr>
      </w:pPr>
      <w:r w:rsidRPr="003153CA">
        <w:rPr>
          <w:rFonts w:ascii="Courier New" w:hAnsi="Courier New" w:cs="Courier New"/>
        </w:rPr>
        <w:t>C.  If the certificate of purchase holder:</w:t>
      </w:r>
    </w:p>
    <w:p w14:paraId="58C54580" w14:textId="57898BD1" w:rsidR="00422E7D" w:rsidRPr="003153CA" w:rsidRDefault="00422E7D" w:rsidP="00422E7D">
      <w:pPr>
        <w:pStyle w:val="P06-00"/>
        <w:rPr>
          <w:rFonts w:ascii="Courier New" w:hAnsi="Courier New" w:cs="Courier New"/>
        </w:rPr>
      </w:pPr>
      <w:r w:rsidRPr="003153CA">
        <w:rPr>
          <w:rFonts w:ascii="Courier New" w:hAnsi="Courier New" w:cs="Courier New"/>
        </w:rPr>
        <w:t>1.  Complies with subsection A, paragraph 1, subdivisions (a), (b) and (c) of this section, the certificate of purchase holder is considered to have substantially complied with the requirements of this section and is not required to send the notice to any other address.</w:t>
      </w:r>
    </w:p>
    <w:p w14:paraId="07E67A1C" w14:textId="481F3482" w:rsidR="00F540AD" w:rsidRPr="003153CA" w:rsidRDefault="00422E7D" w:rsidP="00422E7D">
      <w:pPr>
        <w:pStyle w:val="P06-00"/>
        <w:rPr>
          <w:rFonts w:ascii="Courier New" w:hAnsi="Courier New" w:cs="Courier New"/>
        </w:rPr>
      </w:pPr>
      <w:r w:rsidRPr="003153CA">
        <w:rPr>
          <w:rFonts w:ascii="Courier New" w:hAnsi="Courier New" w:cs="Courier New"/>
        </w:rPr>
        <w:t xml:space="preserve">2.  Fails to send the notice required by this section, the certificate of purchase holder is considered to have substantially failed to comply with this section.  A court may not enter any judgment to foreclose the right to redeem under this article until the certificate of purchase holder sends the notice required by this section. </w:t>
      </w:r>
      <w:r w:rsidRPr="003153CA">
        <w:rPr>
          <w:rFonts w:ascii="Courier New" w:hAnsi="Courier New" w:cs="Courier New"/>
        </w:rPr>
        <w:fldChar w:fldCharType="begin"/>
      </w:r>
      <w:r w:rsidRPr="003153CA">
        <w:rPr>
          <w:rFonts w:ascii="Courier New" w:hAnsi="Courier New" w:cs="Courier New"/>
        </w:rPr>
        <w:instrText xml:space="preserve"> COMMENTS END_STATUTE \* MERGEFORMAT </w:instrText>
      </w:r>
      <w:r w:rsidRPr="003153CA">
        <w:rPr>
          <w:rFonts w:ascii="Courier New" w:hAnsi="Courier New" w:cs="Courier New"/>
        </w:rPr>
        <w:fldChar w:fldCharType="separate"/>
      </w:r>
      <w:r w:rsidRPr="003153CA">
        <w:rPr>
          <w:rFonts w:ascii="Courier New" w:hAnsi="Courier New" w:cs="Courier New"/>
          <w:vanish/>
        </w:rPr>
        <w:t>END_STATUTE</w:t>
      </w:r>
      <w:r w:rsidRPr="003153CA">
        <w:rPr>
          <w:rFonts w:ascii="Courier New" w:hAnsi="Courier New" w:cs="Courier New"/>
        </w:rPr>
        <w:fldChar w:fldCharType="end"/>
      </w:r>
    </w:p>
    <w:sectPr w:rsidR="00F540AD" w:rsidRPr="003153CA" w:rsidSect="00422E7D">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0F910" w14:textId="77777777" w:rsidR="00676967" w:rsidRDefault="00676967">
      <w:r>
        <w:separator/>
      </w:r>
    </w:p>
  </w:endnote>
  <w:endnote w:type="continuationSeparator" w:id="0">
    <w:p w14:paraId="07914DFD" w14:textId="77777777" w:rsidR="00676967" w:rsidRDefault="00676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0F3BD" w14:textId="77777777" w:rsidR="00676967" w:rsidRDefault="00676967">
      <w:r>
        <w:separator/>
      </w:r>
    </w:p>
  </w:footnote>
  <w:footnote w:type="continuationSeparator" w:id="0">
    <w:p w14:paraId="3BBC5F8B" w14:textId="77777777" w:rsidR="00676967" w:rsidRDefault="006769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198784550">
    <w:abstractNumId w:val="8"/>
  </w:num>
  <w:num w:numId="2" w16cid:durableId="2106800270">
    <w:abstractNumId w:val="8"/>
  </w:num>
  <w:num w:numId="3" w16cid:durableId="922642924">
    <w:abstractNumId w:val="7"/>
  </w:num>
  <w:num w:numId="4" w16cid:durableId="1529636246">
    <w:abstractNumId w:val="7"/>
  </w:num>
  <w:num w:numId="5" w16cid:durableId="499930096">
    <w:abstractNumId w:val="10"/>
  </w:num>
  <w:num w:numId="6" w16cid:durableId="1746147319">
    <w:abstractNumId w:val="11"/>
  </w:num>
  <w:num w:numId="7" w16cid:durableId="925961833">
    <w:abstractNumId w:val="12"/>
  </w:num>
  <w:num w:numId="8" w16cid:durableId="1480196372">
    <w:abstractNumId w:val="9"/>
  </w:num>
  <w:num w:numId="9" w16cid:durableId="1507013999">
    <w:abstractNumId w:val="6"/>
  </w:num>
  <w:num w:numId="10" w16cid:durableId="149562346">
    <w:abstractNumId w:val="5"/>
  </w:num>
  <w:num w:numId="11" w16cid:durableId="1602880533">
    <w:abstractNumId w:val="4"/>
  </w:num>
  <w:num w:numId="12" w16cid:durableId="1946881050">
    <w:abstractNumId w:val="3"/>
  </w:num>
  <w:num w:numId="13" w16cid:durableId="563639809">
    <w:abstractNumId w:val="2"/>
  </w:num>
  <w:num w:numId="14" w16cid:durableId="34821067">
    <w:abstractNumId w:val="1"/>
  </w:num>
  <w:num w:numId="15" w16cid:durableId="1940218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E7D"/>
    <w:rsid w:val="00010503"/>
    <w:rsid w:val="00033AE7"/>
    <w:rsid w:val="00124905"/>
    <w:rsid w:val="003153CA"/>
    <w:rsid w:val="003C217B"/>
    <w:rsid w:val="00422E7D"/>
    <w:rsid w:val="00676967"/>
    <w:rsid w:val="00E243B0"/>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D42B6"/>
  <w15:chartTrackingRefBased/>
  <w15:docId w15:val="{F34F0367-EAEC-45EF-97A4-F64BE6110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link w:val="SEC06-19Char"/>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22E7D"/>
    <w:rPr>
      <w:rFonts w:ascii="Letter Gothic-Drafting" w:hAnsi="Letter Gothic-Drafting"/>
      <w:b/>
      <w:snapToGrid w:val="0"/>
    </w:rPr>
  </w:style>
  <w:style w:type="character" w:customStyle="1" w:styleId="SEC06-19Char">
    <w:name w:val="SEC 06-19 Char"/>
    <w:basedOn w:val="DefaultParagraphFont"/>
    <w:link w:val="SEC06-19"/>
    <w:rsid w:val="00422E7D"/>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450</Words>
  <Characters>2235</Characters>
  <Application>Microsoft Office Word</Application>
  <DocSecurity>0</DocSecurity>
  <Lines>47</Lines>
  <Paragraphs>22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42-18202; Notice</dc:title>
  <dc:subject>Notice</dc:subject>
  <dc:creator>Arizona Legislative Council</dc:creator>
  <cp:keywords/>
  <dc:description>0176.docx - 562R - 2024</dc:description>
  <cp:lastModifiedBy>dbupdate</cp:lastModifiedBy>
  <cp:revision>2</cp:revision>
  <dcterms:created xsi:type="dcterms:W3CDTF">2026-09-10T07:09:00Z</dcterms:created>
  <dcterms:modified xsi:type="dcterms:W3CDTF">2026-09-10T07:09:00Z</dcterms:modified>
</cp:coreProperties>
</file>