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42736B" w14:textId="50031B6B" w:rsidR="001F3EC5" w:rsidRPr="00672EDF" w:rsidRDefault="001F3EC5" w:rsidP="001F3EC5">
      <w:pPr>
        <w:pStyle w:val="SEC06-19"/>
        <w:rPr>
          <w:rStyle w:val="SECHEAD"/>
          <w:rFonts w:ascii="Courier New" w:hAnsi="Courier New" w:cs="Courier New"/>
        </w:rPr>
      </w:pPr>
      <w:r w:rsidRPr="00672EDF">
        <w:rPr>
          <w:rFonts w:ascii="Courier New" w:hAnsi="Courier New" w:cs="Courier New"/>
        </w:rPr>
        <w:fldChar w:fldCharType="begin"/>
      </w:r>
      <w:r w:rsidRPr="00672EDF">
        <w:rPr>
          <w:rFonts w:ascii="Courier New" w:hAnsi="Courier New" w:cs="Courier New"/>
        </w:rPr>
        <w:instrText xml:space="preserve"> COMMENTS START_STATUTE \* MERGEFORMAT </w:instrText>
      </w:r>
      <w:r w:rsidRPr="00672EDF">
        <w:rPr>
          <w:rFonts w:ascii="Courier New" w:hAnsi="Courier New" w:cs="Courier New"/>
        </w:rPr>
        <w:fldChar w:fldCharType="separate"/>
      </w:r>
      <w:r w:rsidRPr="00672EDF">
        <w:rPr>
          <w:rFonts w:ascii="Courier New" w:hAnsi="Courier New" w:cs="Courier New"/>
          <w:vanish/>
        </w:rPr>
        <w:t>START_STATUTE</w:t>
      </w:r>
      <w:r w:rsidRPr="00672EDF">
        <w:rPr>
          <w:rFonts w:ascii="Courier New" w:hAnsi="Courier New" w:cs="Courier New"/>
        </w:rPr>
        <w:fldChar w:fldCharType="end"/>
      </w:r>
      <w:r w:rsidRPr="00672EDF">
        <w:rPr>
          <w:rStyle w:val="SNUM"/>
          <w:rFonts w:ascii="Courier New" w:hAnsi="Courier New" w:cs="Courier New"/>
        </w:rPr>
        <w:t>42-11132.</w:t>
      </w:r>
      <w:r w:rsidRPr="00672EDF">
        <w:rPr>
          <w:rFonts w:ascii="Courier New" w:hAnsi="Courier New" w:cs="Courier New"/>
        </w:rPr>
        <w:t>  </w:t>
      </w:r>
      <w:r w:rsidRPr="00672EDF">
        <w:rPr>
          <w:rStyle w:val="SECHEAD"/>
          <w:rFonts w:ascii="Courier New" w:hAnsi="Courier New" w:cs="Courier New"/>
        </w:rPr>
        <w:t>Property leased to educational institutions</w:t>
      </w:r>
    </w:p>
    <w:p w14:paraId="4352AB6F" w14:textId="77777777" w:rsidR="001F3EC5" w:rsidRPr="00672EDF" w:rsidRDefault="001F3EC5" w:rsidP="001F3EC5">
      <w:pPr>
        <w:pStyle w:val="P06-00"/>
        <w:rPr>
          <w:rFonts w:ascii="Courier New" w:hAnsi="Courier New" w:cs="Courier New"/>
        </w:rPr>
      </w:pPr>
      <w:r w:rsidRPr="00672EDF">
        <w:rPr>
          <w:rFonts w:ascii="Courier New" w:hAnsi="Courier New" w:cs="Courier New"/>
        </w:rPr>
        <w:t>A.  Property, buildings and fixtures that are leased to a nonprofit charter school or a residential treatment and education facility and that are used for educational instruction in any grade or program through grade twelve shall be classified as class nine property pursuant to section 42</w:t>
      </w:r>
      <w:r w:rsidRPr="00672EDF">
        <w:rPr>
          <w:rFonts w:ascii="Courier New" w:hAnsi="Courier New" w:cs="Courier New"/>
        </w:rPr>
        <w:noBreakHyphen/>
        <w:t xml:space="preserve">12009.  If only part of a parcel of real property or improvements to real property is leased for operation of a charter school or a residential treatment and education facility, only the portion so leased qualifies as class nine property. </w:t>
      </w:r>
    </w:p>
    <w:p w14:paraId="558799D0" w14:textId="77777777" w:rsidR="001F3EC5" w:rsidRPr="00672EDF" w:rsidRDefault="001F3EC5" w:rsidP="001F3EC5">
      <w:pPr>
        <w:pStyle w:val="P06-00"/>
        <w:rPr>
          <w:rFonts w:ascii="Courier New" w:hAnsi="Courier New" w:cs="Courier New"/>
        </w:rPr>
      </w:pPr>
      <w:r w:rsidRPr="00672EDF">
        <w:rPr>
          <w:rFonts w:ascii="Courier New" w:hAnsi="Courier New" w:cs="Courier New"/>
        </w:rPr>
        <w:t>B.  Property, buildings and fixtures that are owned by an educational, a religious or a charitable organization, institution or association and leased to a nonprofit educational organization, institution or association are exempt from taxation if the property is used for educational instruction in any grade or program through grade twelve.</w:t>
      </w:r>
    </w:p>
    <w:p w14:paraId="703DF0D1" w14:textId="35B0A7D1" w:rsidR="00F540AD" w:rsidRPr="00672EDF" w:rsidRDefault="001F3EC5" w:rsidP="001F3EC5">
      <w:pPr>
        <w:pStyle w:val="P06-00"/>
        <w:rPr>
          <w:rFonts w:ascii="Courier New" w:hAnsi="Courier New" w:cs="Courier New"/>
        </w:rPr>
      </w:pPr>
      <w:r w:rsidRPr="00672EDF">
        <w:rPr>
          <w:rFonts w:ascii="Courier New" w:hAnsi="Courier New" w:cs="Courier New"/>
        </w:rPr>
        <w:t>C.  If the educational, religious or charitable organization, institution or association that owns the property files with the assessor the affidavit required by section 42</w:t>
      </w:r>
      <w:r w:rsidRPr="00672EDF">
        <w:rPr>
          <w:rFonts w:ascii="Courier New" w:hAnsi="Courier New" w:cs="Courier New"/>
        </w:rPr>
        <w:noBreakHyphen/>
        <w:t>11152, evidence of the organization's, institution's or association's tax exempt status under section 501(c)(3) of the internal revenue code and an affidavit by the educational organization, institution or association that it uses the property for educational instruction as described in subsection B of this section, the property qualifies for the tax exemption under this section. The educational, religious or charitable organization, institution or association shall notify the county assessor in writing pursuant to section 42</w:t>
      </w:r>
      <w:r w:rsidRPr="00672EDF">
        <w:rPr>
          <w:rFonts w:ascii="Courier New" w:hAnsi="Courier New" w:cs="Courier New"/>
        </w:rPr>
        <w:noBreakHyphen/>
        <w:t xml:space="preserve">11152 if all or part of the property is conveyed to a new owner or is no longer used for educational purposes.  </w:t>
      </w:r>
      <w:r w:rsidRPr="00672EDF">
        <w:rPr>
          <w:rFonts w:ascii="Courier New" w:hAnsi="Courier New" w:cs="Courier New"/>
        </w:rPr>
        <w:fldChar w:fldCharType="begin"/>
      </w:r>
      <w:r w:rsidRPr="00672EDF">
        <w:rPr>
          <w:rFonts w:ascii="Courier New" w:hAnsi="Courier New" w:cs="Courier New"/>
        </w:rPr>
        <w:instrText xml:space="preserve"> COMMENTS END_STATUTE \* MERGEFORMAT </w:instrText>
      </w:r>
      <w:r w:rsidRPr="00672EDF">
        <w:rPr>
          <w:rFonts w:ascii="Courier New" w:hAnsi="Courier New" w:cs="Courier New"/>
        </w:rPr>
        <w:fldChar w:fldCharType="separate"/>
      </w:r>
      <w:r w:rsidRPr="00672EDF">
        <w:rPr>
          <w:rFonts w:ascii="Courier New" w:hAnsi="Courier New" w:cs="Courier New"/>
          <w:vanish/>
        </w:rPr>
        <w:t>END_STATUTE</w:t>
      </w:r>
      <w:r w:rsidRPr="00672EDF">
        <w:rPr>
          <w:rFonts w:ascii="Courier New" w:hAnsi="Courier New" w:cs="Courier New"/>
        </w:rPr>
        <w:fldChar w:fldCharType="end"/>
      </w:r>
    </w:p>
    <w:sectPr w:rsidR="00F540AD" w:rsidRPr="00672EDF" w:rsidSect="001F3EC5">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596BB9" w14:textId="77777777" w:rsidR="00D85414" w:rsidRDefault="00D85414">
      <w:r>
        <w:separator/>
      </w:r>
    </w:p>
  </w:endnote>
  <w:endnote w:type="continuationSeparator" w:id="0">
    <w:p w14:paraId="7FCBF144" w14:textId="77777777" w:rsidR="00D85414" w:rsidRDefault="00D854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724AE5" w14:textId="77777777" w:rsidR="00D85414" w:rsidRDefault="00D85414">
      <w:r>
        <w:separator/>
      </w:r>
    </w:p>
  </w:footnote>
  <w:footnote w:type="continuationSeparator" w:id="0">
    <w:p w14:paraId="4FFF4871" w14:textId="77777777" w:rsidR="00D85414" w:rsidRDefault="00D8541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1340422884">
    <w:abstractNumId w:val="8"/>
  </w:num>
  <w:num w:numId="2" w16cid:durableId="718092030">
    <w:abstractNumId w:val="8"/>
  </w:num>
  <w:num w:numId="3" w16cid:durableId="603460930">
    <w:abstractNumId w:val="7"/>
  </w:num>
  <w:num w:numId="4" w16cid:durableId="465662489">
    <w:abstractNumId w:val="7"/>
  </w:num>
  <w:num w:numId="5" w16cid:durableId="999116430">
    <w:abstractNumId w:val="10"/>
  </w:num>
  <w:num w:numId="6" w16cid:durableId="701517109">
    <w:abstractNumId w:val="11"/>
  </w:num>
  <w:num w:numId="7" w16cid:durableId="1624187957">
    <w:abstractNumId w:val="12"/>
  </w:num>
  <w:num w:numId="8" w16cid:durableId="1712881249">
    <w:abstractNumId w:val="9"/>
  </w:num>
  <w:num w:numId="9" w16cid:durableId="136993440">
    <w:abstractNumId w:val="6"/>
  </w:num>
  <w:num w:numId="10" w16cid:durableId="1326930136">
    <w:abstractNumId w:val="5"/>
  </w:num>
  <w:num w:numId="11" w16cid:durableId="1433285351">
    <w:abstractNumId w:val="4"/>
  </w:num>
  <w:num w:numId="12" w16cid:durableId="1856073674">
    <w:abstractNumId w:val="3"/>
  </w:num>
  <w:num w:numId="13" w16cid:durableId="632104677">
    <w:abstractNumId w:val="2"/>
  </w:num>
  <w:num w:numId="14" w16cid:durableId="2081442672">
    <w:abstractNumId w:val="1"/>
  </w:num>
  <w:num w:numId="15" w16cid:durableId="18063120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3EC5"/>
    <w:rsid w:val="00010503"/>
    <w:rsid w:val="00033AE7"/>
    <w:rsid w:val="00036709"/>
    <w:rsid w:val="001F3EC5"/>
    <w:rsid w:val="00672EDF"/>
    <w:rsid w:val="00D85414"/>
    <w:rsid w:val="00E41B6D"/>
    <w:rsid w:val="00E623A6"/>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95CDD7"/>
  <w15:chartTrackingRefBased/>
  <w15:docId w15:val="{BF8F2A11-4CDF-464E-891E-CC4568678E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1F3EC5"/>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278</Words>
  <Characters>1573</Characters>
  <Application>Microsoft Office Word</Application>
  <DocSecurity>0</DocSecurity>
  <Lines>29</Lines>
  <Paragraphs>5</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1846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42-11132; Property leased to educational institutions</dc:title>
  <dc:subject>Property leased to educational institutions</dc:subject>
  <dc:creator>Arizona Legislative Council</dc:creator>
  <cp:keywords/>
  <dc:description>0105.docx - 562R - 2024</dc:description>
  <cp:lastModifiedBy>dbupdate</cp:lastModifiedBy>
  <cp:revision>2</cp:revision>
  <dcterms:created xsi:type="dcterms:W3CDTF">2026-09-10T06:27:00Z</dcterms:created>
  <dcterms:modified xsi:type="dcterms:W3CDTF">2026-09-10T06:27:00Z</dcterms:modified>
</cp:coreProperties>
</file>