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5389043"/>
    <w:p w14:paraId="3153E382" w14:textId="77777777" w:rsidR="003A7D98" w:rsidRPr="00A02A67" w:rsidRDefault="00B83F32" w:rsidP="003A7D98">
      <w:pPr>
        <w:pStyle w:val="SEC06-18"/>
        <w:rPr>
          <w:rFonts w:ascii="Courier New" w:eastAsia="Calibri" w:hAnsi="Courier New" w:cs="Courier New"/>
        </w:rPr>
      </w:pPr>
      <w:r w:rsidRPr="00A02A67">
        <w:rPr>
          <w:rFonts w:ascii="Courier New" w:hAnsi="Courier New" w:cs="Courier New"/>
        </w:rPr>
        <w:fldChar w:fldCharType="begin"/>
      </w:r>
      <w:r w:rsidRPr="00A02A67">
        <w:rPr>
          <w:rFonts w:ascii="Courier New" w:hAnsi="Courier New" w:cs="Courier New"/>
        </w:rPr>
        <w:instrText xml:space="preserve"> COMMENTS START_STATUTE \* MERGEFORMAT </w:instrText>
      </w:r>
      <w:r w:rsidRPr="00A02A67">
        <w:rPr>
          <w:rFonts w:ascii="Courier New" w:hAnsi="Courier New" w:cs="Courier New"/>
        </w:rPr>
        <w:fldChar w:fldCharType="separate"/>
      </w:r>
      <w:r w:rsidRPr="00A02A67">
        <w:rPr>
          <w:rFonts w:ascii="Courier New" w:hAnsi="Courier New" w:cs="Courier New"/>
          <w:vanish/>
        </w:rPr>
        <w:t>START_STATUTE</w:t>
      </w:r>
      <w:r w:rsidRPr="00A02A67">
        <w:rPr>
          <w:rFonts w:ascii="Courier New" w:hAnsi="Courier New" w:cs="Courier New"/>
        </w:rPr>
        <w:fldChar w:fldCharType="end"/>
      </w:r>
      <w:r w:rsidRPr="00A02A67">
        <w:rPr>
          <w:rStyle w:val="SNUM"/>
          <w:rFonts w:ascii="Courier New" w:hAnsi="Courier New" w:cs="Courier New"/>
        </w:rPr>
        <w:t>4</w:t>
      </w:r>
      <w:r w:rsidR="003A7D98" w:rsidRPr="00A02A67">
        <w:rPr>
          <w:rStyle w:val="SNUM"/>
          <w:rFonts w:ascii="Courier New" w:hAnsi="Courier New" w:cs="Courier New"/>
        </w:rPr>
        <w:t>2</w:t>
      </w:r>
      <w:r w:rsidRPr="00A02A67">
        <w:rPr>
          <w:rStyle w:val="SNUM"/>
          <w:rFonts w:ascii="Courier New" w:hAnsi="Courier New" w:cs="Courier New"/>
        </w:rPr>
        <w:t>-</w:t>
      </w:r>
      <w:r w:rsidR="003A7D98" w:rsidRPr="00A02A67">
        <w:rPr>
          <w:rStyle w:val="SNUM"/>
          <w:rFonts w:ascii="Courier New" w:hAnsi="Courier New" w:cs="Courier New"/>
        </w:rPr>
        <w:t>5452</w:t>
      </w:r>
      <w:r w:rsidRPr="00A02A67">
        <w:rPr>
          <w:rStyle w:val="SNUM"/>
          <w:rFonts w:ascii="Courier New" w:hAnsi="Courier New" w:cs="Courier New"/>
        </w:rPr>
        <w:t>.</w:t>
      </w:r>
      <w:r w:rsidRPr="00A02A67">
        <w:rPr>
          <w:rFonts w:ascii="Courier New" w:hAnsi="Courier New" w:cs="Courier New"/>
        </w:rPr>
        <w:t>  </w:t>
      </w:r>
      <w:r w:rsidR="003A7D98" w:rsidRPr="00A02A67">
        <w:rPr>
          <w:rStyle w:val="SECHEAD"/>
          <w:rFonts w:ascii="Courier New" w:hAnsi="Courier New" w:cs="Courier New"/>
        </w:rPr>
        <w:t>Levy and rate of tax; effect of federal excise tax</w:t>
      </w:r>
    </w:p>
    <w:bookmarkEnd w:id="0"/>
    <w:p w14:paraId="7A4BBDFA" w14:textId="77777777" w:rsidR="005D4CA7" w:rsidRPr="00A02A67" w:rsidRDefault="005D4CA7" w:rsidP="005D4CA7">
      <w:pPr>
        <w:pStyle w:val="P06-00"/>
        <w:rPr>
          <w:rFonts w:ascii="Courier New" w:hAnsi="Courier New" w:cs="Courier New"/>
        </w:rPr>
      </w:pPr>
    </w:p>
    <w:p w14:paraId="46C41229" w14:textId="77777777" w:rsidR="005D4CA7" w:rsidRPr="00A02A67" w:rsidRDefault="005D4CA7" w:rsidP="005D4CA7">
      <w:pPr>
        <w:pStyle w:val="P06-00"/>
        <w:rPr>
          <w:rFonts w:ascii="Courier New" w:hAnsi="Courier New" w:cs="Courier New"/>
        </w:rPr>
      </w:pPr>
      <w:r w:rsidRPr="00A02A67">
        <w:rPr>
          <w:rFonts w:ascii="Courier New" w:hAnsi="Courier New" w:cs="Courier New"/>
        </w:rPr>
        <w:t>(Caution:  1998 Prop. 105 applies)</w:t>
      </w:r>
    </w:p>
    <w:p w14:paraId="6AF98FED" w14:textId="77777777" w:rsidR="005D4CA7" w:rsidRPr="00A02A67" w:rsidRDefault="005D4CA7" w:rsidP="003A7D98">
      <w:pPr>
        <w:pStyle w:val="P06-00"/>
        <w:rPr>
          <w:rFonts w:ascii="Courier New" w:hAnsi="Courier New" w:cs="Courier New"/>
          <w:noProof/>
        </w:rPr>
      </w:pPr>
    </w:p>
    <w:p w14:paraId="0313598F" w14:textId="77777777" w:rsidR="003A7D98" w:rsidRPr="00A02A67" w:rsidRDefault="003A7D98" w:rsidP="003A7D98">
      <w:pPr>
        <w:pStyle w:val="P06-00"/>
        <w:rPr>
          <w:rFonts w:ascii="Courier New" w:eastAsia="Calibri" w:hAnsi="Courier New" w:cs="Courier New"/>
        </w:rPr>
      </w:pPr>
      <w:r w:rsidRPr="00A02A67">
        <w:rPr>
          <w:rFonts w:ascii="Courier New" w:hAnsi="Courier New" w:cs="Courier New"/>
          <w:noProof/>
        </w:rPr>
        <w:t>A.  T</w:t>
      </w:r>
      <w:r w:rsidRPr="00A02A67">
        <w:rPr>
          <w:rFonts w:ascii="Courier New" w:eastAsia="Calibri" w:hAnsi="Courier New" w:cs="Courier New"/>
        </w:rPr>
        <w:t xml:space="preserve">here is levied and the department shall collect an excise tax on all marijuana and marijuana products sold to a consumer by a marijuana establishment at a rate of sixteen </w:t>
      </w:r>
      <w:r w:rsidR="00B22FE0" w:rsidRPr="00A02A67">
        <w:rPr>
          <w:rFonts w:ascii="Courier New" w:eastAsia="Calibri" w:hAnsi="Courier New" w:cs="Courier New"/>
        </w:rPr>
        <w:t>p</w:t>
      </w:r>
      <w:r w:rsidRPr="00A02A67">
        <w:rPr>
          <w:rFonts w:ascii="Courier New" w:eastAsia="Calibri" w:hAnsi="Courier New" w:cs="Courier New"/>
        </w:rPr>
        <w:t xml:space="preserve">ercent of the price of the marijuana or marijuana product sold. </w:t>
      </w:r>
      <w:r w:rsidR="00B22FE0" w:rsidRPr="00A02A67">
        <w:rPr>
          <w:rFonts w:ascii="Courier New" w:eastAsia="Calibri" w:hAnsi="Courier New" w:cs="Courier New"/>
        </w:rPr>
        <w:t xml:space="preserve"> </w:t>
      </w:r>
      <w:r w:rsidRPr="00A02A67">
        <w:rPr>
          <w:rFonts w:ascii="Courier New" w:eastAsia="Calibri" w:hAnsi="Courier New" w:cs="Courier New"/>
        </w:rPr>
        <w:t>This subsection does not apply to marijuana dispensed to a registered qualifying patient or registered designated caregiver pursuant to title 36, chapter 28.1 by a dual licensee or nonprofit medical marijuana dispensary.</w:t>
      </w:r>
    </w:p>
    <w:p w14:paraId="185F6A24" w14:textId="77777777" w:rsidR="003A7D98" w:rsidRPr="00A02A67" w:rsidRDefault="003A7D98" w:rsidP="003A7D98">
      <w:pPr>
        <w:pStyle w:val="P06-00"/>
        <w:rPr>
          <w:rFonts w:ascii="Courier New" w:eastAsia="Calibri" w:hAnsi="Courier New" w:cs="Courier New"/>
        </w:rPr>
      </w:pPr>
      <w:r w:rsidRPr="00A02A67">
        <w:rPr>
          <w:rFonts w:ascii="Courier New" w:eastAsia="Calibri" w:hAnsi="Courier New" w:cs="Courier New"/>
        </w:rPr>
        <w:t>B.  If the United States levies and collects an excise tax on marijuana and marijuana products, the aggregate of federal and state excise taxes may not exceed a rate of thirty percent of the price of the marijuana or marijuana product sold, and the tax levied pursuant to subsection A of this section shall be lowered accordingly and automatically on the effective date of the federal excise tax.</w:t>
      </w:r>
    </w:p>
    <w:p w14:paraId="1F779A7C" w14:textId="77777777" w:rsidR="003A7D98" w:rsidRPr="00A02A67" w:rsidRDefault="003A7D98" w:rsidP="003A7D98">
      <w:pPr>
        <w:pStyle w:val="P06-00"/>
        <w:rPr>
          <w:rFonts w:ascii="Courier New" w:eastAsia="Calibri" w:hAnsi="Courier New" w:cs="Courier New"/>
        </w:rPr>
      </w:pPr>
      <w:r w:rsidRPr="00A02A67">
        <w:rPr>
          <w:rFonts w:ascii="Courier New" w:eastAsia="Calibri" w:hAnsi="Courier New" w:cs="Courier New"/>
        </w:rPr>
        <w:t>C.  A product subject to the tax imposed by this section may not be bundled with a product or service that is not subject to the tax imposed by this section.</w:t>
      </w:r>
    </w:p>
    <w:p w14:paraId="4A6E4264" w14:textId="77777777" w:rsidR="003A7D98" w:rsidRPr="00A02A67" w:rsidRDefault="003A7D98" w:rsidP="003A7D98">
      <w:pPr>
        <w:pStyle w:val="P06-00"/>
        <w:rPr>
          <w:rFonts w:ascii="Courier New" w:eastAsia="Calibri" w:hAnsi="Courier New" w:cs="Courier New"/>
        </w:rPr>
      </w:pPr>
      <w:r w:rsidRPr="00A02A67">
        <w:rPr>
          <w:rFonts w:ascii="Courier New" w:eastAsia="Calibri" w:hAnsi="Courier New" w:cs="Courier New"/>
        </w:rPr>
        <w:t xml:space="preserve">D.  The tax levied and collected pursuant to this section shall not be </w:t>
      </w:r>
      <w:r w:rsidR="00B22FE0" w:rsidRPr="00A02A67">
        <w:rPr>
          <w:rFonts w:ascii="Courier New" w:eastAsia="Calibri" w:hAnsi="Courier New" w:cs="Courier New"/>
        </w:rPr>
        <w:t>included</w:t>
      </w:r>
      <w:r w:rsidRPr="00A02A67">
        <w:rPr>
          <w:rFonts w:ascii="Courier New" w:eastAsia="Calibri" w:hAnsi="Courier New" w:cs="Courier New"/>
        </w:rPr>
        <w:t xml:space="preserve"> in computing the tax base, gross proceeds of sales or gross income of a marijuana establishment for purposes of title 42, chapters 5 and 6, and is not subject to any transaction privilege, sales, use or other similar tax levied by a county, city, town or special taxing district.</w:t>
      </w:r>
    </w:p>
    <w:p w14:paraId="02F5CAC7" w14:textId="77777777" w:rsidR="00EB4312" w:rsidRPr="00A02A67" w:rsidRDefault="003A7D98" w:rsidP="002808DF">
      <w:pPr>
        <w:pStyle w:val="P06-00"/>
        <w:rPr>
          <w:rFonts w:ascii="Courier New" w:hAnsi="Courier New" w:cs="Courier New"/>
        </w:rPr>
      </w:pPr>
      <w:r w:rsidRPr="00A02A67">
        <w:rPr>
          <w:rFonts w:ascii="Courier New" w:eastAsia="Calibri" w:hAnsi="Courier New" w:cs="Courier New"/>
        </w:rPr>
        <w:t>E.  Notwithstanding section 42</w:t>
      </w:r>
      <w:r w:rsidR="00B22FE0" w:rsidRPr="00A02A67">
        <w:rPr>
          <w:rFonts w:ascii="Courier New" w:eastAsia="Calibri" w:hAnsi="Courier New" w:cs="Courier New"/>
        </w:rPr>
        <w:noBreakHyphen/>
      </w:r>
      <w:r w:rsidRPr="00A02A67">
        <w:rPr>
          <w:rFonts w:ascii="Courier New" w:eastAsia="Calibri" w:hAnsi="Courier New" w:cs="Courier New"/>
        </w:rPr>
        <w:t xml:space="preserve">3102, the department shall deposit all monies levied and collected pursuant to this section </w:t>
      </w:r>
      <w:r w:rsidR="00CE08A4" w:rsidRPr="00A02A67">
        <w:rPr>
          <w:rFonts w:ascii="Courier New" w:eastAsia="Calibri" w:hAnsi="Courier New" w:cs="Courier New"/>
        </w:rPr>
        <w:t xml:space="preserve">in </w:t>
      </w:r>
      <w:r w:rsidRPr="00A02A67">
        <w:rPr>
          <w:rFonts w:ascii="Courier New" w:eastAsia="Calibri" w:hAnsi="Courier New" w:cs="Courier New"/>
        </w:rPr>
        <w:t>the smart and safe Arizona fund established by section 36</w:t>
      </w:r>
      <w:r w:rsidR="00B22FE0" w:rsidRPr="00A02A67">
        <w:rPr>
          <w:rFonts w:ascii="Courier New" w:eastAsia="Calibri" w:hAnsi="Courier New" w:cs="Courier New"/>
        </w:rPr>
        <w:noBreakHyphen/>
      </w:r>
      <w:r w:rsidRPr="00A02A67">
        <w:rPr>
          <w:rFonts w:ascii="Courier New" w:eastAsia="Calibri" w:hAnsi="Courier New" w:cs="Courier New"/>
        </w:rPr>
        <w:t>2856.</w:t>
      </w:r>
      <w:r w:rsidR="002808DF" w:rsidRPr="00A02A67">
        <w:rPr>
          <w:rFonts w:ascii="Courier New" w:hAnsi="Courier New" w:cs="Courier New"/>
        </w:rPr>
        <w:fldChar w:fldCharType="begin"/>
      </w:r>
      <w:r w:rsidR="002808DF" w:rsidRPr="00A02A67">
        <w:rPr>
          <w:rFonts w:ascii="Courier New" w:hAnsi="Courier New" w:cs="Courier New"/>
        </w:rPr>
        <w:instrText xml:space="preserve"> COMMENTS END_STATUTE \* MERGEFORMAT </w:instrText>
      </w:r>
      <w:r w:rsidR="002808DF" w:rsidRPr="00A02A67">
        <w:rPr>
          <w:rFonts w:ascii="Courier New" w:hAnsi="Courier New" w:cs="Courier New"/>
        </w:rPr>
        <w:fldChar w:fldCharType="separate"/>
      </w:r>
      <w:r w:rsidR="002808DF" w:rsidRPr="00A02A67">
        <w:rPr>
          <w:rFonts w:ascii="Courier New" w:hAnsi="Courier New" w:cs="Courier New"/>
          <w:vanish/>
        </w:rPr>
        <w:t>END_STATUTE</w:t>
      </w:r>
      <w:r w:rsidR="002808DF" w:rsidRPr="00A02A67">
        <w:rPr>
          <w:rFonts w:ascii="Courier New" w:hAnsi="Courier New" w:cs="Courier New"/>
        </w:rPr>
        <w:fldChar w:fldCharType="end"/>
      </w:r>
    </w:p>
    <w:sectPr w:rsidR="00EB4312" w:rsidRPr="00A02A67" w:rsidSect="00B90620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6BFB" w14:textId="77777777" w:rsidR="00825F21" w:rsidRDefault="00825F21">
      <w:r>
        <w:separator/>
      </w:r>
    </w:p>
  </w:endnote>
  <w:endnote w:type="continuationSeparator" w:id="0">
    <w:p w14:paraId="425129C0" w14:textId="77777777" w:rsidR="00825F21" w:rsidRDefault="0082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DC9B" w14:textId="77777777" w:rsidR="00825F21" w:rsidRDefault="00825F21">
      <w:r>
        <w:separator/>
      </w:r>
    </w:p>
  </w:footnote>
  <w:footnote w:type="continuationSeparator" w:id="0">
    <w:p w14:paraId="19966CD9" w14:textId="77777777" w:rsidR="00825F21" w:rsidRDefault="0082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B34057"/>
    <w:multiLevelType w:val="hybridMultilevel"/>
    <w:tmpl w:val="32320682"/>
    <w:lvl w:ilvl="0" w:tplc="E6A4E5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7EB1E2">
      <w:start w:val="1"/>
      <w:numFmt w:val="decimal"/>
      <w:lvlRestart w:val="0"/>
      <w:lvlText w:val="%2."/>
      <w:lvlJc w:val="left"/>
      <w:pPr>
        <w:ind w:left="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003B0">
      <w:start w:val="1"/>
      <w:numFmt w:val="lowerRoman"/>
      <w:lvlText w:val="%3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80790C">
      <w:start w:val="1"/>
      <w:numFmt w:val="decimal"/>
      <w:lvlText w:val="%4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427E6">
      <w:start w:val="1"/>
      <w:numFmt w:val="lowerLetter"/>
      <w:lvlText w:val="%5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E51A">
      <w:start w:val="1"/>
      <w:numFmt w:val="lowerRoman"/>
      <w:lvlText w:val="%6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AA398">
      <w:start w:val="1"/>
      <w:numFmt w:val="decimal"/>
      <w:lvlText w:val="%7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C2740">
      <w:start w:val="1"/>
      <w:numFmt w:val="lowerLetter"/>
      <w:lvlText w:val="%8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8F2C6">
      <w:start w:val="1"/>
      <w:numFmt w:val="lowerRoman"/>
      <w:lvlText w:val="%9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5A3CDD"/>
    <w:multiLevelType w:val="hybridMultilevel"/>
    <w:tmpl w:val="7A8858C6"/>
    <w:lvl w:ilvl="0" w:tplc="181671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C568A">
      <w:start w:val="1"/>
      <w:numFmt w:val="decimal"/>
      <w:lvlRestart w:val="0"/>
      <w:lvlText w:val="%2."/>
      <w:lvlJc w:val="left"/>
      <w:pPr>
        <w:ind w:left="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4BEC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2452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6386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8747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28234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74E97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DA5E2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732587052">
    <w:abstractNumId w:val="8"/>
  </w:num>
  <w:num w:numId="2" w16cid:durableId="662902469">
    <w:abstractNumId w:val="8"/>
  </w:num>
  <w:num w:numId="3" w16cid:durableId="717902989">
    <w:abstractNumId w:val="7"/>
  </w:num>
  <w:num w:numId="4" w16cid:durableId="2144345536">
    <w:abstractNumId w:val="7"/>
  </w:num>
  <w:num w:numId="5" w16cid:durableId="2082174997">
    <w:abstractNumId w:val="10"/>
  </w:num>
  <w:num w:numId="6" w16cid:durableId="295567740">
    <w:abstractNumId w:val="12"/>
  </w:num>
  <w:num w:numId="7" w16cid:durableId="518279943">
    <w:abstractNumId w:val="14"/>
  </w:num>
  <w:num w:numId="8" w16cid:durableId="180052170">
    <w:abstractNumId w:val="9"/>
  </w:num>
  <w:num w:numId="9" w16cid:durableId="1892689227">
    <w:abstractNumId w:val="6"/>
  </w:num>
  <w:num w:numId="10" w16cid:durableId="1429620180">
    <w:abstractNumId w:val="5"/>
  </w:num>
  <w:num w:numId="11" w16cid:durableId="438260800">
    <w:abstractNumId w:val="4"/>
  </w:num>
  <w:num w:numId="12" w16cid:durableId="1956792446">
    <w:abstractNumId w:val="3"/>
  </w:num>
  <w:num w:numId="13" w16cid:durableId="1524901978">
    <w:abstractNumId w:val="2"/>
  </w:num>
  <w:num w:numId="14" w16cid:durableId="1131629263">
    <w:abstractNumId w:val="1"/>
  </w:num>
  <w:num w:numId="15" w16cid:durableId="978387603">
    <w:abstractNumId w:val="0"/>
  </w:num>
  <w:num w:numId="16" w16cid:durableId="1968125207">
    <w:abstractNumId w:val="13"/>
  </w:num>
  <w:num w:numId="17" w16cid:durableId="49577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20"/>
    <w:rsid w:val="00010503"/>
    <w:rsid w:val="00033AE7"/>
    <w:rsid w:val="001676CC"/>
    <w:rsid w:val="001A1489"/>
    <w:rsid w:val="00200368"/>
    <w:rsid w:val="002459EB"/>
    <w:rsid w:val="002808DF"/>
    <w:rsid w:val="00282902"/>
    <w:rsid w:val="002E64DD"/>
    <w:rsid w:val="00307D6A"/>
    <w:rsid w:val="0032003B"/>
    <w:rsid w:val="0038502A"/>
    <w:rsid w:val="003968A6"/>
    <w:rsid w:val="003A7D98"/>
    <w:rsid w:val="003E47A8"/>
    <w:rsid w:val="00465DC0"/>
    <w:rsid w:val="004E084A"/>
    <w:rsid w:val="005136D4"/>
    <w:rsid w:val="005519F6"/>
    <w:rsid w:val="005C0D87"/>
    <w:rsid w:val="005D4CA7"/>
    <w:rsid w:val="00691E81"/>
    <w:rsid w:val="00693A9F"/>
    <w:rsid w:val="006A0F2D"/>
    <w:rsid w:val="0078297D"/>
    <w:rsid w:val="00825F21"/>
    <w:rsid w:val="008813A9"/>
    <w:rsid w:val="008B5D07"/>
    <w:rsid w:val="008C3F43"/>
    <w:rsid w:val="008E1928"/>
    <w:rsid w:val="00927168"/>
    <w:rsid w:val="00A02A67"/>
    <w:rsid w:val="00A57FEB"/>
    <w:rsid w:val="00AF1224"/>
    <w:rsid w:val="00B22AC9"/>
    <w:rsid w:val="00B22FE0"/>
    <w:rsid w:val="00B83F32"/>
    <w:rsid w:val="00B90620"/>
    <w:rsid w:val="00BE6925"/>
    <w:rsid w:val="00CB5F68"/>
    <w:rsid w:val="00CE08A4"/>
    <w:rsid w:val="00D24505"/>
    <w:rsid w:val="00D3406C"/>
    <w:rsid w:val="00D75EC7"/>
    <w:rsid w:val="00DF0AA1"/>
    <w:rsid w:val="00E41B6D"/>
    <w:rsid w:val="00E623A6"/>
    <w:rsid w:val="00EB4312"/>
    <w:rsid w:val="00F20F1C"/>
    <w:rsid w:val="00F540AD"/>
    <w:rsid w:val="00F60995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BB6FDC"/>
  <w15:chartTrackingRefBased/>
  <w15:docId w15:val="{D06BA63A-F35E-4762-B8F1-F0101FFA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925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rPr>
      <w:rFonts w:ascii="Letter Gothic-Drafting" w:hAnsi="Letter Gothic-Drafting"/>
    </w:rPr>
  </w:style>
  <w:style w:type="character" w:customStyle="1" w:styleId="O">
    <w:name w:val="O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rPr>
      <w:rFonts w:ascii="Letter Gothic-Drafting" w:hAnsi="Letter Gothic-Drafting"/>
      <w:caps/>
      <w:color w:val="0000FF"/>
    </w:rPr>
  </w:style>
  <w:style w:type="character" w:customStyle="1" w:styleId="UP">
    <w:name w:val="UP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link w:val="Heading1"/>
    <w:rsid w:val="00033AE7"/>
    <w:rPr>
      <w:rFonts w:ascii="Calibri Light" w:eastAsia="Times New Roman" w:hAnsi="Calibri Light" w:cs="Times New Roman"/>
      <w:b/>
      <w:snapToGrid w:val="0"/>
      <w:color w:val="2E74B5"/>
      <w:sz w:val="32"/>
      <w:szCs w:val="32"/>
    </w:rPr>
  </w:style>
  <w:style w:type="character" w:customStyle="1" w:styleId="Heading2Char">
    <w:name w:val="Heading 2 Char"/>
    <w:link w:val="Heading2"/>
    <w:semiHidden/>
    <w:rsid w:val="00033AE7"/>
    <w:rPr>
      <w:rFonts w:ascii="Calibri Light" w:eastAsia="Times New Roman" w:hAnsi="Calibri Light" w:cs="Times New Roman"/>
      <w:b/>
      <w:snapToGrid w:val="0"/>
      <w:color w:val="2E74B5"/>
      <w:sz w:val="26"/>
      <w:szCs w:val="26"/>
    </w:rPr>
  </w:style>
  <w:style w:type="character" w:customStyle="1" w:styleId="Heading3Char">
    <w:name w:val="Heading 3 Char"/>
    <w:link w:val="Heading3"/>
    <w:semiHidden/>
    <w:rsid w:val="00033AE7"/>
    <w:rPr>
      <w:rFonts w:ascii="Calibri Light" w:eastAsia="Times New Roman" w:hAnsi="Calibri Light" w:cs="Times New Roman"/>
      <w:b/>
      <w:snapToGrid w:val="0"/>
      <w:color w:val="1F4D78"/>
      <w:sz w:val="24"/>
      <w:szCs w:val="24"/>
    </w:rPr>
  </w:style>
  <w:style w:type="character" w:customStyle="1" w:styleId="Heading4Char">
    <w:name w:val="Heading 4 Char"/>
    <w:link w:val="Heading4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2E74B5"/>
    </w:rPr>
  </w:style>
  <w:style w:type="character" w:customStyle="1" w:styleId="Heading5Char">
    <w:name w:val="Heading 5 Char"/>
    <w:link w:val="Heading5"/>
    <w:semiHidden/>
    <w:rsid w:val="00033AE7"/>
    <w:rPr>
      <w:rFonts w:ascii="Calibri Light" w:eastAsia="Times New Roman" w:hAnsi="Calibri Light" w:cs="Times New Roman"/>
      <w:b/>
      <w:snapToGrid w:val="0"/>
      <w:color w:val="2E74B5"/>
    </w:rPr>
  </w:style>
  <w:style w:type="character" w:customStyle="1" w:styleId="Heading6Char">
    <w:name w:val="Heading 6 Char"/>
    <w:link w:val="Heading6"/>
    <w:semiHidden/>
    <w:rsid w:val="00033AE7"/>
    <w:rPr>
      <w:rFonts w:ascii="Calibri Light" w:eastAsia="Times New Roman" w:hAnsi="Calibri Light" w:cs="Times New Roman"/>
      <w:b/>
      <w:snapToGrid w:val="0"/>
      <w:color w:val="1F4D78"/>
    </w:rPr>
  </w:style>
  <w:style w:type="character" w:customStyle="1" w:styleId="Heading7Char">
    <w:name w:val="Heading 7 Char"/>
    <w:link w:val="Heading7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1F4D78"/>
    </w:rPr>
  </w:style>
  <w:style w:type="character" w:customStyle="1" w:styleId="Heading8Char">
    <w:name w:val="Heading 8 Char"/>
    <w:link w:val="Heading8"/>
    <w:semiHidden/>
    <w:rsid w:val="00033AE7"/>
    <w:rPr>
      <w:rFonts w:ascii="Calibri Light" w:eastAsia="Times New Roman" w:hAnsi="Calibri Light" w:cs="Times New Roman"/>
      <w:b/>
      <w:snapToGrid w:val="0"/>
      <w:color w:val="272727"/>
      <w:sz w:val="21"/>
      <w:szCs w:val="21"/>
    </w:rPr>
  </w:style>
  <w:style w:type="character" w:customStyle="1" w:styleId="Heading9Char">
    <w:name w:val="Heading 9 Char"/>
    <w:link w:val="Heading9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272727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33AE7"/>
    <w:rPr>
      <w:rFonts w:ascii="Calibri Light" w:hAnsi="Calibri Light"/>
    </w:rPr>
  </w:style>
  <w:style w:type="character" w:styleId="FollowedHyperlink">
    <w:name w:val="FollowedHyperlink"/>
    <w:rsid w:val="00033AE7"/>
    <w:rPr>
      <w:rFonts w:ascii="Letter Gothic-Drafting" w:hAnsi="Letter Gothic-Drafting"/>
      <w:color w:val="954F72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styleId="Hashtag">
    <w:name w:val="Hashtag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rsid w:val="00033AE7"/>
    <w:rPr>
      <w:rFonts w:ascii="Letter Gothic-Drafting" w:hAnsi="Letter Gothic-Drafting"/>
      <w:i/>
      <w:iCs/>
    </w:rPr>
  </w:style>
  <w:style w:type="character" w:styleId="HTMLCode">
    <w:name w:val="HTML Code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rsid w:val="00033AE7"/>
    <w:rPr>
      <w:rFonts w:ascii="Letter Gothic-Drafting" w:hAnsi="Letter Gothic-Drafting"/>
      <w:i/>
      <w:iCs/>
    </w:rPr>
  </w:style>
  <w:style w:type="character" w:styleId="Hyperlink">
    <w:name w:val="Hyperlink"/>
    <w:rsid w:val="00033AE7"/>
    <w:rPr>
      <w:rFonts w:ascii="Letter Gothic-Drafting" w:hAnsi="Letter Gothic-Drafting"/>
      <w:color w:val="0563C1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="Calibri Light" w:hAnsi="Calibri Light"/>
      <w:bCs/>
    </w:rPr>
  </w:style>
  <w:style w:type="character" w:styleId="IntenseEmphasis">
    <w:name w:val="Intense Emphasis"/>
    <w:uiPriority w:val="21"/>
    <w:qFormat/>
    <w:rsid w:val="00033AE7"/>
    <w:rPr>
      <w:rFonts w:ascii="Letter Gothic-Drafting" w:hAnsi="Letter Gothic-Drafting"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/>
    </w:rPr>
  </w:style>
  <w:style w:type="character" w:styleId="IntenseReference">
    <w:name w:val="Intense Reference"/>
    <w:uiPriority w:val="32"/>
    <w:qFormat/>
    <w:rsid w:val="00033AE7"/>
    <w:rPr>
      <w:rFonts w:ascii="Letter Gothic-Drafting" w:hAnsi="Letter Gothic-Drafting"/>
      <w:b/>
      <w:bCs/>
      <w:smallCaps/>
      <w:color w:val="5B9BD5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033AE7"/>
    <w:rPr>
      <w:rFonts w:ascii="Calibri Light" w:eastAsia="Times New Roman" w:hAnsi="Calibri Light" w:cs="Times New Roman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rsid w:val="00033AE7"/>
    <w:rPr>
      <w:rFonts w:ascii="Calibri" w:eastAsia="Times New Roman" w:hAnsi="Calibri" w:cs="Times New Roman"/>
      <w:b/>
      <w:snapToGrid w:val="0"/>
      <w:color w:val="5A5A5A"/>
      <w:spacing w:val="15"/>
      <w:sz w:val="22"/>
      <w:szCs w:val="22"/>
    </w:rPr>
  </w:style>
  <w:style w:type="character" w:styleId="SubtleEmphasis">
    <w:name w:val="Subtle Emphasis"/>
    <w:uiPriority w:val="19"/>
    <w:qFormat/>
    <w:rsid w:val="00033AE7"/>
    <w:rPr>
      <w:rFonts w:ascii="Letter Gothic-Drafting" w:hAnsi="Letter Gothic-Drafting"/>
      <w:i/>
      <w:iCs/>
      <w:color w:val="404040"/>
    </w:rPr>
  </w:style>
  <w:style w:type="character" w:styleId="SubtleReference">
    <w:name w:val="Subtle Reference"/>
    <w:uiPriority w:val="31"/>
    <w:qFormat/>
    <w:rsid w:val="00033AE7"/>
    <w:rPr>
      <w:rFonts w:ascii="Letter Gothic-Drafting" w:hAnsi="Letter Gothic-Drafting"/>
      <w:smallCaps/>
      <w:color w:val="5A5A5A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033AE7"/>
    <w:rPr>
      <w:rFonts w:ascii="Calibri Light" w:eastAsia="Times New Roman" w:hAnsi="Calibri Light" w:cs="Times New Roman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="Calibri Light" w:hAnsi="Calibri Light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B90620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B90620"/>
    <w:rPr>
      <w:rFonts w:ascii="Letter Gothic-Drafting" w:hAnsi="Letter Gothic-Drafting"/>
      <w:b/>
      <w:snapToGrid w:val="0"/>
    </w:rPr>
  </w:style>
  <w:style w:type="paragraph" w:customStyle="1" w:styleId="p06-000">
    <w:name w:val="p06-00"/>
    <w:basedOn w:val="Normal"/>
    <w:rsid w:val="00B90620"/>
    <w:pPr>
      <w:widowControl/>
      <w:spacing w:before="100" w:beforeAutospacing="1" w:after="100" w:afterAutospacing="1"/>
      <w:jc w:val="left"/>
    </w:pPr>
    <w:rPr>
      <w:rFonts w:ascii="Times New Roman" w:hAnsi="Times New Roman"/>
      <w:b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299</Words>
  <Characters>1473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36-199; Suicide mortality review team; members; duties; review team termination</vt:lpstr>
    </vt:vector>
  </TitlesOfParts>
  <Company>LCS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42-5452; Levy and rate of tax; effect of federal excise tax</dc:title>
  <dc:subject>Levy and rate of tax; effect of federal excise tax</dc:subject>
  <dc:creator>Arizona Legislative Council</dc:creator>
  <cp:keywords/>
  <dc:description>0004.docx - 542R - 2020</dc:description>
  <cp:lastModifiedBy>dbupdate</cp:lastModifiedBy>
  <cp:revision>2</cp:revision>
  <cp:lastPrinted>2020-11-05T16:32:00Z</cp:lastPrinted>
  <dcterms:created xsi:type="dcterms:W3CDTF">2025-09-21T08:14:00Z</dcterms:created>
  <dcterms:modified xsi:type="dcterms:W3CDTF">2025-09-21T08:14:00Z</dcterms:modified>
</cp:coreProperties>
</file>