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9A932" w14:textId="3676C155" w:rsidR="00F7328E" w:rsidRPr="004039E2" w:rsidRDefault="00F7328E" w:rsidP="00F7328E">
      <w:pPr>
        <w:pStyle w:val="SEC06-18"/>
        <w:rPr>
          <w:rFonts w:ascii="Courier New" w:hAnsi="Courier New" w:cs="Courier New"/>
        </w:rPr>
      </w:pPr>
      <w:r w:rsidRPr="004039E2">
        <w:rPr>
          <w:rFonts w:ascii="Courier New" w:hAnsi="Courier New" w:cs="Courier New"/>
        </w:rPr>
        <w:fldChar w:fldCharType="begin"/>
      </w:r>
      <w:r w:rsidRPr="004039E2">
        <w:rPr>
          <w:rFonts w:ascii="Courier New" w:hAnsi="Courier New" w:cs="Courier New"/>
        </w:rPr>
        <w:instrText xml:space="preserve"> COMMENTS START_STATUTE \* MERGEFORMAT </w:instrText>
      </w:r>
      <w:r w:rsidRPr="004039E2">
        <w:rPr>
          <w:rFonts w:ascii="Courier New" w:hAnsi="Courier New" w:cs="Courier New"/>
        </w:rPr>
        <w:fldChar w:fldCharType="separate"/>
      </w:r>
      <w:r w:rsidRPr="004039E2">
        <w:rPr>
          <w:rFonts w:ascii="Courier New" w:hAnsi="Courier New" w:cs="Courier New"/>
          <w:vanish/>
        </w:rPr>
        <w:t>START_STATUTE</w:t>
      </w:r>
      <w:r w:rsidRPr="004039E2">
        <w:rPr>
          <w:rFonts w:ascii="Courier New" w:hAnsi="Courier New" w:cs="Courier New"/>
        </w:rPr>
        <w:fldChar w:fldCharType="end"/>
      </w:r>
      <w:r w:rsidRPr="004039E2">
        <w:rPr>
          <w:rStyle w:val="SNUM"/>
          <w:rFonts w:ascii="Courier New" w:hAnsi="Courier New" w:cs="Courier New"/>
        </w:rPr>
        <w:t>41-4032.</w:t>
      </w:r>
      <w:r w:rsidRPr="004039E2">
        <w:rPr>
          <w:rFonts w:ascii="Courier New" w:hAnsi="Courier New" w:cs="Courier New"/>
        </w:rPr>
        <w:t>  </w:t>
      </w:r>
      <w:r w:rsidRPr="004039E2">
        <w:rPr>
          <w:rStyle w:val="SECHEAD"/>
          <w:rFonts w:ascii="Courier New" w:hAnsi="Courier New" w:cs="Courier New"/>
        </w:rPr>
        <w:t>Cosmetic complaints; process; walk</w:t>
      </w:r>
      <w:r w:rsidRPr="004039E2">
        <w:rPr>
          <w:rStyle w:val="SECHEAD"/>
          <w:rFonts w:ascii="Courier New" w:hAnsi="Courier New" w:cs="Courier New"/>
        </w:rPr>
        <w:noBreakHyphen/>
        <w:t>through; definition</w:t>
      </w:r>
    </w:p>
    <w:p w14:paraId="0B1CC28D" w14:textId="0AA71F56" w:rsidR="00F7328E" w:rsidRPr="004039E2" w:rsidRDefault="00F7328E" w:rsidP="00F7328E">
      <w:pPr>
        <w:pStyle w:val="P06-00"/>
        <w:rPr>
          <w:rFonts w:ascii="Courier New" w:hAnsi="Courier New" w:cs="Courier New"/>
        </w:rPr>
      </w:pPr>
      <w:r w:rsidRPr="004039E2">
        <w:rPr>
          <w:rFonts w:ascii="Courier New" w:hAnsi="Courier New" w:cs="Courier New"/>
        </w:rPr>
        <w:t>A.  Notwithstanding sections 41</w:t>
      </w:r>
      <w:r w:rsidRPr="004039E2">
        <w:rPr>
          <w:rFonts w:ascii="Courier New" w:hAnsi="Courier New" w:cs="Courier New"/>
        </w:rPr>
        <w:noBreakHyphen/>
        <w:t>4004 and 41</w:t>
      </w:r>
      <w:r w:rsidRPr="004039E2">
        <w:rPr>
          <w:rFonts w:ascii="Courier New" w:hAnsi="Courier New" w:cs="Courier New"/>
        </w:rPr>
        <w:noBreakHyphen/>
        <w:t>4031, a purchaser of a new manufactured home shall file a complaint concerning cosmetic, superficial or minor matters relating to the manufactured home not more than one hundred twenty days after the date of installation or the designated cosmetic complaint date prescribed in section 41</w:t>
      </w:r>
      <w:r w:rsidRPr="004039E2">
        <w:rPr>
          <w:rFonts w:ascii="Courier New" w:hAnsi="Courier New" w:cs="Courier New"/>
        </w:rPr>
        <w:noBreakHyphen/>
        <w:t>4033.</w:t>
      </w:r>
    </w:p>
    <w:p w14:paraId="69605776" w14:textId="77777777" w:rsidR="00F7328E" w:rsidRPr="004039E2" w:rsidRDefault="00F7328E" w:rsidP="00F7328E">
      <w:pPr>
        <w:pStyle w:val="P06-00"/>
        <w:rPr>
          <w:rFonts w:ascii="Courier New" w:hAnsi="Courier New" w:cs="Courier New"/>
        </w:rPr>
      </w:pPr>
      <w:r w:rsidRPr="004039E2">
        <w:rPr>
          <w:rFonts w:ascii="Courier New" w:hAnsi="Courier New" w:cs="Courier New"/>
        </w:rPr>
        <w:t>B.  The director shall not process or verify a complaint described in subsection A of this section if the complaint is filed more than one hundred twenty days after the date of installation or the designated cosmetic complaint date prescribed in section 41</w:t>
      </w:r>
      <w:r w:rsidRPr="004039E2">
        <w:rPr>
          <w:rFonts w:ascii="Courier New" w:hAnsi="Courier New" w:cs="Courier New"/>
        </w:rPr>
        <w:noBreakHyphen/>
        <w:t>4033, unless the director finds, after written notice to the interested parties, that the complaint involves major or structural matters relating to the manufactured home.</w:t>
      </w:r>
    </w:p>
    <w:p w14:paraId="4947E3A0" w14:textId="20F38CE7" w:rsidR="00F7328E" w:rsidRPr="004039E2" w:rsidRDefault="00F7328E" w:rsidP="00F7328E">
      <w:pPr>
        <w:pStyle w:val="P06-00"/>
        <w:rPr>
          <w:rFonts w:ascii="Courier New" w:hAnsi="Courier New" w:cs="Courier New"/>
        </w:rPr>
      </w:pPr>
      <w:r w:rsidRPr="004039E2">
        <w:rPr>
          <w:rFonts w:ascii="Courier New" w:hAnsi="Courier New" w:cs="Courier New"/>
        </w:rPr>
        <w:t>C.  This section does not apply if, within thirty days after the date of installation or the designated cosmetic complaint date prescribed in section 41</w:t>
      </w:r>
      <w:r w:rsidRPr="004039E2">
        <w:rPr>
          <w:rFonts w:ascii="Courier New" w:hAnsi="Courier New" w:cs="Courier New"/>
        </w:rPr>
        <w:noBreakHyphen/>
        <w:t>4033, the manufacturer or dealer of the new manufactured home has not conducted a walk</w:t>
      </w:r>
      <w:r w:rsidRPr="004039E2">
        <w:rPr>
          <w:rFonts w:ascii="Courier New" w:hAnsi="Courier New" w:cs="Courier New"/>
        </w:rPr>
        <w:noBreakHyphen/>
        <w:t>through of the home with the purchaser or the purchaser's representative and has not completed a walk</w:t>
      </w:r>
      <w:r w:rsidRPr="004039E2">
        <w:rPr>
          <w:rFonts w:ascii="Courier New" w:hAnsi="Courier New" w:cs="Courier New"/>
        </w:rPr>
        <w:noBreakHyphen/>
        <w:t>through checklist on a form approved by the board.  The walk</w:t>
      </w:r>
      <w:r w:rsidRPr="004039E2">
        <w:rPr>
          <w:rFonts w:ascii="Courier New" w:hAnsi="Courier New" w:cs="Courier New"/>
        </w:rPr>
        <w:noBreakHyphen/>
        <w:t>through checklist form shall contain a notice to the purchaser, located immediately above the signature lines and in bold print, advising the purchaser that all cosmetic, superficial or minor matters found during the walk</w:t>
      </w:r>
      <w:r w:rsidRPr="004039E2">
        <w:rPr>
          <w:rFonts w:ascii="Courier New" w:hAnsi="Courier New" w:cs="Courier New"/>
        </w:rPr>
        <w:noBreakHyphen/>
        <w:t>through should be listed on the form and that the complaint filing period for cosmetic, superficial or minor matters is one hundred twenty days from either the date of installation of the home or the designated cosmetic complaint date prescribed in section 41</w:t>
      </w:r>
      <w:r w:rsidRPr="004039E2">
        <w:rPr>
          <w:rFonts w:ascii="Courier New" w:hAnsi="Courier New" w:cs="Courier New"/>
        </w:rPr>
        <w:noBreakHyphen/>
        <w:t>4033.</w:t>
      </w:r>
    </w:p>
    <w:p w14:paraId="65F444D1" w14:textId="2795F770" w:rsidR="00F7328E" w:rsidRPr="004039E2" w:rsidRDefault="00F7328E" w:rsidP="00F7328E">
      <w:pPr>
        <w:pStyle w:val="P06-00"/>
        <w:rPr>
          <w:rFonts w:ascii="Courier New" w:hAnsi="Courier New" w:cs="Courier New"/>
        </w:rPr>
      </w:pPr>
      <w:r w:rsidRPr="004039E2">
        <w:rPr>
          <w:rFonts w:ascii="Courier New" w:hAnsi="Courier New" w:cs="Courier New"/>
        </w:rPr>
        <w:t>D.  For the purposes of this section, "cosmetic, superficial or minor matters":</w:t>
      </w:r>
    </w:p>
    <w:p w14:paraId="67010201" w14:textId="031CD208" w:rsidR="00F7328E" w:rsidRPr="004039E2" w:rsidRDefault="00F7328E" w:rsidP="00F7328E">
      <w:pPr>
        <w:pStyle w:val="P06-00"/>
        <w:rPr>
          <w:rFonts w:ascii="Courier New" w:hAnsi="Courier New" w:cs="Courier New"/>
        </w:rPr>
      </w:pPr>
      <w:r w:rsidRPr="004039E2">
        <w:rPr>
          <w:rFonts w:ascii="Courier New" w:hAnsi="Courier New" w:cs="Courier New"/>
        </w:rPr>
        <w:t>1.  Means any defect or condition that renders a part of the home not fit for its intended, expected or ordinary use or appearance, including defects or conditions that involve the appearance of the home's structural, electrical, plumbing, mechanical or gas systems.</w:t>
      </w:r>
    </w:p>
    <w:p w14:paraId="7DA6F9CB" w14:textId="2781A57D" w:rsidR="00F540AD" w:rsidRPr="004039E2" w:rsidRDefault="00F7328E" w:rsidP="00F7328E">
      <w:pPr>
        <w:pStyle w:val="P06-00"/>
        <w:rPr>
          <w:rFonts w:ascii="Courier New" w:hAnsi="Courier New" w:cs="Courier New"/>
        </w:rPr>
      </w:pPr>
      <w:r w:rsidRPr="004039E2">
        <w:rPr>
          <w:rFonts w:ascii="Courier New" w:hAnsi="Courier New" w:cs="Courier New"/>
        </w:rPr>
        <w:t xml:space="preserve">2.  Does not include defects or conditions involving the performance of the home's structural, electrical, plumbing, mechanical or gas systems. </w:t>
      </w:r>
      <w:r w:rsidRPr="004039E2">
        <w:rPr>
          <w:rFonts w:ascii="Courier New" w:hAnsi="Courier New" w:cs="Courier New"/>
        </w:rPr>
        <w:fldChar w:fldCharType="begin"/>
      </w:r>
      <w:r w:rsidRPr="004039E2">
        <w:rPr>
          <w:rFonts w:ascii="Courier New" w:hAnsi="Courier New" w:cs="Courier New"/>
        </w:rPr>
        <w:instrText xml:space="preserve"> COMMENTS END_STATUTE \* MERGEFORMAT </w:instrText>
      </w:r>
      <w:r w:rsidRPr="004039E2">
        <w:rPr>
          <w:rFonts w:ascii="Courier New" w:hAnsi="Courier New" w:cs="Courier New"/>
        </w:rPr>
        <w:fldChar w:fldCharType="separate"/>
      </w:r>
      <w:r w:rsidRPr="004039E2">
        <w:rPr>
          <w:rFonts w:ascii="Courier New" w:hAnsi="Courier New" w:cs="Courier New"/>
          <w:vanish/>
        </w:rPr>
        <w:t>END_STATUTE</w:t>
      </w:r>
      <w:r w:rsidRPr="004039E2">
        <w:rPr>
          <w:rFonts w:ascii="Courier New" w:hAnsi="Courier New" w:cs="Courier New"/>
        </w:rPr>
        <w:fldChar w:fldCharType="end"/>
      </w:r>
    </w:p>
    <w:sectPr w:rsidR="00F540AD" w:rsidRPr="004039E2" w:rsidSect="00F7328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CB307" w14:textId="77777777" w:rsidR="0005001A" w:rsidRDefault="0005001A">
      <w:r>
        <w:separator/>
      </w:r>
    </w:p>
  </w:endnote>
  <w:endnote w:type="continuationSeparator" w:id="0">
    <w:p w14:paraId="7EC9920D" w14:textId="77777777" w:rsidR="0005001A" w:rsidRDefault="00050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C3606" w14:textId="77777777" w:rsidR="0005001A" w:rsidRDefault="0005001A">
      <w:r>
        <w:separator/>
      </w:r>
    </w:p>
  </w:footnote>
  <w:footnote w:type="continuationSeparator" w:id="0">
    <w:p w14:paraId="79998CB9" w14:textId="77777777" w:rsidR="0005001A" w:rsidRDefault="00050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41147772">
    <w:abstractNumId w:val="8"/>
  </w:num>
  <w:num w:numId="2" w16cid:durableId="8142740">
    <w:abstractNumId w:val="8"/>
  </w:num>
  <w:num w:numId="3" w16cid:durableId="1476527608">
    <w:abstractNumId w:val="7"/>
  </w:num>
  <w:num w:numId="4" w16cid:durableId="898131391">
    <w:abstractNumId w:val="7"/>
  </w:num>
  <w:num w:numId="5" w16cid:durableId="145365989">
    <w:abstractNumId w:val="10"/>
  </w:num>
  <w:num w:numId="6" w16cid:durableId="449128515">
    <w:abstractNumId w:val="11"/>
  </w:num>
  <w:num w:numId="7" w16cid:durableId="1776944428">
    <w:abstractNumId w:val="12"/>
  </w:num>
  <w:num w:numId="8" w16cid:durableId="1121918891">
    <w:abstractNumId w:val="9"/>
  </w:num>
  <w:num w:numId="9" w16cid:durableId="791480598">
    <w:abstractNumId w:val="6"/>
  </w:num>
  <w:num w:numId="10" w16cid:durableId="1823109602">
    <w:abstractNumId w:val="5"/>
  </w:num>
  <w:num w:numId="11" w16cid:durableId="211356154">
    <w:abstractNumId w:val="4"/>
  </w:num>
  <w:num w:numId="12" w16cid:durableId="418530363">
    <w:abstractNumId w:val="3"/>
  </w:num>
  <w:num w:numId="13" w16cid:durableId="445973798">
    <w:abstractNumId w:val="2"/>
  </w:num>
  <w:num w:numId="14" w16cid:durableId="895313756">
    <w:abstractNumId w:val="1"/>
  </w:num>
  <w:num w:numId="15" w16cid:durableId="748767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8E"/>
    <w:rsid w:val="00010503"/>
    <w:rsid w:val="00033AE7"/>
    <w:rsid w:val="0005001A"/>
    <w:rsid w:val="004039E2"/>
    <w:rsid w:val="006F6F2B"/>
    <w:rsid w:val="00727F61"/>
    <w:rsid w:val="00BA20E4"/>
    <w:rsid w:val="00BA70DF"/>
    <w:rsid w:val="00E41B6D"/>
    <w:rsid w:val="00E623A6"/>
    <w:rsid w:val="00F540AD"/>
    <w:rsid w:val="00F73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FA199"/>
  <w15:chartTrackingRefBased/>
  <w15:docId w15:val="{ED19E89A-BE27-43A5-B382-14207E1A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7328E"/>
    <w:rPr>
      <w:rFonts w:ascii="Letter Gothic-Drafting" w:hAnsi="Letter Gothic-Drafting"/>
      <w:b/>
      <w:snapToGrid w:val="0"/>
    </w:rPr>
  </w:style>
  <w:style w:type="character" w:customStyle="1" w:styleId="SEC06-18Char">
    <w:name w:val="SEC 06-18 Char"/>
    <w:link w:val="SEC06-18"/>
    <w:rsid w:val="00F7328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354</Words>
  <Characters>1967</Characters>
  <Application>Microsoft Office Word</Application>
  <DocSecurity>0</DocSecurity>
  <Lines>36</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41-4032; Cosmetic complaints; process; walk_x001e_through; definition</dc:title>
  <dc:subject>Cosmetic complaints; process; walk_x001e_through; definition</dc:subject>
  <dc:creator>Arizona Legislative Council</dc:creator>
  <cp:keywords/>
  <dc:description>0115.docx - 572R - 2026</dc:description>
  <cp:lastModifiedBy>dbupdate</cp:lastModifiedBy>
  <cp:revision>2</cp:revision>
  <dcterms:created xsi:type="dcterms:W3CDTF">2026-09-10T05:21:00Z</dcterms:created>
  <dcterms:modified xsi:type="dcterms:W3CDTF">2026-09-10T05:21:00Z</dcterms:modified>
</cp:coreProperties>
</file>