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78ADF" w14:textId="77777777" w:rsidR="005A4B9F" w:rsidRPr="001F2404" w:rsidRDefault="005A4B9F" w:rsidP="005A4B9F">
      <w:pPr>
        <w:pStyle w:val="SEC06-18"/>
        <w:rPr>
          <w:rStyle w:val="SECHEAD"/>
          <w:rFonts w:ascii="Courier New" w:hAnsi="Courier New" w:cs="Courier New"/>
        </w:rPr>
      </w:pPr>
      <w:r w:rsidRPr="001F2404">
        <w:rPr>
          <w:rFonts w:ascii="Courier New" w:hAnsi="Courier New" w:cs="Courier New"/>
        </w:rPr>
        <w:fldChar w:fldCharType="begin"/>
      </w:r>
      <w:r w:rsidRPr="001F2404">
        <w:rPr>
          <w:rFonts w:ascii="Courier New" w:hAnsi="Courier New" w:cs="Courier New"/>
        </w:rPr>
        <w:instrText xml:space="preserve"> COMMENTS START_STATUTE \* MERGEFORMAT </w:instrText>
      </w:r>
      <w:r w:rsidRPr="001F2404">
        <w:rPr>
          <w:rFonts w:ascii="Courier New" w:hAnsi="Courier New" w:cs="Courier New"/>
        </w:rPr>
        <w:fldChar w:fldCharType="separate"/>
      </w:r>
      <w:r w:rsidRPr="001F2404">
        <w:rPr>
          <w:rFonts w:ascii="Courier New" w:hAnsi="Courier New" w:cs="Courier New"/>
          <w:vanish/>
        </w:rPr>
        <w:t>START_STATUTE</w:t>
      </w:r>
      <w:r w:rsidRPr="001F2404">
        <w:rPr>
          <w:rFonts w:ascii="Courier New" w:hAnsi="Courier New" w:cs="Courier New"/>
        </w:rPr>
        <w:fldChar w:fldCharType="end"/>
      </w:r>
      <w:r w:rsidRPr="001F2404">
        <w:rPr>
          <w:rStyle w:val="SNUM"/>
          <w:rFonts w:ascii="Courier New" w:hAnsi="Courier New" w:cs="Courier New"/>
        </w:rPr>
        <w:t>41-4030</w:t>
      </w:r>
      <w:r w:rsidRPr="001F2404">
        <w:rPr>
          <w:rFonts w:ascii="Courier New" w:hAnsi="Courier New" w:cs="Courier New"/>
        </w:rPr>
        <w:t>.  </w:t>
      </w:r>
      <w:r w:rsidRPr="001F2404">
        <w:rPr>
          <w:rStyle w:val="SECHEAD"/>
          <w:rFonts w:ascii="Courier New" w:hAnsi="Courier New" w:cs="Courier New"/>
        </w:rPr>
        <w:t>Trust and escrow requirements for dealers that are not also owners of mobile home parks; rules; exemptions</w:t>
      </w:r>
    </w:p>
    <w:p w14:paraId="0C477A8F" w14:textId="77777777" w:rsidR="005A4B9F" w:rsidRPr="001F2404" w:rsidRDefault="005A4B9F" w:rsidP="005A4B9F">
      <w:pPr>
        <w:pStyle w:val="P06-00"/>
        <w:rPr>
          <w:rFonts w:ascii="Courier New" w:hAnsi="Courier New" w:cs="Courier New"/>
        </w:rPr>
      </w:pPr>
      <w:r w:rsidRPr="001F2404">
        <w:rPr>
          <w:rFonts w:ascii="Courier New" w:hAnsi="Courier New" w:cs="Courier New"/>
        </w:rPr>
        <w:t>A.  Each dealer licensed pursuant to this article shall establish an independent escrow account with an independent financial institution or escrow agent authorized to handle such an account in this state as prescribed by title 6, chapter 7 or 8 for each transaction involving:</w:t>
      </w:r>
    </w:p>
    <w:p w14:paraId="2D3588DB" w14:textId="77777777" w:rsidR="005A4B9F" w:rsidRPr="001F2404" w:rsidRDefault="005A4B9F" w:rsidP="005A4B9F">
      <w:pPr>
        <w:pStyle w:val="P06-00"/>
        <w:rPr>
          <w:rFonts w:ascii="Courier New" w:hAnsi="Courier New" w:cs="Courier New"/>
        </w:rPr>
      </w:pPr>
      <w:r w:rsidRPr="001F2404">
        <w:rPr>
          <w:rFonts w:ascii="Courier New" w:hAnsi="Courier New" w:cs="Courier New"/>
        </w:rPr>
        <w:t>1.  A new manufactured home.</w:t>
      </w:r>
    </w:p>
    <w:p w14:paraId="79D00947" w14:textId="76439B1A" w:rsidR="005A4B9F" w:rsidRPr="001F2404" w:rsidRDefault="005A4B9F" w:rsidP="005A4B9F">
      <w:pPr>
        <w:pStyle w:val="P06-00"/>
        <w:rPr>
          <w:rFonts w:ascii="Courier New" w:hAnsi="Courier New" w:cs="Courier New"/>
        </w:rPr>
      </w:pPr>
      <w:r w:rsidRPr="001F2404">
        <w:rPr>
          <w:rFonts w:ascii="Courier New" w:hAnsi="Courier New" w:cs="Courier New"/>
        </w:rPr>
        <w:t>2.  A new factory</w:t>
      </w:r>
      <w:r w:rsidR="003F5B5C" w:rsidRPr="001F2404">
        <w:rPr>
          <w:rFonts w:ascii="Courier New" w:hAnsi="Courier New" w:cs="Courier New"/>
        </w:rPr>
        <w:noBreakHyphen/>
      </w:r>
      <w:r w:rsidRPr="001F2404">
        <w:rPr>
          <w:rFonts w:ascii="Courier New" w:hAnsi="Courier New" w:cs="Courier New"/>
        </w:rPr>
        <w:t>built building designed for use as a residential dwelling.</w:t>
      </w:r>
    </w:p>
    <w:p w14:paraId="3D00F330" w14:textId="58DF37AD" w:rsidR="005A4B9F" w:rsidRPr="001F2404" w:rsidRDefault="005A4B9F" w:rsidP="005A4B9F">
      <w:pPr>
        <w:pStyle w:val="P06-00"/>
        <w:rPr>
          <w:rFonts w:ascii="Courier New" w:hAnsi="Courier New" w:cs="Courier New"/>
        </w:rPr>
      </w:pPr>
      <w:r w:rsidRPr="001F2404">
        <w:rPr>
          <w:rFonts w:ascii="Courier New" w:hAnsi="Courier New" w:cs="Courier New"/>
        </w:rPr>
        <w:t>3.  A manufactured home, mobile home or factory</w:t>
      </w:r>
      <w:r w:rsidR="003F5B5C" w:rsidRPr="001F2404">
        <w:rPr>
          <w:rFonts w:ascii="Courier New" w:hAnsi="Courier New" w:cs="Courier New"/>
        </w:rPr>
        <w:noBreakHyphen/>
      </w:r>
      <w:r w:rsidRPr="001F2404">
        <w:rPr>
          <w:rFonts w:ascii="Courier New" w:hAnsi="Courier New" w:cs="Courier New"/>
        </w:rPr>
        <w:t>built building designed for use as a residential dwelling that is previously owned and that has a purchase price of $50,000 or more.</w:t>
      </w:r>
    </w:p>
    <w:p w14:paraId="687E3ECB" w14:textId="77777777" w:rsidR="005A4B9F" w:rsidRPr="001F2404" w:rsidRDefault="005A4B9F" w:rsidP="005A4B9F">
      <w:pPr>
        <w:pStyle w:val="P06-00"/>
        <w:rPr>
          <w:rFonts w:ascii="Courier New" w:hAnsi="Courier New" w:cs="Courier New"/>
        </w:rPr>
      </w:pPr>
      <w:r w:rsidRPr="001F2404">
        <w:rPr>
          <w:rFonts w:ascii="Courier New" w:hAnsi="Courier New" w:cs="Courier New"/>
        </w:rPr>
        <w:t>B.  For the purposes of subsection A of this section, a financial institution or escrow agent is independent if the individual or entity is not controlled by the licensee, a family member of the licensee or a business affiliated with the licensee and the licensee, family member or business affiliate does not have a majority interest in the financial institution or escrow agent.</w:t>
      </w:r>
    </w:p>
    <w:p w14:paraId="4E3BE117" w14:textId="11C97E62" w:rsidR="005A4B9F" w:rsidRPr="001F2404" w:rsidRDefault="005A4B9F" w:rsidP="005A4B9F">
      <w:pPr>
        <w:pStyle w:val="P06-00"/>
        <w:rPr>
          <w:rFonts w:ascii="Courier New" w:hAnsi="Courier New" w:cs="Courier New"/>
        </w:rPr>
      </w:pPr>
      <w:r w:rsidRPr="001F2404">
        <w:rPr>
          <w:rFonts w:ascii="Courier New" w:hAnsi="Courier New" w:cs="Courier New"/>
        </w:rPr>
        <w:t>C.  Each dealer that sells new manufactured homes or factory</w:t>
      </w:r>
      <w:r w:rsidRPr="001F2404">
        <w:rPr>
          <w:rFonts w:ascii="Courier New" w:hAnsi="Courier New" w:cs="Courier New"/>
        </w:rPr>
        <w:noBreakHyphen/>
        <w:t>built buildings designed for use as residential dwellings or a manufactured home, mobile home or factory</w:t>
      </w:r>
      <w:r w:rsidR="003F5B5C" w:rsidRPr="001F2404">
        <w:rPr>
          <w:rFonts w:ascii="Courier New" w:hAnsi="Courier New" w:cs="Courier New"/>
        </w:rPr>
        <w:noBreakHyphen/>
      </w:r>
      <w:r w:rsidRPr="001F2404">
        <w:rPr>
          <w:rFonts w:ascii="Courier New" w:hAnsi="Courier New" w:cs="Courier New"/>
        </w:rPr>
        <w:t>built building designed for use as a residential dwelling that is previously owned and that has a purchase price of less than $50,000 shall maintain a licensee's trust account or open an escrow account with an independent financial institution or escrow agent located in this state and shall deposit all earnest monies received for the sale of manufactured homes, mobile homes or factory</w:t>
      </w:r>
      <w:r w:rsidRPr="001F2404">
        <w:rPr>
          <w:rFonts w:ascii="Courier New" w:hAnsi="Courier New" w:cs="Courier New"/>
        </w:rPr>
        <w:noBreakHyphen/>
        <w:t>built buildings designed for use as residential dwellings in that account.  The department shall conduct an audit of each dealer's trust or escrow account, including any transactions with an independent escrow account, at least once every two years.  A purchaser of a mobile home, used manufactured home or used factory</w:t>
      </w:r>
      <w:r w:rsidRPr="001F2404">
        <w:rPr>
          <w:rFonts w:ascii="Courier New" w:hAnsi="Courier New" w:cs="Courier New"/>
        </w:rPr>
        <w:noBreakHyphen/>
        <w:t>built building designed for use as a residential dwelling may request that the dealer establish an independent escrow account and if such a request is made in writing not later than the time the purchase contract is signed, and the seller consents, the dealer shall comply with this subsection by complying with subsection A of this section.  A licensee that handles a transaction under this subsection shall disclose to the purchaser, in writing and before or at the time the purchaser signs the purchase contract, that the purchaser may request in writing the use of an independent escrow account, and that the transaction will otherwise be handled through a trust account controlled by the licensee.</w:t>
      </w:r>
    </w:p>
    <w:p w14:paraId="6A37060C" w14:textId="3FA6D92C" w:rsidR="005A4B9F" w:rsidRPr="001F2404" w:rsidRDefault="005A4B9F" w:rsidP="005A4B9F">
      <w:pPr>
        <w:pStyle w:val="P06-00"/>
        <w:rPr>
          <w:rFonts w:ascii="Courier New" w:hAnsi="Courier New" w:cs="Courier New"/>
        </w:rPr>
      </w:pPr>
      <w:r w:rsidRPr="001F2404">
        <w:rPr>
          <w:rFonts w:ascii="Courier New" w:hAnsi="Courier New" w:cs="Courier New"/>
        </w:rPr>
        <w:t>D.  All dealers shall notify the director in writing when the trust or escrow account has been established by indicating the name and number of the account and the name and location of the financial institution used.</w:t>
      </w:r>
    </w:p>
    <w:p w14:paraId="5BEFDA44" w14:textId="615AB3CA" w:rsidR="005A4B9F" w:rsidRPr="001F2404" w:rsidRDefault="005A4B9F" w:rsidP="005A4B9F">
      <w:pPr>
        <w:pStyle w:val="P06-00"/>
        <w:rPr>
          <w:rFonts w:ascii="Courier New" w:hAnsi="Courier New" w:cs="Courier New"/>
        </w:rPr>
      </w:pPr>
      <w:r w:rsidRPr="001F2404">
        <w:rPr>
          <w:rFonts w:ascii="Courier New" w:hAnsi="Courier New" w:cs="Courier New"/>
        </w:rPr>
        <w:t>E.  The dealer, in writing, shall authorize the depository to release any and all information relative to trust or escrow accounts to the director or the director's agent, employee or deputy.</w:t>
      </w:r>
    </w:p>
    <w:p w14:paraId="1B954FBA" w14:textId="586E7410" w:rsidR="005A4B9F" w:rsidRPr="001F2404" w:rsidRDefault="005A4B9F" w:rsidP="005A4B9F">
      <w:pPr>
        <w:pStyle w:val="P06-00"/>
        <w:rPr>
          <w:rFonts w:ascii="Courier New" w:hAnsi="Courier New" w:cs="Courier New"/>
        </w:rPr>
      </w:pPr>
      <w:r w:rsidRPr="001F2404">
        <w:rPr>
          <w:rFonts w:ascii="Courier New" w:hAnsi="Courier New" w:cs="Courier New"/>
        </w:rPr>
        <w:t>F.  The dealer's earnest monies receipt book shall reflect all earnest monies received and shall be at the minimum in duplicate and consecutively numbered.</w:t>
      </w:r>
    </w:p>
    <w:p w14:paraId="4A20510F" w14:textId="38AED79E" w:rsidR="005A4B9F" w:rsidRPr="001F2404" w:rsidRDefault="005A4B9F" w:rsidP="005A4B9F">
      <w:pPr>
        <w:pStyle w:val="P06-00"/>
        <w:rPr>
          <w:rFonts w:ascii="Courier New" w:hAnsi="Courier New" w:cs="Courier New"/>
        </w:rPr>
      </w:pPr>
      <w:r w:rsidRPr="001F2404">
        <w:rPr>
          <w:rFonts w:ascii="Courier New" w:hAnsi="Courier New" w:cs="Courier New"/>
        </w:rPr>
        <w:t>G.  All earnest monies shall be deposited in the escrow account or trust fund account not later than the close of the second banking business day after receipt.</w:t>
      </w:r>
    </w:p>
    <w:p w14:paraId="54D29905" w14:textId="619D98E2" w:rsidR="005A4B9F" w:rsidRPr="001F2404" w:rsidRDefault="005A4B9F" w:rsidP="005A4B9F">
      <w:pPr>
        <w:pStyle w:val="P06-00"/>
        <w:rPr>
          <w:rFonts w:ascii="Courier New" w:hAnsi="Courier New" w:cs="Courier New"/>
        </w:rPr>
      </w:pPr>
      <w:r w:rsidRPr="001F2404">
        <w:rPr>
          <w:rFonts w:ascii="Courier New" w:hAnsi="Courier New" w:cs="Courier New"/>
        </w:rPr>
        <w:t>H.  The terms or instructions for any escrow account opened under subsection A or C of this section are deemed to be enforceable as part of the purchase contract.  All parties to the purchase contract and the licensee shall sign the terms and instructions.  If practicable, the escrow terms or instructions shall be included in the purchase contract or stated in an addendum to the purchase contract.  The licensee shall provide a copy of the purchase contract to the escrow agent even if the escrow terms or instructions are contained in a separate document.  The licensee shall promptly provide the escrow account information to all parties to the purchase contract once the account is opened.</w:t>
      </w:r>
    </w:p>
    <w:p w14:paraId="2E453639" w14:textId="53332099" w:rsidR="005A4B9F" w:rsidRPr="001F2404" w:rsidRDefault="005A4B9F" w:rsidP="005A4B9F">
      <w:pPr>
        <w:pStyle w:val="P06-00"/>
        <w:keepNext/>
        <w:keepLines/>
        <w:rPr>
          <w:rFonts w:ascii="Courier New" w:hAnsi="Courier New" w:cs="Courier New"/>
        </w:rPr>
      </w:pPr>
      <w:r w:rsidRPr="001F2404">
        <w:rPr>
          <w:rFonts w:ascii="Courier New" w:hAnsi="Courier New" w:cs="Courier New"/>
        </w:rPr>
        <w:t>I.  At a minimum, the escrow terms or instructions shall contain:</w:t>
      </w:r>
    </w:p>
    <w:p w14:paraId="303E07A4" w14:textId="77777777" w:rsidR="005A4B9F" w:rsidRPr="001F2404" w:rsidRDefault="005A4B9F" w:rsidP="005A4B9F">
      <w:pPr>
        <w:pStyle w:val="P06-00"/>
        <w:keepNext/>
        <w:keepLines/>
        <w:rPr>
          <w:rFonts w:ascii="Courier New" w:hAnsi="Courier New" w:cs="Courier New"/>
        </w:rPr>
      </w:pPr>
      <w:r w:rsidRPr="001F2404">
        <w:rPr>
          <w:rFonts w:ascii="Courier New" w:hAnsi="Courier New" w:cs="Courier New"/>
        </w:rPr>
        <w:t>1.  Identification of the escrow agent with information containing at least the name, address and telephone number of the escrow agent.</w:t>
      </w:r>
    </w:p>
    <w:p w14:paraId="56B7FDBC" w14:textId="77777777" w:rsidR="005A4B9F" w:rsidRPr="001F2404" w:rsidRDefault="005A4B9F" w:rsidP="005A4B9F">
      <w:pPr>
        <w:pStyle w:val="P06-00"/>
        <w:rPr>
          <w:rFonts w:ascii="Courier New" w:hAnsi="Courier New" w:cs="Courier New"/>
        </w:rPr>
      </w:pPr>
      <w:r w:rsidRPr="001F2404">
        <w:rPr>
          <w:rFonts w:ascii="Courier New" w:hAnsi="Courier New" w:cs="Courier New"/>
        </w:rPr>
        <w:t>2.  All conditions or requirements that affect or pertain to closing the escrow account and disbursement of the monies in the escrow account.</w:t>
      </w:r>
    </w:p>
    <w:p w14:paraId="6B8E095C" w14:textId="77777777" w:rsidR="005A4B9F" w:rsidRPr="001F2404" w:rsidRDefault="005A4B9F" w:rsidP="005A4B9F">
      <w:pPr>
        <w:pStyle w:val="P06-00"/>
        <w:rPr>
          <w:rFonts w:ascii="Courier New" w:hAnsi="Courier New" w:cs="Courier New"/>
        </w:rPr>
      </w:pPr>
      <w:r w:rsidRPr="001F2404">
        <w:rPr>
          <w:rFonts w:ascii="Courier New" w:hAnsi="Courier New" w:cs="Courier New"/>
        </w:rPr>
        <w:t>3.  Any conditions or requirements where monies are to be disbursed from the escrow account in advance of the escrow account being closed.</w:t>
      </w:r>
    </w:p>
    <w:p w14:paraId="4309F61F" w14:textId="77777777" w:rsidR="005A4B9F" w:rsidRPr="001F2404" w:rsidRDefault="005A4B9F" w:rsidP="005A4B9F">
      <w:pPr>
        <w:pStyle w:val="P06-00"/>
        <w:rPr>
          <w:rFonts w:ascii="Courier New" w:hAnsi="Courier New" w:cs="Courier New"/>
        </w:rPr>
      </w:pPr>
      <w:r w:rsidRPr="001F2404">
        <w:rPr>
          <w:rFonts w:ascii="Courier New" w:hAnsi="Courier New" w:cs="Courier New"/>
        </w:rPr>
        <w:t>4.  Any conditions or requirements where additional monies or documents must be deposited with an escrow agent after the escrow account is opened.</w:t>
      </w:r>
    </w:p>
    <w:p w14:paraId="7033EC15" w14:textId="38C667C5" w:rsidR="005A4B9F" w:rsidRPr="001F2404" w:rsidRDefault="005A4B9F" w:rsidP="005A4B9F">
      <w:pPr>
        <w:pStyle w:val="P06-00"/>
        <w:rPr>
          <w:rFonts w:ascii="Courier New" w:hAnsi="Courier New" w:cs="Courier New"/>
        </w:rPr>
      </w:pPr>
      <w:r w:rsidRPr="001F2404">
        <w:rPr>
          <w:rFonts w:ascii="Courier New" w:hAnsi="Courier New" w:cs="Courier New"/>
        </w:rPr>
        <w:t>J.  A dealer or broker may deposit and maintain up to $200 in the trust account to offset service charges that may be assessed by the financial institution.</w:t>
      </w:r>
    </w:p>
    <w:p w14:paraId="12F4E641" w14:textId="27DD66F1" w:rsidR="005A4B9F" w:rsidRPr="001F2404" w:rsidRDefault="005A4B9F" w:rsidP="005A4B9F">
      <w:pPr>
        <w:pStyle w:val="P06-00"/>
        <w:rPr>
          <w:rFonts w:ascii="Courier New" w:hAnsi="Courier New" w:cs="Courier New"/>
        </w:rPr>
      </w:pPr>
      <w:r w:rsidRPr="001F2404">
        <w:rPr>
          <w:rFonts w:ascii="Courier New" w:hAnsi="Courier New" w:cs="Courier New"/>
        </w:rPr>
        <w:t>K.  Every deposit into a trust account shall be made with a deposit slip that identifies each transaction as follows:</w:t>
      </w:r>
    </w:p>
    <w:p w14:paraId="58321292" w14:textId="77777777" w:rsidR="005A4B9F" w:rsidRPr="001F2404" w:rsidRDefault="005A4B9F" w:rsidP="005A4B9F">
      <w:pPr>
        <w:pStyle w:val="P06-00"/>
        <w:rPr>
          <w:rFonts w:ascii="Courier New" w:hAnsi="Courier New" w:cs="Courier New"/>
        </w:rPr>
      </w:pPr>
      <w:r w:rsidRPr="001F2404">
        <w:rPr>
          <w:rFonts w:ascii="Courier New" w:hAnsi="Courier New" w:cs="Courier New"/>
        </w:rPr>
        <w:t>1.  The amount of deposit.</w:t>
      </w:r>
    </w:p>
    <w:p w14:paraId="13FF4568" w14:textId="77777777" w:rsidR="005A4B9F" w:rsidRPr="001F2404" w:rsidRDefault="005A4B9F" w:rsidP="005A4B9F">
      <w:pPr>
        <w:pStyle w:val="P06-00"/>
        <w:rPr>
          <w:rFonts w:ascii="Courier New" w:hAnsi="Courier New" w:cs="Courier New"/>
        </w:rPr>
      </w:pPr>
      <w:r w:rsidRPr="001F2404">
        <w:rPr>
          <w:rFonts w:ascii="Courier New" w:hAnsi="Courier New" w:cs="Courier New"/>
        </w:rPr>
        <w:t>2.  The names of all parties involved in the transaction.  All receipts for monies deposited in escrow shall be made accountable by containing the same information.</w:t>
      </w:r>
    </w:p>
    <w:p w14:paraId="43165C81" w14:textId="18B60167" w:rsidR="005A4B9F" w:rsidRPr="001F2404" w:rsidRDefault="005A4B9F" w:rsidP="005A4B9F">
      <w:pPr>
        <w:pStyle w:val="P06-00"/>
        <w:rPr>
          <w:rFonts w:ascii="Courier New" w:hAnsi="Courier New" w:cs="Courier New"/>
        </w:rPr>
      </w:pPr>
      <w:r w:rsidRPr="001F2404">
        <w:rPr>
          <w:rFonts w:ascii="Courier New" w:hAnsi="Courier New" w:cs="Courier New"/>
        </w:rPr>
        <w:t>L.  A complete record shall be retained by the dealer's or broker's office of all earnest monies received.  The record shall contain provisions for entering:</w:t>
      </w:r>
    </w:p>
    <w:p w14:paraId="4BE7A3C5" w14:textId="77777777" w:rsidR="005A4B9F" w:rsidRPr="001F2404" w:rsidRDefault="005A4B9F" w:rsidP="005A4B9F">
      <w:pPr>
        <w:pStyle w:val="P06-00"/>
        <w:rPr>
          <w:rFonts w:ascii="Courier New" w:hAnsi="Courier New" w:cs="Courier New"/>
        </w:rPr>
      </w:pPr>
      <w:r w:rsidRPr="001F2404">
        <w:rPr>
          <w:rFonts w:ascii="Courier New" w:hAnsi="Courier New" w:cs="Courier New"/>
        </w:rPr>
        <w:t>1.  The amount received.</w:t>
      </w:r>
    </w:p>
    <w:p w14:paraId="10828D6B" w14:textId="77777777" w:rsidR="005A4B9F" w:rsidRPr="001F2404" w:rsidRDefault="005A4B9F" w:rsidP="005A4B9F">
      <w:pPr>
        <w:pStyle w:val="P06-00"/>
        <w:rPr>
          <w:rFonts w:ascii="Courier New" w:hAnsi="Courier New" w:cs="Courier New"/>
        </w:rPr>
      </w:pPr>
      <w:r w:rsidRPr="001F2404">
        <w:rPr>
          <w:rFonts w:ascii="Courier New" w:hAnsi="Courier New" w:cs="Courier New"/>
        </w:rPr>
        <w:t>2.  From whom the monies were received.</w:t>
      </w:r>
    </w:p>
    <w:p w14:paraId="7B77F4F8" w14:textId="77777777" w:rsidR="005A4B9F" w:rsidRPr="001F2404" w:rsidRDefault="005A4B9F" w:rsidP="005A4B9F">
      <w:pPr>
        <w:pStyle w:val="P06-00"/>
        <w:rPr>
          <w:rFonts w:ascii="Courier New" w:hAnsi="Courier New" w:cs="Courier New"/>
        </w:rPr>
      </w:pPr>
      <w:r w:rsidRPr="001F2404">
        <w:rPr>
          <w:rFonts w:ascii="Courier New" w:hAnsi="Courier New" w:cs="Courier New"/>
        </w:rPr>
        <w:t>3.  The date of receipt.</w:t>
      </w:r>
    </w:p>
    <w:p w14:paraId="43FDC9A7" w14:textId="77777777" w:rsidR="005A4B9F" w:rsidRPr="001F2404" w:rsidRDefault="005A4B9F" w:rsidP="005A4B9F">
      <w:pPr>
        <w:pStyle w:val="P06-00"/>
        <w:rPr>
          <w:rFonts w:ascii="Courier New" w:hAnsi="Courier New" w:cs="Courier New"/>
        </w:rPr>
      </w:pPr>
      <w:r w:rsidRPr="001F2404">
        <w:rPr>
          <w:rFonts w:ascii="Courier New" w:hAnsi="Courier New" w:cs="Courier New"/>
        </w:rPr>
        <w:t>4.  The place of deposit.</w:t>
      </w:r>
    </w:p>
    <w:p w14:paraId="7A2DD35F" w14:textId="77777777" w:rsidR="005A4B9F" w:rsidRPr="001F2404" w:rsidRDefault="005A4B9F" w:rsidP="005A4B9F">
      <w:pPr>
        <w:pStyle w:val="P06-00"/>
        <w:rPr>
          <w:rFonts w:ascii="Courier New" w:hAnsi="Courier New" w:cs="Courier New"/>
        </w:rPr>
      </w:pPr>
      <w:r w:rsidRPr="001F2404">
        <w:rPr>
          <w:rFonts w:ascii="Courier New" w:hAnsi="Courier New" w:cs="Courier New"/>
        </w:rPr>
        <w:t>5.  The date of deposit.</w:t>
      </w:r>
    </w:p>
    <w:p w14:paraId="4B12DD32" w14:textId="77777777" w:rsidR="005A4B9F" w:rsidRPr="001F2404" w:rsidRDefault="005A4B9F" w:rsidP="005A4B9F">
      <w:pPr>
        <w:pStyle w:val="P06-00"/>
        <w:rPr>
          <w:rFonts w:ascii="Courier New" w:hAnsi="Courier New" w:cs="Courier New"/>
        </w:rPr>
      </w:pPr>
      <w:r w:rsidRPr="001F2404">
        <w:rPr>
          <w:rFonts w:ascii="Courier New" w:hAnsi="Courier New" w:cs="Courier New"/>
        </w:rPr>
        <w:t>6.  The daily balance of the trust fund account deposit of each transaction.</w:t>
      </w:r>
    </w:p>
    <w:p w14:paraId="2DBCA068" w14:textId="77777777" w:rsidR="005A4B9F" w:rsidRPr="001F2404" w:rsidRDefault="005A4B9F" w:rsidP="005A4B9F">
      <w:pPr>
        <w:pStyle w:val="P06-00"/>
        <w:rPr>
          <w:rFonts w:ascii="Courier New" w:hAnsi="Courier New" w:cs="Courier New"/>
        </w:rPr>
      </w:pPr>
      <w:r w:rsidRPr="001F2404">
        <w:rPr>
          <w:rFonts w:ascii="Courier New" w:hAnsi="Courier New" w:cs="Courier New"/>
        </w:rPr>
        <w:t>7.  When the transaction has been completed.</w:t>
      </w:r>
    </w:p>
    <w:p w14:paraId="38627612" w14:textId="77777777" w:rsidR="005A4B9F" w:rsidRPr="001F2404" w:rsidRDefault="005A4B9F" w:rsidP="005A4B9F">
      <w:pPr>
        <w:pStyle w:val="P06-00"/>
        <w:rPr>
          <w:rFonts w:ascii="Courier New" w:hAnsi="Courier New" w:cs="Courier New"/>
        </w:rPr>
      </w:pPr>
      <w:r w:rsidRPr="001F2404">
        <w:rPr>
          <w:rFonts w:ascii="Courier New" w:hAnsi="Courier New" w:cs="Courier New"/>
        </w:rPr>
        <w:t>8.  The date and payment for all goods and services the dealer has contracted to provide.</w:t>
      </w:r>
    </w:p>
    <w:p w14:paraId="34586489" w14:textId="2953209E" w:rsidR="005A4B9F" w:rsidRPr="001F2404" w:rsidRDefault="005A4B9F" w:rsidP="005A4B9F">
      <w:pPr>
        <w:pStyle w:val="P06-00"/>
        <w:rPr>
          <w:rFonts w:ascii="Courier New" w:hAnsi="Courier New" w:cs="Courier New"/>
        </w:rPr>
      </w:pPr>
      <w:r w:rsidRPr="001F2404">
        <w:rPr>
          <w:rFonts w:ascii="Courier New" w:hAnsi="Courier New" w:cs="Courier New"/>
        </w:rPr>
        <w:t>M.  All earnest monies deposited in the trust or escrow account shall be held in such account until one of the following is completed:</w:t>
      </w:r>
    </w:p>
    <w:p w14:paraId="3E15A6FF" w14:textId="77777777" w:rsidR="005A4B9F" w:rsidRPr="001F2404" w:rsidRDefault="005A4B9F" w:rsidP="005A4B9F">
      <w:pPr>
        <w:pStyle w:val="P06-00"/>
        <w:rPr>
          <w:rFonts w:ascii="Courier New" w:hAnsi="Courier New" w:cs="Courier New"/>
        </w:rPr>
      </w:pPr>
      <w:r w:rsidRPr="001F2404">
        <w:rPr>
          <w:rFonts w:ascii="Courier New" w:hAnsi="Courier New" w:cs="Courier New"/>
        </w:rPr>
        <w:t xml:space="preserve">1.  The consummation of sale. </w:t>
      </w:r>
    </w:p>
    <w:p w14:paraId="5FB46C90" w14:textId="77777777" w:rsidR="005A4B9F" w:rsidRPr="001F2404" w:rsidRDefault="005A4B9F" w:rsidP="005A4B9F">
      <w:pPr>
        <w:pStyle w:val="P06-00"/>
        <w:rPr>
          <w:rFonts w:ascii="Courier New" w:hAnsi="Courier New" w:cs="Courier New"/>
        </w:rPr>
      </w:pPr>
      <w:r w:rsidRPr="001F2404">
        <w:rPr>
          <w:rFonts w:ascii="Courier New" w:hAnsi="Courier New" w:cs="Courier New"/>
        </w:rPr>
        <w:t xml:space="preserve">2.  The termination of sale, including a complete accounting of all monies. </w:t>
      </w:r>
    </w:p>
    <w:p w14:paraId="27B5A7AE" w14:textId="1493DD79" w:rsidR="005A4B9F" w:rsidRPr="001F2404" w:rsidRDefault="005A4B9F" w:rsidP="005A4B9F">
      <w:pPr>
        <w:pStyle w:val="P06-00"/>
        <w:rPr>
          <w:rFonts w:ascii="Courier New" w:hAnsi="Courier New" w:cs="Courier New"/>
        </w:rPr>
      </w:pPr>
      <w:r w:rsidRPr="001F2404">
        <w:rPr>
          <w:rFonts w:ascii="Courier New" w:hAnsi="Courier New" w:cs="Courier New"/>
        </w:rPr>
        <w:t>N.  On completion pursuant to subsection M of this section, the earnest monies deposit shall be conveyed to the lending institution or the dealer, purchaser, seller, manufacturer or lienholder, whichever is applicable.</w:t>
      </w:r>
    </w:p>
    <w:p w14:paraId="7EEE901B" w14:textId="3F4FCD10" w:rsidR="005A4B9F" w:rsidRPr="001F2404" w:rsidRDefault="005A4B9F" w:rsidP="005A4B9F">
      <w:pPr>
        <w:pStyle w:val="P06-00"/>
        <w:keepNext/>
        <w:keepLines/>
        <w:rPr>
          <w:rFonts w:ascii="Courier New" w:hAnsi="Courier New" w:cs="Courier New"/>
        </w:rPr>
      </w:pPr>
      <w:r w:rsidRPr="001F2404">
        <w:rPr>
          <w:rFonts w:ascii="Courier New" w:hAnsi="Courier New" w:cs="Courier New"/>
        </w:rPr>
        <w:t>O.  The dealer shall retain true copies of the purchase agreements, earnest monies receipts, depository receipts, evidence of delivery documents and evidence of consummation of sale or termination of sale for a period of three years.</w:t>
      </w:r>
    </w:p>
    <w:p w14:paraId="211B4A1B" w14:textId="4774E00B" w:rsidR="005A4B9F" w:rsidRPr="001F2404" w:rsidRDefault="005A4B9F" w:rsidP="005A4B9F">
      <w:pPr>
        <w:pStyle w:val="P06-00"/>
        <w:rPr>
          <w:rFonts w:ascii="Courier New" w:hAnsi="Courier New" w:cs="Courier New"/>
        </w:rPr>
      </w:pPr>
      <w:r w:rsidRPr="001F2404">
        <w:rPr>
          <w:rFonts w:ascii="Courier New" w:hAnsi="Courier New" w:cs="Courier New"/>
        </w:rPr>
        <w:t>P.  The deposits referred to in this section shall not be used for any purpose other than the transaction for which they were provided.</w:t>
      </w:r>
    </w:p>
    <w:p w14:paraId="2EF6AFAC" w14:textId="777E49F9" w:rsidR="005A4B9F" w:rsidRPr="001F2404" w:rsidRDefault="005A4B9F" w:rsidP="005A4B9F">
      <w:pPr>
        <w:pStyle w:val="P06-00"/>
        <w:rPr>
          <w:rFonts w:ascii="Courier New" w:hAnsi="Courier New" w:cs="Courier New"/>
        </w:rPr>
      </w:pPr>
      <w:r w:rsidRPr="001F2404">
        <w:rPr>
          <w:rFonts w:ascii="Courier New" w:hAnsi="Courier New" w:cs="Courier New"/>
        </w:rPr>
        <w:t>Q.  Notwithstanding any other provision of this section and except that this subsection does not apply to an independent escrow account established pursuant to subsection A of this section, before an event listed under subsection M of this section is completed, a licensed dealer may release trust account earnest monies to pay for flooring or inventory for the unit that is the subject of the transaction for which the earnest monies were provided.  A licensed dealer may release trust account earnest monies to pay other lawfully imposed interim loan amounts and charges imposed by a financial institution or other bona fide lender on the unit that is the subject of the transaction for which the earnest monies were provided.  The dealer shall not make any payment out of trust account monies pursuant to this subsection unless done in compliance with all of the following:</w:t>
      </w:r>
    </w:p>
    <w:p w14:paraId="48BE265C" w14:textId="77777777" w:rsidR="005A4B9F" w:rsidRPr="001F2404" w:rsidRDefault="005A4B9F" w:rsidP="005A4B9F">
      <w:pPr>
        <w:pStyle w:val="P06-00"/>
        <w:rPr>
          <w:rFonts w:ascii="Courier New" w:hAnsi="Courier New" w:cs="Courier New"/>
        </w:rPr>
      </w:pPr>
      <w:r w:rsidRPr="001F2404">
        <w:rPr>
          <w:rFonts w:ascii="Courier New" w:hAnsi="Courier New" w:cs="Courier New"/>
        </w:rPr>
        <w:t>1.  The payment is made not more than ten business days before the completion date pursuant to subsection M of this section.</w:t>
      </w:r>
    </w:p>
    <w:p w14:paraId="41D27F33" w14:textId="77777777" w:rsidR="005A4B9F" w:rsidRPr="001F2404" w:rsidRDefault="005A4B9F" w:rsidP="005A4B9F">
      <w:pPr>
        <w:pStyle w:val="P06-00"/>
        <w:rPr>
          <w:rFonts w:ascii="Courier New" w:hAnsi="Courier New" w:cs="Courier New"/>
        </w:rPr>
      </w:pPr>
      <w:r w:rsidRPr="001F2404">
        <w:rPr>
          <w:rFonts w:ascii="Courier New" w:hAnsi="Courier New" w:cs="Courier New"/>
        </w:rPr>
        <w:t>2.  The payment is made directly to the financial institution or other bona fide lender.</w:t>
      </w:r>
    </w:p>
    <w:p w14:paraId="436690F5" w14:textId="77777777" w:rsidR="005A4B9F" w:rsidRPr="001F2404" w:rsidRDefault="005A4B9F" w:rsidP="005A4B9F">
      <w:pPr>
        <w:pStyle w:val="P06-00"/>
        <w:rPr>
          <w:rFonts w:ascii="Courier New" w:hAnsi="Courier New" w:cs="Courier New"/>
        </w:rPr>
      </w:pPr>
      <w:r w:rsidRPr="001F2404">
        <w:rPr>
          <w:rFonts w:ascii="Courier New" w:hAnsi="Courier New" w:cs="Courier New"/>
        </w:rPr>
        <w:t>3.  The payment is recorded in the dealer's records under this section and documented by a receipt, a payment record or any other evidence from the financial institution or lender.</w:t>
      </w:r>
    </w:p>
    <w:p w14:paraId="50D3E124" w14:textId="77777777" w:rsidR="005A4B9F" w:rsidRPr="001F2404" w:rsidRDefault="005A4B9F" w:rsidP="005A4B9F">
      <w:pPr>
        <w:pStyle w:val="P06-00"/>
        <w:rPr>
          <w:rFonts w:ascii="Courier New" w:hAnsi="Courier New" w:cs="Courier New"/>
        </w:rPr>
      </w:pPr>
      <w:r w:rsidRPr="001F2404">
        <w:rPr>
          <w:rFonts w:ascii="Courier New" w:hAnsi="Courier New" w:cs="Courier New"/>
        </w:rPr>
        <w:t>4.  If the transaction is terminated, the dealer replaces the amount of the payment in the trust account within three business days after receiving written notification of the termination.</w:t>
      </w:r>
    </w:p>
    <w:p w14:paraId="6B710F9F" w14:textId="77777777" w:rsidR="005A4B9F" w:rsidRPr="001F2404" w:rsidRDefault="005A4B9F" w:rsidP="005A4B9F">
      <w:pPr>
        <w:pStyle w:val="P00-00"/>
        <w:rPr>
          <w:rFonts w:ascii="Courier New" w:hAnsi="Courier New" w:cs="Courier New"/>
        </w:rPr>
      </w:pPr>
      <w:r w:rsidRPr="001F2404">
        <w:rPr>
          <w:rFonts w:ascii="Courier New" w:hAnsi="Courier New" w:cs="Courier New"/>
        </w:rPr>
        <w:t>This subsection does not affect any other rights or obligations between the purchaser and the licensed dealer.</w:t>
      </w:r>
    </w:p>
    <w:p w14:paraId="6B713607" w14:textId="706A79D2" w:rsidR="005A4B9F" w:rsidRPr="001F2404" w:rsidRDefault="005A4B9F" w:rsidP="005A4B9F">
      <w:pPr>
        <w:pStyle w:val="P06-00"/>
        <w:rPr>
          <w:rFonts w:ascii="Courier New" w:hAnsi="Courier New" w:cs="Courier New"/>
        </w:rPr>
      </w:pPr>
      <w:r w:rsidRPr="001F2404">
        <w:rPr>
          <w:rFonts w:ascii="Courier New" w:hAnsi="Courier New" w:cs="Courier New"/>
        </w:rPr>
        <w:t>R.  The board shall adopt separate rules for dealer trust and escrow accounts trust and escrow accounts.  At a minimum, these rules shall contain trust and escrow account requirements for the following:</w:t>
      </w:r>
    </w:p>
    <w:p w14:paraId="7132A0B4" w14:textId="77777777" w:rsidR="005A4B9F" w:rsidRPr="001F2404" w:rsidRDefault="005A4B9F" w:rsidP="005A4B9F">
      <w:pPr>
        <w:pStyle w:val="P06-00"/>
        <w:rPr>
          <w:rFonts w:ascii="Courier New" w:hAnsi="Courier New" w:cs="Courier New"/>
        </w:rPr>
      </w:pPr>
      <w:r w:rsidRPr="001F2404">
        <w:rPr>
          <w:rFonts w:ascii="Courier New" w:hAnsi="Courier New" w:cs="Courier New"/>
        </w:rPr>
        <w:t>1.  Recordkeeping.</w:t>
      </w:r>
    </w:p>
    <w:p w14:paraId="3E4C0477" w14:textId="77777777" w:rsidR="005A4B9F" w:rsidRPr="001F2404" w:rsidRDefault="005A4B9F" w:rsidP="005A4B9F">
      <w:pPr>
        <w:pStyle w:val="P06-00"/>
        <w:rPr>
          <w:rFonts w:ascii="Courier New" w:hAnsi="Courier New" w:cs="Courier New"/>
        </w:rPr>
      </w:pPr>
      <w:r w:rsidRPr="001F2404">
        <w:rPr>
          <w:rFonts w:ascii="Courier New" w:hAnsi="Courier New" w:cs="Courier New"/>
        </w:rPr>
        <w:t>2.  Administration.</w:t>
      </w:r>
    </w:p>
    <w:p w14:paraId="05541270" w14:textId="77777777" w:rsidR="005A4B9F" w:rsidRPr="001F2404" w:rsidRDefault="005A4B9F" w:rsidP="005A4B9F">
      <w:pPr>
        <w:pStyle w:val="P06-00"/>
        <w:rPr>
          <w:rFonts w:ascii="Courier New" w:hAnsi="Courier New" w:cs="Courier New"/>
        </w:rPr>
      </w:pPr>
      <w:r w:rsidRPr="001F2404">
        <w:rPr>
          <w:rFonts w:ascii="Courier New" w:hAnsi="Courier New" w:cs="Courier New"/>
        </w:rPr>
        <w:t>3.  Service fees or charges.</w:t>
      </w:r>
    </w:p>
    <w:p w14:paraId="055417ED" w14:textId="77777777" w:rsidR="005A4B9F" w:rsidRPr="001F2404" w:rsidRDefault="005A4B9F" w:rsidP="005A4B9F">
      <w:pPr>
        <w:pStyle w:val="P06-00"/>
        <w:rPr>
          <w:rFonts w:ascii="Courier New" w:hAnsi="Courier New" w:cs="Courier New"/>
        </w:rPr>
      </w:pPr>
      <w:r w:rsidRPr="001F2404">
        <w:rPr>
          <w:rFonts w:ascii="Courier New" w:hAnsi="Courier New" w:cs="Courier New"/>
        </w:rPr>
        <w:t>4.  Deposits.</w:t>
      </w:r>
    </w:p>
    <w:p w14:paraId="06268C49" w14:textId="77777777" w:rsidR="005A4B9F" w:rsidRPr="001F2404" w:rsidRDefault="005A4B9F" w:rsidP="005A4B9F">
      <w:pPr>
        <w:pStyle w:val="P06-00"/>
        <w:rPr>
          <w:rFonts w:ascii="Courier New" w:hAnsi="Courier New" w:cs="Courier New"/>
        </w:rPr>
      </w:pPr>
      <w:r w:rsidRPr="001F2404">
        <w:rPr>
          <w:rFonts w:ascii="Courier New" w:hAnsi="Courier New" w:cs="Courier New"/>
        </w:rPr>
        <w:t>5.  Advances or payments out of trust and escrow accounts.</w:t>
      </w:r>
    </w:p>
    <w:p w14:paraId="0FE06DF1" w14:textId="77777777" w:rsidR="005A4B9F" w:rsidRPr="001F2404" w:rsidRDefault="005A4B9F" w:rsidP="005A4B9F">
      <w:pPr>
        <w:pStyle w:val="P06-00"/>
        <w:rPr>
          <w:rFonts w:ascii="Courier New" w:hAnsi="Courier New" w:cs="Courier New"/>
        </w:rPr>
      </w:pPr>
      <w:r w:rsidRPr="001F2404">
        <w:rPr>
          <w:rFonts w:ascii="Courier New" w:hAnsi="Courier New" w:cs="Courier New"/>
        </w:rPr>
        <w:t>6.  Closing or termination of sales transactions.</w:t>
      </w:r>
    </w:p>
    <w:p w14:paraId="2FE66A7A" w14:textId="77777777" w:rsidR="005A4B9F" w:rsidRPr="001F2404" w:rsidRDefault="005A4B9F" w:rsidP="005A4B9F">
      <w:pPr>
        <w:pStyle w:val="P06-00"/>
        <w:rPr>
          <w:rFonts w:ascii="Courier New" w:hAnsi="Courier New" w:cs="Courier New"/>
        </w:rPr>
      </w:pPr>
      <w:r w:rsidRPr="001F2404">
        <w:rPr>
          <w:rFonts w:ascii="Courier New" w:hAnsi="Courier New" w:cs="Courier New"/>
        </w:rPr>
        <w:t>7.  Auditing or investigation of trust or escrow account complaints.</w:t>
      </w:r>
    </w:p>
    <w:p w14:paraId="358F9F71" w14:textId="3633F87E" w:rsidR="00F540AD" w:rsidRPr="001F2404" w:rsidRDefault="005A4B9F" w:rsidP="005A4B9F">
      <w:pPr>
        <w:pStyle w:val="P06-00"/>
        <w:rPr>
          <w:rFonts w:ascii="Courier New" w:hAnsi="Courier New" w:cs="Courier New"/>
        </w:rPr>
      </w:pPr>
      <w:r w:rsidRPr="001F2404">
        <w:rPr>
          <w:rFonts w:ascii="Courier New" w:hAnsi="Courier New" w:cs="Courier New"/>
        </w:rPr>
        <w:t>S.  This section shall not apply to a real estate broker or salesperson licensed pursuant to section 32</w:t>
      </w:r>
      <w:r w:rsidRPr="001F2404">
        <w:rPr>
          <w:rFonts w:ascii="Courier New" w:hAnsi="Courier New" w:cs="Courier New"/>
        </w:rPr>
        <w:noBreakHyphen/>
        <w:t xml:space="preserve">2122 and pursuant to this article when the unit is sold in conjunction with real estate. </w:t>
      </w:r>
      <w:r w:rsidRPr="001F2404">
        <w:rPr>
          <w:rFonts w:ascii="Courier New" w:hAnsi="Courier New" w:cs="Courier New"/>
        </w:rPr>
        <w:fldChar w:fldCharType="begin"/>
      </w:r>
      <w:r w:rsidRPr="001F2404">
        <w:rPr>
          <w:rFonts w:ascii="Courier New" w:hAnsi="Courier New" w:cs="Courier New"/>
        </w:rPr>
        <w:instrText xml:space="preserve"> COMMENTS END_STATUTE \* MERGEFORMAT </w:instrText>
      </w:r>
      <w:r w:rsidRPr="001F2404">
        <w:rPr>
          <w:rFonts w:ascii="Courier New" w:hAnsi="Courier New" w:cs="Courier New"/>
        </w:rPr>
        <w:fldChar w:fldCharType="separate"/>
      </w:r>
      <w:r w:rsidRPr="001F2404">
        <w:rPr>
          <w:rFonts w:ascii="Courier New" w:hAnsi="Courier New" w:cs="Courier New"/>
          <w:vanish/>
        </w:rPr>
        <w:t>END_STATUTE</w:t>
      </w:r>
      <w:r w:rsidRPr="001F2404">
        <w:rPr>
          <w:rFonts w:ascii="Courier New" w:hAnsi="Courier New" w:cs="Courier New"/>
        </w:rPr>
        <w:fldChar w:fldCharType="end"/>
      </w:r>
    </w:p>
    <w:sectPr w:rsidR="00F540AD" w:rsidRPr="001F2404" w:rsidSect="005A4B9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93DC" w14:textId="77777777" w:rsidR="005A4B9F" w:rsidRDefault="005A4B9F">
      <w:r>
        <w:separator/>
      </w:r>
    </w:p>
  </w:endnote>
  <w:endnote w:type="continuationSeparator" w:id="0">
    <w:p w14:paraId="3F089D7C" w14:textId="77777777" w:rsidR="005A4B9F" w:rsidRDefault="005A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472B6" w14:textId="77777777" w:rsidR="005A4B9F" w:rsidRDefault="005A4B9F">
      <w:r>
        <w:separator/>
      </w:r>
    </w:p>
  </w:footnote>
  <w:footnote w:type="continuationSeparator" w:id="0">
    <w:p w14:paraId="043EBBA1" w14:textId="77777777" w:rsidR="005A4B9F" w:rsidRDefault="005A4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70610806">
    <w:abstractNumId w:val="8"/>
  </w:num>
  <w:num w:numId="2" w16cid:durableId="574705286">
    <w:abstractNumId w:val="8"/>
  </w:num>
  <w:num w:numId="3" w16cid:durableId="1851482328">
    <w:abstractNumId w:val="7"/>
  </w:num>
  <w:num w:numId="4" w16cid:durableId="1898589121">
    <w:abstractNumId w:val="7"/>
  </w:num>
  <w:num w:numId="5" w16cid:durableId="1801608262">
    <w:abstractNumId w:val="10"/>
  </w:num>
  <w:num w:numId="6" w16cid:durableId="1073818143">
    <w:abstractNumId w:val="11"/>
  </w:num>
  <w:num w:numId="7" w16cid:durableId="1059288278">
    <w:abstractNumId w:val="12"/>
  </w:num>
  <w:num w:numId="8" w16cid:durableId="400056146">
    <w:abstractNumId w:val="9"/>
  </w:num>
  <w:num w:numId="9" w16cid:durableId="807085674">
    <w:abstractNumId w:val="6"/>
  </w:num>
  <w:num w:numId="10" w16cid:durableId="1286739538">
    <w:abstractNumId w:val="5"/>
  </w:num>
  <w:num w:numId="11" w16cid:durableId="1723942112">
    <w:abstractNumId w:val="4"/>
  </w:num>
  <w:num w:numId="12" w16cid:durableId="664171108">
    <w:abstractNumId w:val="3"/>
  </w:num>
  <w:num w:numId="13" w16cid:durableId="1990207440">
    <w:abstractNumId w:val="2"/>
  </w:num>
  <w:num w:numId="14" w16cid:durableId="1877158479">
    <w:abstractNumId w:val="1"/>
  </w:num>
  <w:num w:numId="15" w16cid:durableId="63722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9F"/>
    <w:rsid w:val="00010503"/>
    <w:rsid w:val="00033AE7"/>
    <w:rsid w:val="001F2404"/>
    <w:rsid w:val="003D3AE9"/>
    <w:rsid w:val="003F5B5C"/>
    <w:rsid w:val="005A4B9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B8832"/>
  <w15:chartTrackingRefBased/>
  <w15:docId w15:val="{B73A5EC8-6EB4-44D2-82C0-D9C01A09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A4B9F"/>
    <w:rPr>
      <w:rFonts w:ascii="Letter Gothic-Drafting" w:hAnsi="Letter Gothic-Drafting"/>
      <w:b/>
      <w:snapToGrid w:val="0"/>
    </w:rPr>
  </w:style>
  <w:style w:type="character" w:customStyle="1" w:styleId="SEC06-18Char">
    <w:name w:val="SEC 06-18 Char"/>
    <w:link w:val="SEC06-18"/>
    <w:rsid w:val="005A4B9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1446</Words>
  <Characters>7391</Characters>
  <Application>Microsoft Office Word</Application>
  <DocSecurity>0</DocSecurity>
  <Lines>153</Lines>
  <Paragraphs>61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41-4030; Trust and escrow requirements for dealers that are not also owners of mobile home parks; rules; exemptions</dc:title>
  <dc:subject>Trust and escrow requirements for dealers that are not also owners of mobile home parks; rules; exemptions</dc:subject>
  <dc:creator>Arizona Legislative Council</dc:creator>
  <cp:keywords/>
  <dc:description>0132.docx - 551R - 2021</dc:description>
  <cp:lastModifiedBy>dbupdate</cp:lastModifiedBy>
  <cp:revision>2</cp:revision>
  <dcterms:created xsi:type="dcterms:W3CDTF">2025-09-21T07:16:00Z</dcterms:created>
  <dcterms:modified xsi:type="dcterms:W3CDTF">2025-09-21T07:16:00Z</dcterms:modified>
</cp:coreProperties>
</file>