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CEA1" w14:textId="77777777" w:rsidR="006575B8" w:rsidRPr="004E1F4E" w:rsidRDefault="006575B8" w:rsidP="006575B8">
      <w:pPr>
        <w:pStyle w:val="SEC06-17"/>
        <w:rPr>
          <w:rFonts w:ascii="Courier New" w:hAnsi="Courier New" w:cs="Courier New"/>
        </w:rPr>
      </w:pPr>
      <w:r w:rsidRPr="004E1F4E">
        <w:rPr>
          <w:rFonts w:ascii="Courier New" w:hAnsi="Courier New" w:cs="Courier New"/>
        </w:rPr>
        <w:fldChar w:fldCharType="begin"/>
      </w:r>
      <w:r w:rsidRPr="004E1F4E">
        <w:rPr>
          <w:rFonts w:ascii="Courier New" w:hAnsi="Courier New" w:cs="Courier New"/>
        </w:rPr>
        <w:instrText xml:space="preserve"> COMMENTS START_STATUTE \* MERGEFORMAT </w:instrText>
      </w:r>
      <w:r w:rsidRPr="004E1F4E">
        <w:rPr>
          <w:rFonts w:ascii="Courier New" w:hAnsi="Courier New" w:cs="Courier New"/>
        </w:rPr>
        <w:fldChar w:fldCharType="separate"/>
      </w:r>
      <w:r w:rsidRPr="004E1F4E">
        <w:rPr>
          <w:rFonts w:ascii="Courier New" w:hAnsi="Courier New" w:cs="Courier New"/>
          <w:vanish/>
        </w:rPr>
        <w:t>START_STATUTE</w:t>
      </w:r>
      <w:r w:rsidRPr="004E1F4E">
        <w:rPr>
          <w:rFonts w:ascii="Courier New" w:hAnsi="Courier New" w:cs="Courier New"/>
        </w:rPr>
        <w:fldChar w:fldCharType="end"/>
      </w:r>
      <w:r w:rsidRPr="004E1F4E">
        <w:rPr>
          <w:rStyle w:val="SNUM"/>
          <w:rFonts w:ascii="Courier New" w:hAnsi="Courier New" w:cs="Courier New"/>
        </w:rPr>
        <w:t>41-3501.</w:t>
      </w:r>
      <w:r w:rsidRPr="004E1F4E">
        <w:rPr>
          <w:rFonts w:ascii="Courier New" w:hAnsi="Courier New" w:cs="Courier New"/>
        </w:rPr>
        <w:t>  </w:t>
      </w:r>
      <w:r w:rsidRPr="004E1F4E">
        <w:rPr>
          <w:rStyle w:val="SECHEAD"/>
          <w:rFonts w:ascii="Courier New" w:hAnsi="Courier New" w:cs="Courier New"/>
        </w:rPr>
        <w:t>Definitions</w:t>
      </w:r>
    </w:p>
    <w:p w14:paraId="770BC60F" w14:textId="77777777" w:rsidR="006575B8" w:rsidRPr="004E1F4E" w:rsidRDefault="006575B8" w:rsidP="006575B8">
      <w:pPr>
        <w:pStyle w:val="P06-00"/>
        <w:rPr>
          <w:rFonts w:ascii="Courier New" w:hAnsi="Courier New" w:cs="Courier New"/>
        </w:rPr>
      </w:pPr>
      <w:r w:rsidRPr="004E1F4E">
        <w:rPr>
          <w:rFonts w:ascii="Courier New" w:hAnsi="Courier New" w:cs="Courier New"/>
        </w:rPr>
        <w:t xml:space="preserve">In this chapter, unless the context otherwise requires: </w:t>
      </w:r>
    </w:p>
    <w:p w14:paraId="19BA29E8" w14:textId="77777777" w:rsidR="006575B8" w:rsidRPr="004E1F4E" w:rsidRDefault="006575B8" w:rsidP="006575B8">
      <w:pPr>
        <w:pStyle w:val="P06-00"/>
        <w:rPr>
          <w:rFonts w:ascii="Courier New" w:hAnsi="Courier New" w:cs="Courier New"/>
        </w:rPr>
      </w:pPr>
      <w:r w:rsidRPr="004E1F4E">
        <w:rPr>
          <w:rFonts w:ascii="Courier New" w:hAnsi="Courier New" w:cs="Courier New"/>
        </w:rPr>
        <w:t>1.  "Government certification" means a voluntary program in which this state grants nontransferable recognition to an individual who meets personal qualifications that are established by law.</w:t>
      </w:r>
    </w:p>
    <w:p w14:paraId="15E677E2" w14:textId="77777777" w:rsidR="006575B8" w:rsidRPr="004E1F4E" w:rsidRDefault="006575B8" w:rsidP="006575B8">
      <w:pPr>
        <w:pStyle w:val="P06-00"/>
        <w:rPr>
          <w:rFonts w:ascii="Courier New" w:hAnsi="Courier New" w:cs="Courier New"/>
        </w:rPr>
      </w:pPr>
      <w:r w:rsidRPr="004E1F4E">
        <w:rPr>
          <w:rFonts w:ascii="Courier New" w:hAnsi="Courier New" w:cs="Courier New"/>
        </w:rPr>
        <w:t>2.  "Government registration" means a requirement to give notice to the government, which may include the individual's name and address, the individual's agent for service of process, the location of the activity to be performed and a description of the service the individual provides.</w:t>
      </w:r>
    </w:p>
    <w:p w14:paraId="4591E155" w14:textId="77777777" w:rsidR="006575B8" w:rsidRPr="004E1F4E" w:rsidRDefault="006575B8" w:rsidP="006575B8">
      <w:pPr>
        <w:pStyle w:val="P06-00"/>
        <w:rPr>
          <w:rFonts w:ascii="Courier New" w:hAnsi="Courier New" w:cs="Courier New"/>
        </w:rPr>
      </w:pPr>
      <w:r w:rsidRPr="004E1F4E">
        <w:rPr>
          <w:rFonts w:ascii="Courier New" w:hAnsi="Courier New" w:cs="Courier New"/>
        </w:rPr>
        <w:t xml:space="preserve">3.  "Lawful occupation" means a course of conduct, pursuit or profession that includes the sale of goods or services that are not themselves illegal to sell, irrespective of whether the individual selling them is subject to occupational regulation. </w:t>
      </w:r>
    </w:p>
    <w:p w14:paraId="087E579E" w14:textId="77777777" w:rsidR="006575B8" w:rsidRPr="004E1F4E" w:rsidRDefault="006575B8" w:rsidP="006575B8">
      <w:pPr>
        <w:pStyle w:val="P06-00"/>
        <w:rPr>
          <w:rFonts w:ascii="Courier New" w:hAnsi="Courier New" w:cs="Courier New"/>
        </w:rPr>
      </w:pPr>
      <w:r w:rsidRPr="004E1F4E">
        <w:rPr>
          <w:rFonts w:ascii="Courier New" w:hAnsi="Courier New" w:cs="Courier New"/>
        </w:rPr>
        <w:t>4.  "Less restrictive regulation" means, from least to most restrictive:</w:t>
      </w:r>
    </w:p>
    <w:p w14:paraId="71F404CA" w14:textId="2DD203C1" w:rsidR="006575B8" w:rsidRPr="004E1F4E" w:rsidRDefault="006575B8" w:rsidP="006575B8">
      <w:pPr>
        <w:pStyle w:val="P06-00"/>
        <w:rPr>
          <w:rFonts w:ascii="Courier New" w:hAnsi="Courier New" w:cs="Courier New"/>
        </w:rPr>
      </w:pPr>
      <w:r w:rsidRPr="004E1F4E">
        <w:rPr>
          <w:rFonts w:ascii="Courier New" w:hAnsi="Courier New" w:cs="Courier New"/>
        </w:rPr>
        <w:t>(a)  </w:t>
      </w:r>
      <w:r w:rsidR="00273433" w:rsidRPr="004E1F4E">
        <w:rPr>
          <w:rFonts w:ascii="Courier New" w:hAnsi="Courier New" w:cs="Courier New"/>
        </w:rPr>
        <w:t>N</w:t>
      </w:r>
      <w:r w:rsidRPr="004E1F4E">
        <w:rPr>
          <w:rFonts w:ascii="Courier New" w:hAnsi="Courier New" w:cs="Courier New"/>
        </w:rPr>
        <w:t>ongovernment regulation, including:</w:t>
      </w:r>
    </w:p>
    <w:p w14:paraId="3968A2A8" w14:textId="6AE345EC" w:rsidR="006575B8" w:rsidRPr="004E1F4E" w:rsidRDefault="006575B8" w:rsidP="006575B8">
      <w:pPr>
        <w:pStyle w:val="P06-00"/>
        <w:rPr>
          <w:rFonts w:ascii="Courier New" w:hAnsi="Courier New" w:cs="Courier New"/>
        </w:rPr>
      </w:pPr>
      <w:r w:rsidRPr="004E1F4E">
        <w:rPr>
          <w:rFonts w:ascii="Courier New" w:hAnsi="Courier New" w:cs="Courier New"/>
        </w:rPr>
        <w:t>(i)  </w:t>
      </w:r>
      <w:r w:rsidR="00273433" w:rsidRPr="004E1F4E">
        <w:rPr>
          <w:rFonts w:ascii="Courier New" w:hAnsi="Courier New" w:cs="Courier New"/>
        </w:rPr>
        <w:t>P</w:t>
      </w:r>
      <w:r w:rsidRPr="004E1F4E">
        <w:rPr>
          <w:rFonts w:ascii="Courier New" w:hAnsi="Courier New" w:cs="Courier New"/>
        </w:rPr>
        <w:t>rivate certification.</w:t>
      </w:r>
    </w:p>
    <w:p w14:paraId="7E34E8CF" w14:textId="075BFBDC" w:rsidR="006575B8" w:rsidRPr="004E1F4E" w:rsidRDefault="006575B8" w:rsidP="006575B8">
      <w:pPr>
        <w:pStyle w:val="P06-00"/>
        <w:rPr>
          <w:rFonts w:ascii="Courier New" w:hAnsi="Courier New" w:cs="Courier New"/>
        </w:rPr>
      </w:pPr>
      <w:r w:rsidRPr="004E1F4E">
        <w:rPr>
          <w:rFonts w:ascii="Courier New" w:hAnsi="Courier New" w:cs="Courier New"/>
        </w:rPr>
        <w:t>(ii)  </w:t>
      </w:r>
      <w:r w:rsidR="00273433" w:rsidRPr="004E1F4E">
        <w:rPr>
          <w:rFonts w:ascii="Courier New" w:hAnsi="Courier New" w:cs="Courier New"/>
        </w:rPr>
        <w:t>D</w:t>
      </w:r>
      <w:r w:rsidRPr="004E1F4E">
        <w:rPr>
          <w:rFonts w:ascii="Courier New" w:hAnsi="Courier New" w:cs="Courier New"/>
        </w:rPr>
        <w:t>eceptive trade practice laws.</w:t>
      </w:r>
    </w:p>
    <w:p w14:paraId="4ED44EF9" w14:textId="3768638C" w:rsidR="006575B8" w:rsidRPr="004E1F4E" w:rsidRDefault="006575B8" w:rsidP="006575B8">
      <w:pPr>
        <w:pStyle w:val="P06-00"/>
        <w:rPr>
          <w:rFonts w:ascii="Courier New" w:hAnsi="Courier New" w:cs="Courier New"/>
        </w:rPr>
      </w:pPr>
      <w:r w:rsidRPr="004E1F4E">
        <w:rPr>
          <w:rFonts w:ascii="Courier New" w:hAnsi="Courier New" w:cs="Courier New"/>
        </w:rPr>
        <w:t>(iii)  </w:t>
      </w:r>
      <w:r w:rsidR="00273433" w:rsidRPr="004E1F4E">
        <w:rPr>
          <w:rFonts w:ascii="Courier New" w:hAnsi="Courier New" w:cs="Courier New"/>
        </w:rPr>
        <w:t>M</w:t>
      </w:r>
      <w:r w:rsidRPr="004E1F4E">
        <w:rPr>
          <w:rFonts w:ascii="Courier New" w:hAnsi="Courier New" w:cs="Courier New"/>
        </w:rPr>
        <w:t>andatory disclosure of attributes of the specific good or service.</w:t>
      </w:r>
    </w:p>
    <w:p w14:paraId="41E69760" w14:textId="77777777" w:rsidR="006575B8" w:rsidRPr="004E1F4E" w:rsidRDefault="006575B8" w:rsidP="006575B8">
      <w:pPr>
        <w:pStyle w:val="P06-00"/>
        <w:rPr>
          <w:rFonts w:ascii="Courier New" w:hAnsi="Courier New" w:cs="Courier New"/>
        </w:rPr>
      </w:pPr>
      <w:r w:rsidRPr="004E1F4E">
        <w:rPr>
          <w:rFonts w:ascii="Courier New" w:hAnsi="Courier New" w:cs="Courier New"/>
        </w:rPr>
        <w:t>(b)  Regulation of the process of providing the specific good or service.</w:t>
      </w:r>
    </w:p>
    <w:p w14:paraId="464A0D73" w14:textId="77777777" w:rsidR="006575B8" w:rsidRPr="004E1F4E" w:rsidRDefault="006575B8" w:rsidP="006575B8">
      <w:pPr>
        <w:pStyle w:val="P06-00"/>
        <w:rPr>
          <w:rFonts w:ascii="Courier New" w:hAnsi="Courier New" w:cs="Courier New"/>
        </w:rPr>
      </w:pPr>
      <w:r w:rsidRPr="004E1F4E">
        <w:rPr>
          <w:rFonts w:ascii="Courier New" w:hAnsi="Courier New" w:cs="Courier New"/>
        </w:rPr>
        <w:t>(c)  Regulation of the facility where the specific good or service is sold.</w:t>
      </w:r>
    </w:p>
    <w:p w14:paraId="21F2CADF" w14:textId="77777777" w:rsidR="006575B8" w:rsidRPr="004E1F4E" w:rsidRDefault="006575B8" w:rsidP="006575B8">
      <w:pPr>
        <w:pStyle w:val="P06-00"/>
        <w:rPr>
          <w:rFonts w:ascii="Courier New" w:hAnsi="Courier New" w:cs="Courier New"/>
        </w:rPr>
      </w:pPr>
      <w:r w:rsidRPr="004E1F4E">
        <w:rPr>
          <w:rFonts w:ascii="Courier New" w:hAnsi="Courier New" w:cs="Courier New"/>
        </w:rPr>
        <w:t>(d)  Inspection regulations.</w:t>
      </w:r>
    </w:p>
    <w:p w14:paraId="7A5D9B89" w14:textId="77777777" w:rsidR="006575B8" w:rsidRPr="004E1F4E" w:rsidRDefault="006575B8" w:rsidP="006575B8">
      <w:pPr>
        <w:pStyle w:val="P06-00"/>
        <w:rPr>
          <w:rFonts w:ascii="Courier New" w:hAnsi="Courier New" w:cs="Courier New"/>
        </w:rPr>
      </w:pPr>
      <w:r w:rsidRPr="004E1F4E">
        <w:rPr>
          <w:rFonts w:ascii="Courier New" w:hAnsi="Courier New" w:cs="Courier New"/>
        </w:rPr>
        <w:t>(e)  Bonding requirements.</w:t>
      </w:r>
    </w:p>
    <w:p w14:paraId="7424BE64" w14:textId="77777777" w:rsidR="006575B8" w:rsidRPr="004E1F4E" w:rsidRDefault="006575B8" w:rsidP="006575B8">
      <w:pPr>
        <w:pStyle w:val="P06-00"/>
        <w:rPr>
          <w:rFonts w:ascii="Courier New" w:hAnsi="Courier New" w:cs="Courier New"/>
        </w:rPr>
      </w:pPr>
      <w:r w:rsidRPr="004E1F4E">
        <w:rPr>
          <w:rFonts w:ascii="Courier New" w:hAnsi="Courier New" w:cs="Courier New"/>
        </w:rPr>
        <w:t>(f)  Insurance requirements.</w:t>
      </w:r>
    </w:p>
    <w:p w14:paraId="40A90A9F" w14:textId="77777777" w:rsidR="006575B8" w:rsidRPr="004E1F4E" w:rsidRDefault="006575B8" w:rsidP="006575B8">
      <w:pPr>
        <w:pStyle w:val="P06-00"/>
        <w:rPr>
          <w:rFonts w:ascii="Courier New" w:hAnsi="Courier New" w:cs="Courier New"/>
        </w:rPr>
      </w:pPr>
      <w:r w:rsidRPr="004E1F4E">
        <w:rPr>
          <w:rFonts w:ascii="Courier New" w:hAnsi="Courier New" w:cs="Courier New"/>
        </w:rPr>
        <w:t>(g)  Government registration.</w:t>
      </w:r>
    </w:p>
    <w:p w14:paraId="30095F30" w14:textId="77777777" w:rsidR="006575B8" w:rsidRPr="004E1F4E" w:rsidRDefault="006575B8" w:rsidP="006575B8">
      <w:pPr>
        <w:pStyle w:val="P06-00"/>
        <w:rPr>
          <w:rFonts w:ascii="Courier New" w:hAnsi="Courier New" w:cs="Courier New"/>
        </w:rPr>
      </w:pPr>
      <w:r w:rsidRPr="004E1F4E">
        <w:rPr>
          <w:rFonts w:ascii="Courier New" w:hAnsi="Courier New" w:cs="Courier New"/>
        </w:rPr>
        <w:t>(h)  Government certification.</w:t>
      </w:r>
    </w:p>
    <w:p w14:paraId="72957DB7" w14:textId="77777777" w:rsidR="006575B8" w:rsidRPr="004E1F4E" w:rsidRDefault="006575B8" w:rsidP="006575B8">
      <w:pPr>
        <w:pStyle w:val="P06-00"/>
        <w:rPr>
          <w:rFonts w:ascii="Courier New" w:hAnsi="Courier New" w:cs="Courier New"/>
        </w:rPr>
      </w:pPr>
      <w:r w:rsidRPr="004E1F4E">
        <w:rPr>
          <w:rFonts w:ascii="Courier New" w:hAnsi="Courier New" w:cs="Courier New"/>
        </w:rPr>
        <w:t>(i)  Occupational or professional license.</w:t>
      </w:r>
    </w:p>
    <w:p w14:paraId="6C04C80B" w14:textId="77777777" w:rsidR="006575B8" w:rsidRPr="004E1F4E" w:rsidRDefault="006575B8" w:rsidP="006575B8">
      <w:pPr>
        <w:pStyle w:val="P06-00"/>
        <w:rPr>
          <w:rFonts w:ascii="Courier New" w:hAnsi="Courier New" w:cs="Courier New"/>
        </w:rPr>
      </w:pPr>
      <w:r w:rsidRPr="004E1F4E">
        <w:rPr>
          <w:rFonts w:ascii="Courier New" w:hAnsi="Courier New" w:cs="Courier New"/>
        </w:rPr>
        <w:t>5.  "Occupational or professional license" means a nontransferable authorization for an individual to perform exclusively a lawful occupation for compensation based on meeting personal qualifications that are established by law.</w:t>
      </w:r>
    </w:p>
    <w:p w14:paraId="0E7B43DD" w14:textId="77777777" w:rsidR="006575B8" w:rsidRPr="004E1F4E" w:rsidRDefault="006575B8" w:rsidP="006575B8">
      <w:pPr>
        <w:pStyle w:val="P06-00"/>
        <w:keepNext/>
        <w:keepLines/>
        <w:rPr>
          <w:rFonts w:ascii="Courier New" w:hAnsi="Courier New" w:cs="Courier New"/>
        </w:rPr>
      </w:pPr>
      <w:r w:rsidRPr="004E1F4E">
        <w:rPr>
          <w:rFonts w:ascii="Courier New" w:hAnsi="Courier New" w:cs="Courier New"/>
        </w:rPr>
        <w:t>6.  "Occupational regulation":</w:t>
      </w:r>
    </w:p>
    <w:p w14:paraId="29E71E1F" w14:textId="77777777" w:rsidR="006575B8" w:rsidRPr="004E1F4E" w:rsidRDefault="006575B8" w:rsidP="006575B8">
      <w:pPr>
        <w:pStyle w:val="P06-00"/>
        <w:keepNext/>
        <w:keepLines/>
        <w:rPr>
          <w:rFonts w:ascii="Courier New" w:hAnsi="Courier New" w:cs="Courier New"/>
        </w:rPr>
      </w:pPr>
      <w:r w:rsidRPr="004E1F4E">
        <w:rPr>
          <w:rFonts w:ascii="Courier New" w:hAnsi="Courier New" w:cs="Courier New"/>
        </w:rPr>
        <w:t>(a)  Means a statute, rule, practice, policy or other state law that allows an individual to use an occupational title or work in a lawful occupation.</w:t>
      </w:r>
    </w:p>
    <w:p w14:paraId="227B64E1" w14:textId="77777777" w:rsidR="006575B8" w:rsidRPr="004E1F4E" w:rsidRDefault="006575B8" w:rsidP="006575B8">
      <w:pPr>
        <w:pStyle w:val="P06-00"/>
        <w:rPr>
          <w:rFonts w:ascii="Courier New" w:hAnsi="Courier New" w:cs="Courier New"/>
        </w:rPr>
      </w:pPr>
      <w:r w:rsidRPr="004E1F4E">
        <w:rPr>
          <w:rFonts w:ascii="Courier New" w:hAnsi="Courier New" w:cs="Courier New"/>
        </w:rPr>
        <w:t xml:space="preserve">(b)  Includes a government registration, a government certification and an occupational or professional license. </w:t>
      </w:r>
    </w:p>
    <w:p w14:paraId="72D9C881" w14:textId="77777777" w:rsidR="006575B8" w:rsidRPr="004E1F4E" w:rsidRDefault="006575B8" w:rsidP="006575B8">
      <w:pPr>
        <w:pStyle w:val="P06-00"/>
        <w:rPr>
          <w:rFonts w:ascii="Courier New" w:hAnsi="Courier New" w:cs="Courier New"/>
        </w:rPr>
      </w:pPr>
      <w:r w:rsidRPr="004E1F4E">
        <w:rPr>
          <w:rFonts w:ascii="Courier New" w:hAnsi="Courier New" w:cs="Courier New"/>
        </w:rPr>
        <w:t xml:space="preserve">(c)  Does not include a business license, facility license, building permit or zoning and land use regulation except to the extent those state laws regulate an individual's personal qualifications to perform a lawful occupation. </w:t>
      </w:r>
    </w:p>
    <w:p w14:paraId="1C76DC33" w14:textId="77777777" w:rsidR="00273433" w:rsidRPr="004E1F4E" w:rsidRDefault="006575B8" w:rsidP="00273433">
      <w:pPr>
        <w:pStyle w:val="P06-00"/>
        <w:rPr>
          <w:rFonts w:ascii="Courier New" w:hAnsi="Courier New" w:cs="Courier New"/>
        </w:rPr>
      </w:pPr>
      <w:r w:rsidRPr="004E1F4E">
        <w:rPr>
          <w:rFonts w:ascii="Courier New" w:hAnsi="Courier New" w:cs="Courier New"/>
        </w:rPr>
        <w:t>7.  "Personal qualifications" means criteria that are related to an individual's personal background and characteristics, including completion of an approved educational program, satisfactory performance on an examination, work experience or other evidence of attainment of requisite skills or knowledge, moral character, criminal history and completion of continuing education.</w:t>
      </w:r>
    </w:p>
    <w:p w14:paraId="6C1B94A6" w14:textId="3A81B12D" w:rsidR="00F540AD" w:rsidRPr="004E1F4E" w:rsidRDefault="006575B8" w:rsidP="00273433">
      <w:pPr>
        <w:pStyle w:val="P06-00"/>
        <w:rPr>
          <w:rFonts w:ascii="Courier New" w:hAnsi="Courier New" w:cs="Courier New"/>
        </w:rPr>
      </w:pPr>
      <w:r w:rsidRPr="004E1F4E">
        <w:rPr>
          <w:rFonts w:ascii="Courier New" w:hAnsi="Courier New" w:cs="Courier New"/>
        </w:rPr>
        <w:t xml:space="preserve">8.  "Private certification" means a voluntary program in which a private organization grants nontransferable recognition to an individual who meets personal qualifications that are established by the private organization. </w:t>
      </w:r>
      <w:r w:rsidRPr="004E1F4E">
        <w:rPr>
          <w:rFonts w:ascii="Courier New" w:hAnsi="Courier New" w:cs="Courier New"/>
        </w:rPr>
        <w:fldChar w:fldCharType="begin"/>
      </w:r>
      <w:r w:rsidRPr="004E1F4E">
        <w:rPr>
          <w:rFonts w:ascii="Courier New" w:hAnsi="Courier New" w:cs="Courier New"/>
        </w:rPr>
        <w:instrText xml:space="preserve"> COMMENTS END_STATUTE \* MERGEFORMAT </w:instrText>
      </w:r>
      <w:r w:rsidRPr="004E1F4E">
        <w:rPr>
          <w:rFonts w:ascii="Courier New" w:hAnsi="Courier New" w:cs="Courier New"/>
        </w:rPr>
        <w:fldChar w:fldCharType="separate"/>
      </w:r>
      <w:r w:rsidRPr="004E1F4E">
        <w:rPr>
          <w:rFonts w:ascii="Courier New" w:hAnsi="Courier New" w:cs="Courier New"/>
          <w:vanish/>
        </w:rPr>
        <w:t>END_STATUTE</w:t>
      </w:r>
      <w:r w:rsidRPr="004E1F4E">
        <w:rPr>
          <w:rFonts w:ascii="Courier New" w:hAnsi="Courier New" w:cs="Courier New"/>
        </w:rPr>
        <w:fldChar w:fldCharType="end"/>
      </w:r>
    </w:p>
    <w:sectPr w:rsidR="00F540AD" w:rsidRPr="004E1F4E" w:rsidSect="006575B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2287E" w14:textId="77777777" w:rsidR="006575B8" w:rsidRDefault="006575B8">
      <w:r>
        <w:separator/>
      </w:r>
    </w:p>
  </w:endnote>
  <w:endnote w:type="continuationSeparator" w:id="0">
    <w:p w14:paraId="779A3383" w14:textId="77777777" w:rsidR="006575B8" w:rsidRDefault="0065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2888E" w14:textId="77777777" w:rsidR="006575B8" w:rsidRDefault="006575B8">
      <w:r>
        <w:separator/>
      </w:r>
    </w:p>
  </w:footnote>
  <w:footnote w:type="continuationSeparator" w:id="0">
    <w:p w14:paraId="1FE7278C" w14:textId="77777777" w:rsidR="006575B8" w:rsidRDefault="00657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86677107">
    <w:abstractNumId w:val="8"/>
  </w:num>
  <w:num w:numId="2" w16cid:durableId="1490512464">
    <w:abstractNumId w:val="8"/>
  </w:num>
  <w:num w:numId="3" w16cid:durableId="1810393414">
    <w:abstractNumId w:val="7"/>
  </w:num>
  <w:num w:numId="4" w16cid:durableId="822816547">
    <w:abstractNumId w:val="7"/>
  </w:num>
  <w:num w:numId="5" w16cid:durableId="581453682">
    <w:abstractNumId w:val="10"/>
  </w:num>
  <w:num w:numId="6" w16cid:durableId="2024430395">
    <w:abstractNumId w:val="11"/>
  </w:num>
  <w:num w:numId="7" w16cid:durableId="1132332403">
    <w:abstractNumId w:val="12"/>
  </w:num>
  <w:num w:numId="8" w16cid:durableId="307512547">
    <w:abstractNumId w:val="9"/>
  </w:num>
  <w:num w:numId="9" w16cid:durableId="1097869980">
    <w:abstractNumId w:val="6"/>
  </w:num>
  <w:num w:numId="10" w16cid:durableId="1156150209">
    <w:abstractNumId w:val="5"/>
  </w:num>
  <w:num w:numId="11" w16cid:durableId="1802647457">
    <w:abstractNumId w:val="4"/>
  </w:num>
  <w:num w:numId="12" w16cid:durableId="373387700">
    <w:abstractNumId w:val="3"/>
  </w:num>
  <w:num w:numId="13" w16cid:durableId="538510313">
    <w:abstractNumId w:val="2"/>
  </w:num>
  <w:num w:numId="14" w16cid:durableId="665590768">
    <w:abstractNumId w:val="1"/>
  </w:num>
  <w:num w:numId="15" w16cid:durableId="571624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B8"/>
    <w:rsid w:val="00010503"/>
    <w:rsid w:val="00033AE7"/>
    <w:rsid w:val="00273433"/>
    <w:rsid w:val="004E1F4E"/>
    <w:rsid w:val="006575B8"/>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F89A9"/>
  <w15:chartTrackingRefBased/>
  <w15:docId w15:val="{F9EB2B49-06AF-4D60-846D-ECC28578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6575B8"/>
    <w:rPr>
      <w:rFonts w:ascii="Letter Gothic-Drafting" w:hAnsi="Letter Gothic-Drafting"/>
      <w:b/>
      <w:snapToGrid w:val="0"/>
    </w:rPr>
  </w:style>
  <w:style w:type="character" w:customStyle="1" w:styleId="SEC06-17Char">
    <w:name w:val="SEC 06-17 Char"/>
    <w:link w:val="SEC06-17"/>
    <w:rsid w:val="006575B8"/>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399</Words>
  <Characters>2466</Characters>
  <Application>Microsoft Office Word</Application>
  <DocSecurity>0</DocSecurity>
  <Lines>57</Lines>
  <Paragraphs>30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41-3501; Definitions</dc:title>
  <dc:subject>Definitions</dc:subject>
  <dc:creator>Arizona Legislative Council</dc:creator>
  <cp:keywords/>
  <dc:description>0176.docx - 551R - 2021</dc:description>
  <cp:lastModifiedBy>dbupdate</cp:lastModifiedBy>
  <cp:revision>2</cp:revision>
  <dcterms:created xsi:type="dcterms:W3CDTF">2025-09-21T07:12:00Z</dcterms:created>
  <dcterms:modified xsi:type="dcterms:W3CDTF">2025-09-21T07:12:00Z</dcterms:modified>
</cp:coreProperties>
</file>