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BAE1" w14:textId="77777777" w:rsidR="00A44F35" w:rsidRPr="000A3E41" w:rsidRDefault="00A44F35" w:rsidP="00A44F35">
      <w:pPr>
        <w:pStyle w:val="SEC06-17"/>
        <w:rPr>
          <w:rFonts w:ascii="Courier New" w:hAnsi="Courier New"/>
        </w:rPr>
      </w:pPr>
      <w:r w:rsidRPr="000A3E41">
        <w:rPr>
          <w:rFonts w:ascii="Courier New" w:hAnsi="Courier New"/>
          <w:vanish/>
        </w:rPr>
        <w:fldChar w:fldCharType="begin"/>
      </w:r>
      <w:r w:rsidRPr="000A3E41">
        <w:rPr>
          <w:rFonts w:ascii="Courier New" w:hAnsi="Courier New"/>
          <w:vanish/>
        </w:rPr>
        <w:instrText xml:space="preserve"> COMMENTS START_STATUTE \* MERGEFORMAT </w:instrText>
      </w:r>
      <w:r w:rsidRPr="000A3E41">
        <w:rPr>
          <w:rFonts w:ascii="Courier New" w:hAnsi="Courier New"/>
          <w:vanish/>
        </w:rPr>
        <w:fldChar w:fldCharType="separate"/>
      </w:r>
      <w:r w:rsidRPr="000A3E41">
        <w:rPr>
          <w:rFonts w:ascii="Courier New" w:hAnsi="Courier New"/>
          <w:vanish/>
        </w:rPr>
        <w:t>START_STATUTE</w:t>
      </w:r>
      <w:r w:rsidRPr="000A3E41">
        <w:rPr>
          <w:rFonts w:ascii="Courier New" w:hAnsi="Courier New"/>
          <w:vanish/>
        </w:rPr>
        <w:fldChar w:fldCharType="end"/>
      </w:r>
      <w:r w:rsidRPr="000A3E41">
        <w:rPr>
          <w:rStyle w:val="SNUM"/>
          <w:rFonts w:ascii="Courier New" w:hAnsi="Courier New"/>
        </w:rPr>
        <w:t>41-3452.</w:t>
      </w:r>
      <w:r w:rsidRPr="000A3E41">
        <w:rPr>
          <w:rFonts w:ascii="Courier New" w:hAnsi="Courier New"/>
        </w:rPr>
        <w:t>  </w:t>
      </w:r>
      <w:r w:rsidR="00E252C8" w:rsidRPr="000A3E41">
        <w:rPr>
          <w:rStyle w:val="SECHEAD"/>
          <w:rFonts w:ascii="Courier New" w:hAnsi="Courier New"/>
        </w:rPr>
        <w:t>Personal or vehicle information</w:t>
      </w:r>
      <w:r w:rsidRPr="000A3E41">
        <w:rPr>
          <w:rStyle w:val="SECHEAD"/>
          <w:rFonts w:ascii="Courier New" w:hAnsi="Courier New"/>
        </w:rPr>
        <w:t xml:space="preserve"> confidentiality</w:t>
      </w:r>
    </w:p>
    <w:p w14:paraId="7B6D370E" w14:textId="77777777" w:rsidR="00A44F35" w:rsidRPr="000A3E41" w:rsidRDefault="00A44F35" w:rsidP="00A44F35">
      <w:pPr>
        <w:pStyle w:val="P06-00"/>
        <w:rPr>
          <w:rFonts w:ascii="Courier New" w:hAnsi="Courier New"/>
        </w:rPr>
      </w:pPr>
      <w:r w:rsidRPr="000A3E41">
        <w:rPr>
          <w:rFonts w:ascii="Courier New" w:hAnsi="Courier New"/>
        </w:rPr>
        <w:t>A.  Any personal or vehicle information that is voluntarily submitted by a person to the automobile theft authority established by this article or that is disseminated by the automobile theft authority to a</w:t>
      </w:r>
      <w:r w:rsidR="009F4CAB" w:rsidRPr="000A3E41">
        <w:rPr>
          <w:rFonts w:ascii="Courier New" w:hAnsi="Courier New"/>
        </w:rPr>
        <w:t>nother state agency as part of a</w:t>
      </w:r>
      <w:r w:rsidRPr="000A3E41">
        <w:rPr>
          <w:rFonts w:ascii="Courier New" w:hAnsi="Courier New"/>
        </w:rPr>
        <w:t xml:space="preserve"> program that is designed to reduce automobile theft is not public information and is not subject to disclosure pursuant to title 39, chapter 1.</w:t>
      </w:r>
    </w:p>
    <w:p w14:paraId="27E614E4" w14:textId="77777777" w:rsidR="00A44F35" w:rsidRPr="000A3E41" w:rsidRDefault="00A44F35" w:rsidP="00A44F35">
      <w:pPr>
        <w:pStyle w:val="P06-00"/>
        <w:rPr>
          <w:rFonts w:ascii="Courier New" w:hAnsi="Courier New"/>
        </w:rPr>
      </w:pPr>
      <w:r w:rsidRPr="000A3E41">
        <w:rPr>
          <w:rFonts w:ascii="Courier New" w:hAnsi="Courier New"/>
        </w:rPr>
        <w:t xml:space="preserve">B.  This section does not apply to aggregate statistical information that is released in aggregate form. </w:t>
      </w:r>
      <w:r w:rsidRPr="000A3E41">
        <w:rPr>
          <w:rFonts w:ascii="Courier New" w:hAnsi="Courier New"/>
          <w:vanish/>
        </w:rPr>
        <w:fldChar w:fldCharType="begin"/>
      </w:r>
      <w:r w:rsidRPr="000A3E41">
        <w:rPr>
          <w:rFonts w:ascii="Courier New" w:hAnsi="Courier New"/>
          <w:vanish/>
        </w:rPr>
        <w:instrText xml:space="preserve"> COMMENTS END_STATUTE \* MERGEFORMAT </w:instrText>
      </w:r>
      <w:r w:rsidRPr="000A3E41">
        <w:rPr>
          <w:rFonts w:ascii="Courier New" w:hAnsi="Courier New"/>
          <w:vanish/>
        </w:rPr>
        <w:fldChar w:fldCharType="separate"/>
      </w:r>
      <w:r w:rsidRPr="000A3E41">
        <w:rPr>
          <w:rFonts w:ascii="Courier New" w:hAnsi="Courier New"/>
          <w:vanish/>
        </w:rPr>
        <w:t>END_STATUTE</w:t>
      </w:r>
      <w:r w:rsidRPr="000A3E41">
        <w:rPr>
          <w:rFonts w:ascii="Courier New" w:hAnsi="Courier New"/>
          <w:vanish/>
        </w:rPr>
        <w:fldChar w:fldCharType="end"/>
      </w:r>
    </w:p>
    <w:p w14:paraId="40BC2B98" w14:textId="77777777" w:rsidR="00A44F35" w:rsidRPr="000A3E41" w:rsidRDefault="00A44F35" w:rsidP="00A44F35">
      <w:pPr>
        <w:rPr>
          <w:rFonts w:ascii="Courier New" w:hAnsi="Courier New"/>
        </w:rPr>
      </w:pPr>
    </w:p>
    <w:sectPr w:rsidR="00A44F35" w:rsidRPr="000A3E41" w:rsidSect="00A44F35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679E" w14:textId="77777777" w:rsidR="0080715C" w:rsidRDefault="0080715C">
      <w:r>
        <w:separator/>
      </w:r>
    </w:p>
  </w:endnote>
  <w:endnote w:type="continuationSeparator" w:id="0">
    <w:p w14:paraId="388CD245" w14:textId="77777777" w:rsidR="0080715C" w:rsidRDefault="0080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4BFA" w14:textId="77777777" w:rsidR="0080715C" w:rsidRDefault="0080715C">
      <w:r>
        <w:separator/>
      </w:r>
    </w:p>
  </w:footnote>
  <w:footnote w:type="continuationSeparator" w:id="0">
    <w:p w14:paraId="1BE7B045" w14:textId="77777777" w:rsidR="0080715C" w:rsidRDefault="0080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0410480">
    <w:abstractNumId w:val="1"/>
  </w:num>
  <w:num w:numId="2" w16cid:durableId="2122265297">
    <w:abstractNumId w:val="1"/>
  </w:num>
  <w:num w:numId="3" w16cid:durableId="670253349">
    <w:abstractNumId w:val="0"/>
  </w:num>
  <w:num w:numId="4" w16cid:durableId="203746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35"/>
    <w:rsid w:val="000A3E41"/>
    <w:rsid w:val="004C648D"/>
    <w:rsid w:val="0080715C"/>
    <w:rsid w:val="009F4CAB"/>
    <w:rsid w:val="00A44F35"/>
    <w:rsid w:val="00AA258C"/>
    <w:rsid w:val="00E252C8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A1160A"/>
  <w15:chartTrackingRefBased/>
  <w15:docId w15:val="{CA4D9380-BCF0-49FF-830D-67E1A4BC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102</Words>
  <Characters>552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41-3452; Personal or vehicle information confidentiality</dc:title>
  <dc:subject>Personal or vehicle information confidentiality</dc:subject>
  <dc:creator>Arizona Legislative Council</dc:creator>
  <cp:keywords/>
  <dc:description>0188.doc - 482R - 2008</dc:description>
  <cp:lastModifiedBy>dbupdate</cp:lastModifiedBy>
  <cp:revision>2</cp:revision>
  <cp:lastPrinted>1601-01-01T00:00:00Z</cp:lastPrinted>
  <dcterms:created xsi:type="dcterms:W3CDTF">2025-09-21T07:12:00Z</dcterms:created>
  <dcterms:modified xsi:type="dcterms:W3CDTF">2025-09-21T07:12:00Z</dcterms:modified>
</cp:coreProperties>
</file>