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7336C" w14:textId="77777777" w:rsidR="00275CB5" w:rsidRPr="00756B4E" w:rsidRDefault="00275CB5" w:rsidP="00275CB5">
      <w:pPr>
        <w:pStyle w:val="SEC06-18"/>
        <w:rPr>
          <w:rFonts w:ascii="Courier New" w:hAnsi="Courier New" w:cs="Courier New"/>
        </w:rPr>
      </w:pPr>
      <w:r w:rsidRPr="00756B4E">
        <w:rPr>
          <w:rFonts w:ascii="Courier New" w:hAnsi="Courier New" w:cs="Courier New"/>
        </w:rPr>
        <w:fldChar w:fldCharType="begin"/>
      </w:r>
      <w:r w:rsidRPr="00756B4E">
        <w:rPr>
          <w:rFonts w:ascii="Courier New" w:hAnsi="Courier New" w:cs="Courier New"/>
        </w:rPr>
        <w:instrText xml:space="preserve"> COMMENTS START_STATUTE \* MERGEFORMAT </w:instrText>
      </w:r>
      <w:r w:rsidRPr="00756B4E">
        <w:rPr>
          <w:rFonts w:ascii="Courier New" w:hAnsi="Courier New" w:cs="Courier New"/>
        </w:rPr>
        <w:fldChar w:fldCharType="separate"/>
      </w:r>
      <w:r w:rsidRPr="00756B4E">
        <w:rPr>
          <w:rFonts w:ascii="Courier New" w:hAnsi="Courier New" w:cs="Courier New"/>
          <w:vanish/>
        </w:rPr>
        <w:t>START_STATUTE</w:t>
      </w:r>
      <w:r w:rsidRPr="00756B4E">
        <w:rPr>
          <w:rFonts w:ascii="Courier New" w:hAnsi="Courier New" w:cs="Courier New"/>
        </w:rPr>
        <w:fldChar w:fldCharType="end"/>
      </w:r>
      <w:r w:rsidRPr="00756B4E">
        <w:rPr>
          <w:rStyle w:val="SNUM"/>
          <w:rFonts w:ascii="Courier New" w:hAnsi="Courier New" w:cs="Courier New"/>
        </w:rPr>
        <w:t>41-1964</w:t>
      </w:r>
      <w:r w:rsidRPr="00756B4E">
        <w:rPr>
          <w:rFonts w:ascii="Courier New" w:hAnsi="Courier New" w:cs="Courier New"/>
        </w:rPr>
        <w:t>.  </w:t>
      </w:r>
      <w:r w:rsidRPr="00756B4E">
        <w:rPr>
          <w:rStyle w:val="SECHEAD"/>
          <w:rFonts w:ascii="Courier New" w:hAnsi="Courier New" w:cs="Courier New"/>
        </w:rPr>
        <w:t>Day care homes; child care personnel; fingerprints; definition</w:t>
      </w:r>
    </w:p>
    <w:p w14:paraId="1CFCA4E8" w14:textId="77777777" w:rsidR="00275CB5" w:rsidRPr="00756B4E" w:rsidRDefault="00275CB5" w:rsidP="00275CB5">
      <w:pPr>
        <w:pStyle w:val="P06-00"/>
        <w:rPr>
          <w:rFonts w:ascii="Courier New" w:hAnsi="Courier New" w:cs="Courier New"/>
        </w:rPr>
      </w:pPr>
      <w:r w:rsidRPr="00756B4E">
        <w:rPr>
          <w:rFonts w:ascii="Courier New" w:hAnsi="Courier New" w:cs="Courier New"/>
        </w:rPr>
        <w:t>A.  Child care personnel shall have valid fingerprint clearance cards issued pursuant to section 41</w:t>
      </w:r>
      <w:r w:rsidRPr="00756B4E">
        <w:rPr>
          <w:rFonts w:ascii="Courier New" w:hAnsi="Courier New" w:cs="Courier New"/>
        </w:rPr>
        <w:noBreakHyphen/>
        <w:t xml:space="preserve">1758.07 before being certified by the department or residing or working in the home of a child care home provider or being designated as a backup provider. </w:t>
      </w:r>
    </w:p>
    <w:p w14:paraId="234F16A0" w14:textId="77777777" w:rsidR="00275CB5" w:rsidRPr="00756B4E" w:rsidRDefault="00275CB5" w:rsidP="00275CB5">
      <w:pPr>
        <w:pStyle w:val="P06-00"/>
        <w:rPr>
          <w:rFonts w:ascii="Courier New" w:hAnsi="Courier New" w:cs="Courier New"/>
        </w:rPr>
      </w:pPr>
      <w:r w:rsidRPr="00756B4E">
        <w:rPr>
          <w:rFonts w:ascii="Courier New" w:hAnsi="Courier New" w:cs="Courier New"/>
        </w:rPr>
        <w:t>B.  Before certification or within seven working days after residing or working in the home of a child care provider or being designated as a backup provider, child care personnel shall certify on forms that are provided by the department and notarized whether:</w:t>
      </w:r>
    </w:p>
    <w:p w14:paraId="2C23B066" w14:textId="77777777" w:rsidR="00275CB5" w:rsidRPr="00756B4E" w:rsidRDefault="00275CB5" w:rsidP="00275CB5">
      <w:pPr>
        <w:pStyle w:val="P06-00"/>
        <w:rPr>
          <w:rFonts w:ascii="Courier New" w:hAnsi="Courier New" w:cs="Courier New"/>
        </w:rPr>
      </w:pPr>
      <w:r w:rsidRPr="00756B4E">
        <w:rPr>
          <w:rFonts w:ascii="Courier New" w:hAnsi="Courier New" w:cs="Courier New"/>
        </w:rPr>
        <w:t>1.  They are awaiting trial on or have been convicted of or admitted committing any of the criminal offenses listed in section 41</w:t>
      </w:r>
      <w:r w:rsidRPr="00756B4E">
        <w:rPr>
          <w:rFonts w:ascii="Courier New" w:hAnsi="Courier New" w:cs="Courier New"/>
        </w:rPr>
        <w:noBreakHyphen/>
        <w:t>1758.07, subsections B and C in this state or similar offenses in another state or jurisdiction. </w:t>
      </w:r>
    </w:p>
    <w:p w14:paraId="7032FC56" w14:textId="77777777" w:rsidR="00275CB5" w:rsidRPr="00756B4E" w:rsidRDefault="00275CB5" w:rsidP="00275CB5">
      <w:pPr>
        <w:pStyle w:val="P06-00"/>
        <w:rPr>
          <w:rFonts w:ascii="Courier New" w:hAnsi="Courier New" w:cs="Courier New"/>
        </w:rPr>
      </w:pPr>
      <w:r w:rsidRPr="00756B4E">
        <w:rPr>
          <w:rFonts w:ascii="Courier New" w:hAnsi="Courier New" w:cs="Courier New"/>
        </w:rPr>
        <w:t>2.  They are parents or guardians of a child adjudicated to be a dependent child as defined in section 8</w:t>
      </w:r>
      <w:r w:rsidRPr="00756B4E">
        <w:rPr>
          <w:rFonts w:ascii="Courier New" w:hAnsi="Courier New" w:cs="Courier New"/>
        </w:rPr>
        <w:noBreakHyphen/>
        <w:t>201.</w:t>
      </w:r>
    </w:p>
    <w:p w14:paraId="6F0773CA" w14:textId="77777777" w:rsidR="00275CB5" w:rsidRPr="00756B4E" w:rsidRDefault="00275CB5" w:rsidP="00275CB5">
      <w:pPr>
        <w:pStyle w:val="P06-00"/>
        <w:rPr>
          <w:rFonts w:ascii="Courier New" w:hAnsi="Courier New" w:cs="Courier New"/>
        </w:rPr>
      </w:pPr>
      <w:r w:rsidRPr="00756B4E">
        <w:rPr>
          <w:rFonts w:ascii="Courier New" w:hAnsi="Courier New" w:cs="Courier New"/>
        </w:rPr>
        <w:t>3.  They have been denied a license to operate a facility for the care of children for cause in this state or another state or had a license or certificate to operate such a facility revoked.</w:t>
      </w:r>
    </w:p>
    <w:p w14:paraId="0BF1F2AA" w14:textId="77777777" w:rsidR="00275CB5" w:rsidRPr="00756B4E" w:rsidRDefault="00275CB5" w:rsidP="00275CB5">
      <w:pPr>
        <w:pStyle w:val="P06-00"/>
        <w:rPr>
          <w:rFonts w:ascii="Courier New" w:hAnsi="Courier New" w:cs="Courier New"/>
        </w:rPr>
      </w:pPr>
      <w:r w:rsidRPr="00756B4E">
        <w:rPr>
          <w:rFonts w:ascii="Courier New" w:hAnsi="Courier New" w:cs="Courier New"/>
        </w:rPr>
        <w:t>C.  The department shall make documented, good faith efforts to contact previous employers of certified day care home personnel to obtain information or recommendations that may be relevant to an individual's fitness for work in a certified day care home.</w:t>
      </w:r>
    </w:p>
    <w:p w14:paraId="5BF714FC" w14:textId="77777777" w:rsidR="00275CB5" w:rsidRPr="00756B4E" w:rsidRDefault="00275CB5" w:rsidP="00275CB5">
      <w:pPr>
        <w:pStyle w:val="P06-00"/>
        <w:rPr>
          <w:rFonts w:ascii="Courier New" w:hAnsi="Courier New" w:cs="Courier New"/>
        </w:rPr>
      </w:pPr>
      <w:r w:rsidRPr="00756B4E">
        <w:rPr>
          <w:rFonts w:ascii="Courier New" w:hAnsi="Courier New" w:cs="Courier New"/>
        </w:rPr>
        <w:t>D.  The notarized forms are confidential.</w:t>
      </w:r>
    </w:p>
    <w:p w14:paraId="30ECEE5A" w14:textId="77777777" w:rsidR="00275CB5" w:rsidRPr="00756B4E" w:rsidRDefault="00275CB5" w:rsidP="00275CB5">
      <w:pPr>
        <w:pStyle w:val="P06-00"/>
        <w:rPr>
          <w:rFonts w:ascii="Courier New" w:hAnsi="Courier New" w:cs="Courier New"/>
        </w:rPr>
      </w:pPr>
      <w:r w:rsidRPr="00756B4E">
        <w:rPr>
          <w:rFonts w:ascii="Courier New" w:hAnsi="Courier New" w:cs="Courier New"/>
        </w:rPr>
        <w:t>E.  The department of economic security shall notify the department of public safety if the department of economic security receives credible evidence that any child care personnel who possesses a valid fingerprint clearance card either:</w:t>
      </w:r>
    </w:p>
    <w:p w14:paraId="0C80AE44" w14:textId="77777777" w:rsidR="00275CB5" w:rsidRPr="00756B4E" w:rsidRDefault="00275CB5" w:rsidP="00275CB5">
      <w:pPr>
        <w:pStyle w:val="P06-00"/>
        <w:rPr>
          <w:rFonts w:ascii="Courier New" w:hAnsi="Courier New" w:cs="Courier New"/>
        </w:rPr>
      </w:pPr>
      <w:r w:rsidRPr="00756B4E">
        <w:rPr>
          <w:rFonts w:ascii="Courier New" w:hAnsi="Courier New" w:cs="Courier New"/>
        </w:rPr>
        <w:t>1.  Is arrested for or charged with an offense listed in section 41</w:t>
      </w:r>
      <w:r w:rsidRPr="00756B4E">
        <w:rPr>
          <w:rFonts w:ascii="Courier New" w:hAnsi="Courier New" w:cs="Courier New"/>
        </w:rPr>
        <w:noBreakHyphen/>
        <w:t>1758.07, subsection B or C.</w:t>
      </w:r>
    </w:p>
    <w:p w14:paraId="3FAA29B0" w14:textId="77777777" w:rsidR="00275CB5" w:rsidRPr="00756B4E" w:rsidRDefault="00275CB5" w:rsidP="00275CB5">
      <w:pPr>
        <w:pStyle w:val="P06-00"/>
        <w:rPr>
          <w:rFonts w:ascii="Courier New" w:hAnsi="Courier New" w:cs="Courier New"/>
        </w:rPr>
      </w:pPr>
      <w:r w:rsidRPr="00756B4E">
        <w:rPr>
          <w:rFonts w:ascii="Courier New" w:hAnsi="Courier New" w:cs="Courier New"/>
        </w:rPr>
        <w:t>2.  Falsified information on the form required by subsection B of this section.</w:t>
      </w:r>
    </w:p>
    <w:p w14:paraId="7E0E2D9C" w14:textId="77777777" w:rsidR="00F540AD" w:rsidRPr="00756B4E" w:rsidRDefault="00275CB5" w:rsidP="00275CB5">
      <w:pPr>
        <w:pStyle w:val="P06-00"/>
        <w:rPr>
          <w:rFonts w:ascii="Courier New" w:hAnsi="Courier New" w:cs="Courier New"/>
        </w:rPr>
      </w:pPr>
      <w:r w:rsidRPr="00756B4E">
        <w:rPr>
          <w:rFonts w:ascii="Courier New" w:hAnsi="Courier New" w:cs="Courier New"/>
        </w:rPr>
        <w:t>F.  For the purposes of this section, "child care personnel" means child care home providers, in</w:t>
      </w:r>
      <w:r w:rsidRPr="00756B4E">
        <w:rPr>
          <w:rFonts w:ascii="Courier New" w:hAnsi="Courier New" w:cs="Courier New"/>
        </w:rPr>
        <w:noBreakHyphen/>
        <w:t>home providers and noncertified relative providers as defined in section 46</w:t>
      </w:r>
      <w:r w:rsidRPr="00756B4E">
        <w:rPr>
          <w:rFonts w:ascii="Courier New" w:hAnsi="Courier New" w:cs="Courier New"/>
        </w:rPr>
        <w:noBreakHyphen/>
        <w:t xml:space="preserve">801 and designated backup providers and all persons who are eighteen years of age or older and who work or reside in the home of a child care home provider. </w:t>
      </w:r>
      <w:r w:rsidRPr="00756B4E">
        <w:rPr>
          <w:rFonts w:ascii="Courier New" w:hAnsi="Courier New" w:cs="Courier New"/>
        </w:rPr>
        <w:fldChar w:fldCharType="begin"/>
      </w:r>
      <w:r w:rsidRPr="00756B4E">
        <w:rPr>
          <w:rFonts w:ascii="Courier New" w:hAnsi="Courier New" w:cs="Courier New"/>
        </w:rPr>
        <w:instrText xml:space="preserve"> COMMENTS END_STATUTE \* MERGEFORMAT </w:instrText>
      </w:r>
      <w:r w:rsidRPr="00756B4E">
        <w:rPr>
          <w:rFonts w:ascii="Courier New" w:hAnsi="Courier New" w:cs="Courier New"/>
        </w:rPr>
        <w:fldChar w:fldCharType="separate"/>
      </w:r>
      <w:r w:rsidRPr="00756B4E">
        <w:rPr>
          <w:rFonts w:ascii="Courier New" w:hAnsi="Courier New" w:cs="Courier New"/>
          <w:vanish/>
        </w:rPr>
        <w:t>END_STATUTE</w:t>
      </w:r>
      <w:r w:rsidRPr="00756B4E">
        <w:rPr>
          <w:rFonts w:ascii="Courier New" w:hAnsi="Courier New" w:cs="Courier New"/>
        </w:rPr>
        <w:fldChar w:fldCharType="end"/>
      </w:r>
    </w:p>
    <w:sectPr w:rsidR="00F540AD" w:rsidRPr="00756B4E" w:rsidSect="00275CB5">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9F26E" w14:textId="77777777" w:rsidR="002B3772" w:rsidRDefault="002B3772">
      <w:r>
        <w:separator/>
      </w:r>
    </w:p>
  </w:endnote>
  <w:endnote w:type="continuationSeparator" w:id="0">
    <w:p w14:paraId="0B0927C6" w14:textId="77777777" w:rsidR="002B3772" w:rsidRDefault="002B3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393F5" w14:textId="77777777" w:rsidR="002B3772" w:rsidRDefault="002B3772">
      <w:r>
        <w:separator/>
      </w:r>
    </w:p>
  </w:footnote>
  <w:footnote w:type="continuationSeparator" w:id="0">
    <w:p w14:paraId="60D1412E" w14:textId="77777777" w:rsidR="002B3772" w:rsidRDefault="002B37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472282829">
    <w:abstractNumId w:val="8"/>
  </w:num>
  <w:num w:numId="2" w16cid:durableId="56243517">
    <w:abstractNumId w:val="8"/>
  </w:num>
  <w:num w:numId="3" w16cid:durableId="1127315617">
    <w:abstractNumId w:val="7"/>
  </w:num>
  <w:num w:numId="4" w16cid:durableId="1188759662">
    <w:abstractNumId w:val="7"/>
  </w:num>
  <w:num w:numId="5" w16cid:durableId="471336817">
    <w:abstractNumId w:val="10"/>
  </w:num>
  <w:num w:numId="6" w16cid:durableId="339435471">
    <w:abstractNumId w:val="11"/>
  </w:num>
  <w:num w:numId="7" w16cid:durableId="478615170">
    <w:abstractNumId w:val="12"/>
  </w:num>
  <w:num w:numId="8" w16cid:durableId="247201975">
    <w:abstractNumId w:val="9"/>
  </w:num>
  <w:num w:numId="9" w16cid:durableId="1979601707">
    <w:abstractNumId w:val="6"/>
  </w:num>
  <w:num w:numId="10" w16cid:durableId="25184568">
    <w:abstractNumId w:val="5"/>
  </w:num>
  <w:num w:numId="11" w16cid:durableId="1201356767">
    <w:abstractNumId w:val="4"/>
  </w:num>
  <w:num w:numId="12" w16cid:durableId="1716008092">
    <w:abstractNumId w:val="3"/>
  </w:num>
  <w:num w:numId="13" w16cid:durableId="1826580616">
    <w:abstractNumId w:val="2"/>
  </w:num>
  <w:num w:numId="14" w16cid:durableId="747768488">
    <w:abstractNumId w:val="1"/>
  </w:num>
  <w:num w:numId="15" w16cid:durableId="3729265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CB5"/>
    <w:rsid w:val="00010503"/>
    <w:rsid w:val="00033AE7"/>
    <w:rsid w:val="00275CB5"/>
    <w:rsid w:val="002B3772"/>
    <w:rsid w:val="00756B4E"/>
    <w:rsid w:val="007940EB"/>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F59081"/>
  <w15:chartTrackingRefBased/>
  <w15:docId w15:val="{59B32CA1-2BD7-40C3-BB14-EBA191906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275CB5"/>
    <w:rPr>
      <w:rFonts w:ascii="Letter Gothic-Drafting" w:hAnsi="Letter Gothic-Drafting"/>
      <w:b/>
      <w:snapToGrid w:val="0"/>
    </w:rPr>
  </w:style>
  <w:style w:type="character" w:customStyle="1" w:styleId="SEC06-18Char">
    <w:name w:val="SEC 06-18 Char"/>
    <w:link w:val="SEC06-18"/>
    <w:rsid w:val="00275CB5"/>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372</Words>
  <Characters>1899</Characters>
  <Application>Microsoft Office Word</Application>
  <DocSecurity>0</DocSecurity>
  <Lines>39</Lines>
  <Paragraphs>15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41-1964; Day care homes; child care personnel; fingerprints; definition</dc:title>
  <dc:subject>Day care homes; child care personnel; fingerprints; definition</dc:subject>
  <dc:creator>Arizona Legislative Council</dc:creator>
  <cp:keywords/>
  <dc:description>0086.docx - 542R - 2020</dc:description>
  <cp:lastModifiedBy>dbupdate</cp:lastModifiedBy>
  <cp:revision>2</cp:revision>
  <dcterms:created xsi:type="dcterms:W3CDTF">2026-09-10T04:35:00Z</dcterms:created>
  <dcterms:modified xsi:type="dcterms:W3CDTF">2026-09-10T04:35:00Z</dcterms:modified>
</cp:coreProperties>
</file>