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9833" w14:textId="77777777" w:rsidR="006C33DE" w:rsidRPr="00E470A1" w:rsidRDefault="006C33DE" w:rsidP="006C33DE">
      <w:pPr>
        <w:pStyle w:val="SEC06-21"/>
        <w:rPr>
          <w:rStyle w:val="SECHEAD"/>
          <w:rFonts w:ascii="Courier New" w:hAnsi="Courier New" w:cs="Courier New"/>
        </w:rPr>
      </w:pPr>
      <w:r w:rsidRPr="00E470A1">
        <w:rPr>
          <w:rFonts w:ascii="Courier New" w:hAnsi="Courier New" w:cs="Courier New"/>
          <w:vanish/>
        </w:rPr>
        <w:fldChar w:fldCharType="begin"/>
      </w:r>
      <w:r w:rsidRPr="00E470A1">
        <w:rPr>
          <w:rFonts w:ascii="Courier New" w:hAnsi="Courier New" w:cs="Courier New"/>
          <w:vanish/>
        </w:rPr>
        <w:instrText xml:space="preserve"> COMMENTS START_STATUTE \* MERGEFORMAT </w:instrText>
      </w:r>
      <w:r w:rsidRPr="00E470A1">
        <w:rPr>
          <w:rFonts w:ascii="Courier New" w:hAnsi="Courier New" w:cs="Courier New"/>
          <w:vanish/>
        </w:rPr>
        <w:fldChar w:fldCharType="separate"/>
      </w:r>
      <w:r w:rsidRPr="00E470A1">
        <w:rPr>
          <w:rFonts w:ascii="Courier New" w:hAnsi="Courier New" w:cs="Courier New"/>
          <w:vanish/>
        </w:rPr>
        <w:t>START_STATUTE</w:t>
      </w:r>
      <w:r w:rsidRPr="00E470A1">
        <w:rPr>
          <w:rFonts w:ascii="Courier New" w:hAnsi="Courier New" w:cs="Courier New"/>
          <w:vanish/>
        </w:rPr>
        <w:fldChar w:fldCharType="end"/>
      </w:r>
      <w:r w:rsidRPr="00E470A1">
        <w:rPr>
          <w:rStyle w:val="SNUM"/>
          <w:rFonts w:ascii="Courier New" w:hAnsi="Courier New" w:cs="Courier New"/>
        </w:rPr>
        <w:t>41-1604.07</w:t>
      </w:r>
      <w:r w:rsidRPr="00E470A1">
        <w:rPr>
          <w:rFonts w:ascii="Courier New" w:hAnsi="Courier New" w:cs="Courier New"/>
        </w:rPr>
        <w:t>.  </w:t>
      </w:r>
      <w:r w:rsidRPr="00E470A1">
        <w:rPr>
          <w:rStyle w:val="SECHEAD"/>
          <w:rFonts w:ascii="Courier New" w:hAnsi="Courier New" w:cs="Courier New"/>
        </w:rPr>
        <w:t>Earned release credits; forfeiture; restoration; released prisoner health care; annual report</w:t>
      </w:r>
    </w:p>
    <w:p w14:paraId="0077C2F5" w14:textId="77777777" w:rsidR="006C33DE" w:rsidRPr="00E470A1" w:rsidRDefault="006C33DE" w:rsidP="006C33DE">
      <w:pPr>
        <w:pStyle w:val="P06-00"/>
        <w:rPr>
          <w:rFonts w:ascii="Courier New" w:hAnsi="Courier New" w:cs="Courier New"/>
        </w:rPr>
      </w:pPr>
      <w:r w:rsidRPr="00E470A1">
        <w:rPr>
          <w:rFonts w:ascii="Courier New" w:hAnsi="Courier New" w:cs="Courier New"/>
        </w:rPr>
        <w:t>A.  Pursuant to rules adopted by the director, each prisoner who is in the eligible earned release credit class shall be allowed an earned release credit as set forth in subsection B of this section, including time served in county jails, except for those prisoners who are sentenced to serve the full term of imprisonment imposed by the court.</w:t>
      </w:r>
    </w:p>
    <w:p w14:paraId="0D7EF019" w14:textId="77777777" w:rsidR="006C33DE" w:rsidRPr="00E470A1" w:rsidRDefault="006C33DE" w:rsidP="006C33DE">
      <w:pPr>
        <w:pStyle w:val="P06-00"/>
        <w:rPr>
          <w:rFonts w:ascii="Courier New" w:hAnsi="Courier New" w:cs="Courier New"/>
        </w:rPr>
      </w:pPr>
      <w:r w:rsidRPr="00E470A1">
        <w:rPr>
          <w:rFonts w:ascii="Courier New" w:hAnsi="Courier New" w:cs="Courier New"/>
        </w:rPr>
        <w:t>B.  The earned release credit is:</w:t>
      </w:r>
    </w:p>
    <w:p w14:paraId="59CDA04F" w14:textId="77777777" w:rsidR="006C33DE" w:rsidRPr="00E470A1" w:rsidRDefault="006C33DE" w:rsidP="006C33DE">
      <w:pPr>
        <w:pStyle w:val="P06-00"/>
        <w:rPr>
          <w:rFonts w:ascii="Courier New" w:hAnsi="Courier New" w:cs="Courier New"/>
        </w:rPr>
      </w:pPr>
      <w:r w:rsidRPr="00E470A1">
        <w:rPr>
          <w:rFonts w:ascii="Courier New" w:hAnsi="Courier New" w:cs="Courier New"/>
        </w:rPr>
        <w:t>1.  Three days for every seven days served if the prisoner:</w:t>
      </w:r>
    </w:p>
    <w:p w14:paraId="408BE901" w14:textId="77777777" w:rsidR="006C33DE" w:rsidRPr="00E470A1" w:rsidRDefault="006C33DE" w:rsidP="006C33DE">
      <w:pPr>
        <w:pStyle w:val="P06-00"/>
        <w:rPr>
          <w:rFonts w:ascii="Courier New" w:hAnsi="Courier New" w:cs="Courier New"/>
        </w:rPr>
      </w:pPr>
      <w:r w:rsidRPr="00E470A1">
        <w:rPr>
          <w:rFonts w:ascii="Courier New" w:hAnsi="Courier New" w:cs="Courier New"/>
        </w:rPr>
        <w:t>(a)  Was sentenced to a term of imprisonment for the possession or use of marijuana pursuant to section 13</w:t>
      </w:r>
      <w:r w:rsidRPr="00E470A1">
        <w:rPr>
          <w:rFonts w:ascii="Courier New" w:hAnsi="Courier New" w:cs="Courier New"/>
        </w:rPr>
        <w:noBreakHyphen/>
        <w:t>3405, subsection A, paragraph 1, the possession or use of a dangerous drug pursuant to section 13</w:t>
      </w:r>
      <w:r w:rsidRPr="00E470A1">
        <w:rPr>
          <w:rFonts w:ascii="Courier New" w:hAnsi="Courier New" w:cs="Courier New"/>
        </w:rPr>
        <w:noBreakHyphen/>
        <w:t>3407, subsection A, paragraph 1, the possession or use of a narcotic drug pursuant to section 13</w:t>
      </w:r>
      <w:r w:rsidRPr="00E470A1">
        <w:rPr>
          <w:rFonts w:ascii="Courier New" w:hAnsi="Courier New" w:cs="Courier New"/>
        </w:rPr>
        <w:noBreakHyphen/>
        <w:t>3408, subsection A, paragraph 1 or the possession of drug paraphernalia pursuant to section 13-3415.</w:t>
      </w:r>
    </w:p>
    <w:p w14:paraId="5276958B" w14:textId="77777777" w:rsidR="006C33DE" w:rsidRPr="00E470A1" w:rsidRDefault="006C33DE" w:rsidP="006C33DE">
      <w:pPr>
        <w:pStyle w:val="P06-00"/>
        <w:rPr>
          <w:rFonts w:ascii="Courier New" w:hAnsi="Courier New" w:cs="Courier New"/>
        </w:rPr>
      </w:pPr>
      <w:r w:rsidRPr="00E470A1">
        <w:rPr>
          <w:rFonts w:ascii="Courier New" w:hAnsi="Courier New" w:cs="Courier New"/>
        </w:rPr>
        <w:t>(b)  </w:t>
      </w:r>
      <w:r w:rsidR="00EC5AA9" w:rsidRPr="00E470A1">
        <w:rPr>
          <w:rFonts w:ascii="Courier New" w:hAnsi="Courier New" w:cs="Courier New"/>
        </w:rPr>
        <w:t>H</w:t>
      </w:r>
      <w:r w:rsidRPr="00E470A1">
        <w:rPr>
          <w:rFonts w:ascii="Courier New" w:hAnsi="Courier New" w:cs="Courier New"/>
        </w:rPr>
        <w:t>as successfully completed a drug treatment program or other major self-improvement program provided by the department during the prisoner's term of imprisonment.</w:t>
      </w:r>
    </w:p>
    <w:p w14:paraId="2A53C898" w14:textId="77777777" w:rsidR="006C33DE" w:rsidRPr="00E470A1" w:rsidRDefault="006C33DE" w:rsidP="006C33DE">
      <w:pPr>
        <w:pStyle w:val="P06-00"/>
        <w:rPr>
          <w:rFonts w:ascii="Courier New" w:hAnsi="Courier New" w:cs="Courier New"/>
        </w:rPr>
      </w:pPr>
      <w:r w:rsidRPr="00E470A1">
        <w:rPr>
          <w:rFonts w:ascii="Courier New" w:hAnsi="Courier New" w:cs="Courier New"/>
        </w:rPr>
        <w:t>(c)  Has not previously been convicted of a violent or aggravated felony as defined in section 13</w:t>
      </w:r>
      <w:r w:rsidRPr="00E470A1">
        <w:rPr>
          <w:rFonts w:ascii="Courier New" w:hAnsi="Courier New" w:cs="Courier New"/>
        </w:rPr>
        <w:noBreakHyphen/>
        <w:t>706.</w:t>
      </w:r>
    </w:p>
    <w:p w14:paraId="6B43338D" w14:textId="77777777" w:rsidR="006C33DE" w:rsidRPr="00E470A1" w:rsidRDefault="006C33DE" w:rsidP="006C33DE">
      <w:pPr>
        <w:pStyle w:val="P06-00"/>
        <w:rPr>
          <w:rFonts w:ascii="Courier New" w:hAnsi="Courier New" w:cs="Courier New"/>
        </w:rPr>
      </w:pPr>
      <w:r w:rsidRPr="00E470A1">
        <w:rPr>
          <w:rFonts w:ascii="Courier New" w:hAnsi="Courier New" w:cs="Courier New"/>
        </w:rPr>
        <w:t>2.  One day for every six days served if the prisoner was sentenced to a term of imprisonment for an offense not listed in paragraph 1 of this subsection.</w:t>
      </w:r>
    </w:p>
    <w:p w14:paraId="0C1D9B3E" w14:textId="77777777" w:rsidR="006C33DE" w:rsidRPr="00E470A1" w:rsidRDefault="006C33DE" w:rsidP="006C33DE">
      <w:pPr>
        <w:pStyle w:val="P06-00"/>
        <w:rPr>
          <w:rFonts w:ascii="Courier New" w:hAnsi="Courier New" w:cs="Courier New"/>
        </w:rPr>
      </w:pPr>
      <w:r w:rsidRPr="00E470A1">
        <w:rPr>
          <w:rFonts w:ascii="Courier New" w:hAnsi="Courier New" w:cs="Courier New"/>
        </w:rPr>
        <w:t>C.  Release credits earned by a prisoner pursuant to subsections A and B of this section shall not reduce the term of imprisonment imposed by the court on the prisoner.</w:t>
      </w:r>
    </w:p>
    <w:p w14:paraId="66D9461B" w14:textId="77777777" w:rsidR="006C33DE" w:rsidRPr="00E470A1" w:rsidRDefault="006C33DE" w:rsidP="006C33DE">
      <w:pPr>
        <w:pStyle w:val="P06-00"/>
        <w:rPr>
          <w:rFonts w:ascii="Courier New" w:hAnsi="Courier New" w:cs="Courier New"/>
        </w:rPr>
      </w:pPr>
      <w:r w:rsidRPr="00E470A1">
        <w:rPr>
          <w:rFonts w:ascii="Courier New" w:hAnsi="Courier New" w:cs="Courier New"/>
        </w:rPr>
        <w:t>D.  On reclassification of a prisoner resulting from the prisoner's failure to adhere to the rules of the department or failure to demonstrate a continual willingness to volunteer for or successfully participate in a work, educational, treatment or training program, the director may declare all release credits earned by the prisoner forfeited.  In the discretion of the director, forfeited release credits may subsequently be restored.  The director shall maintain an account of release credits earned by each prisoner.</w:t>
      </w:r>
    </w:p>
    <w:p w14:paraId="38635692" w14:textId="77777777" w:rsidR="006C33DE" w:rsidRPr="00E470A1" w:rsidRDefault="006C33DE" w:rsidP="006C33DE">
      <w:pPr>
        <w:pStyle w:val="P06-00"/>
        <w:rPr>
          <w:rFonts w:ascii="Courier New" w:hAnsi="Courier New" w:cs="Courier New"/>
        </w:rPr>
      </w:pPr>
      <w:r w:rsidRPr="00E470A1">
        <w:rPr>
          <w:rFonts w:ascii="Courier New" w:hAnsi="Courier New" w:cs="Courier New"/>
        </w:rPr>
        <w:t>E.  A prisoner who has reached the prisoner's earned release date or sentence expiration date shall be released to begin the prisoner's term of community supervision imposed by the court or term of probation if the court waived community supervision pursuant to section 13</w:t>
      </w:r>
      <w:r w:rsidRPr="00E470A1">
        <w:rPr>
          <w:rFonts w:ascii="Courier New" w:hAnsi="Courier New" w:cs="Courier New"/>
        </w:rPr>
        <w:noBreakHyphen/>
        <w:t>603, except that the director may deny or delay the prisoner's release to community supervision or probation if the director believes the prisoner may be a sexually violent person as defined in section 36</w:t>
      </w:r>
      <w:r w:rsidRPr="00E470A1">
        <w:rPr>
          <w:rFonts w:ascii="Courier New" w:hAnsi="Courier New" w:cs="Courier New"/>
        </w:rPr>
        <w:noBreakHyphen/>
        <w:t>3701 until the screening process is complete and the director determines that the prisoner will not be referred to the county attorney pursuant to section 36</w:t>
      </w:r>
      <w:r w:rsidRPr="00E470A1">
        <w:rPr>
          <w:rFonts w:ascii="Courier New" w:hAnsi="Courier New" w:cs="Courier New"/>
        </w:rPr>
        <w:noBreakHyphen/>
        <w:t>3702.  If the term of community supervision is waived, the state department of corrections shall provide reasonable notice to the probation department of the scheduled release of the prisoner from confinement by the department. If the court waives community supervision, the director shall issue the prisoner an absolute discharge on the prisoner's earned release credit date.  A prisoner who is released on the earned release credit date to serve a term of probation is not under the control of the state department of corrections when community supervision has been waived and the state department of corrections is not required to provide parole services.</w:t>
      </w:r>
    </w:p>
    <w:p w14:paraId="55FCF3EF" w14:textId="77777777" w:rsidR="006C33DE" w:rsidRPr="00E470A1" w:rsidRDefault="006C33DE" w:rsidP="006C33DE">
      <w:pPr>
        <w:pStyle w:val="P06-00"/>
        <w:rPr>
          <w:rFonts w:ascii="Courier New" w:hAnsi="Courier New" w:cs="Courier New"/>
        </w:rPr>
      </w:pPr>
      <w:r w:rsidRPr="00E470A1">
        <w:rPr>
          <w:rFonts w:ascii="Courier New" w:hAnsi="Courier New" w:cs="Courier New"/>
        </w:rPr>
        <w:t>F.  Notwithstanding subsection E of this section, a prisoner who fails to achieve functional literacy at an eighth grade literacy level shall not be released to begin the prisoner's term of community supervision until either the prisoner achieves an eighth grade functional literacy level as measured by standardized assessment testing, the prisoner is released to enter the transition program established by section 31</w:t>
      </w:r>
      <w:r w:rsidRPr="00E470A1">
        <w:rPr>
          <w:rFonts w:ascii="Courier New" w:hAnsi="Courier New" w:cs="Courier New"/>
        </w:rPr>
        <w:noBreakHyphen/>
        <w:t>281 and is enrolled in a program that prepares the prisoner to achieve functional literacy or the prisoner serves the full term of imprisonment imposed by the court, whichever first occurs.  This subsection does not apply to inmates who either:</w:t>
      </w:r>
    </w:p>
    <w:p w14:paraId="6426E9F2" w14:textId="77777777" w:rsidR="006C33DE" w:rsidRPr="00E470A1" w:rsidRDefault="006C33DE" w:rsidP="006C33DE">
      <w:pPr>
        <w:pStyle w:val="P06-00"/>
        <w:rPr>
          <w:rFonts w:ascii="Courier New" w:hAnsi="Courier New" w:cs="Courier New"/>
        </w:rPr>
      </w:pPr>
      <w:r w:rsidRPr="00E470A1">
        <w:rPr>
          <w:rFonts w:ascii="Courier New" w:hAnsi="Courier New" w:cs="Courier New"/>
        </w:rPr>
        <w:t>1.  Are unable to meet the functional literacy standard required by section 31</w:t>
      </w:r>
      <w:r w:rsidRPr="00E470A1">
        <w:rPr>
          <w:rFonts w:ascii="Courier New" w:hAnsi="Courier New" w:cs="Courier New"/>
        </w:rPr>
        <w:noBreakHyphen/>
        <w:t>229.02, subsection A due to a medical, developmental or learning disability as described in section 31</w:t>
      </w:r>
      <w:r w:rsidRPr="00E470A1">
        <w:rPr>
          <w:rFonts w:ascii="Courier New" w:hAnsi="Courier New" w:cs="Courier New"/>
        </w:rPr>
        <w:noBreakHyphen/>
        <w:t>229, subsection C.</w:t>
      </w:r>
    </w:p>
    <w:p w14:paraId="43E9C5C0" w14:textId="77777777" w:rsidR="006C33DE" w:rsidRPr="00E470A1" w:rsidRDefault="006C33DE" w:rsidP="006C33DE">
      <w:pPr>
        <w:pStyle w:val="P06-00"/>
        <w:rPr>
          <w:rFonts w:ascii="Courier New" w:hAnsi="Courier New" w:cs="Courier New"/>
        </w:rPr>
      </w:pPr>
      <w:r w:rsidRPr="00E470A1">
        <w:rPr>
          <w:rFonts w:ascii="Courier New" w:hAnsi="Courier New" w:cs="Courier New"/>
        </w:rPr>
        <w:t>2.  Are classified as level five offenders.</w:t>
      </w:r>
    </w:p>
    <w:p w14:paraId="7A54329C" w14:textId="77777777" w:rsidR="006C33DE" w:rsidRPr="00E470A1" w:rsidRDefault="006C33DE" w:rsidP="006C33DE">
      <w:pPr>
        <w:pStyle w:val="P06-00"/>
        <w:rPr>
          <w:rFonts w:ascii="Courier New" w:hAnsi="Courier New" w:cs="Courier New"/>
        </w:rPr>
      </w:pPr>
      <w:r w:rsidRPr="00E470A1">
        <w:rPr>
          <w:rFonts w:ascii="Courier New" w:hAnsi="Courier New" w:cs="Courier New"/>
        </w:rPr>
        <w:t>3.  Are foreign nationals.</w:t>
      </w:r>
    </w:p>
    <w:p w14:paraId="0B267F0A" w14:textId="77777777" w:rsidR="006C33DE" w:rsidRPr="00E470A1" w:rsidRDefault="006C33DE" w:rsidP="006C33DE">
      <w:pPr>
        <w:pStyle w:val="P06-00"/>
        <w:rPr>
          <w:rFonts w:ascii="Courier New" w:hAnsi="Courier New" w:cs="Courier New"/>
        </w:rPr>
      </w:pPr>
      <w:r w:rsidRPr="00E470A1">
        <w:rPr>
          <w:rFonts w:ascii="Courier New" w:hAnsi="Courier New" w:cs="Courier New"/>
        </w:rPr>
        <w:t>4.  Have less than six months of incarceration to serve on commitment to the department.</w:t>
      </w:r>
    </w:p>
    <w:p w14:paraId="5EE4598E" w14:textId="77777777" w:rsidR="006C33DE" w:rsidRPr="00E470A1" w:rsidRDefault="006C33DE" w:rsidP="006C33DE">
      <w:pPr>
        <w:pStyle w:val="P06-00"/>
        <w:rPr>
          <w:rFonts w:ascii="Courier New" w:hAnsi="Courier New" w:cs="Courier New"/>
        </w:rPr>
      </w:pPr>
      <w:r w:rsidRPr="00E470A1">
        <w:rPr>
          <w:rFonts w:ascii="Courier New" w:hAnsi="Courier New" w:cs="Courier New"/>
        </w:rPr>
        <w:t>5.  Are released pursuant to subsection B, paragraph 1 of this section.</w:t>
      </w:r>
    </w:p>
    <w:p w14:paraId="794C7BE4" w14:textId="77777777" w:rsidR="006C33DE" w:rsidRPr="00E470A1" w:rsidRDefault="006C33DE" w:rsidP="006C33DE">
      <w:pPr>
        <w:pStyle w:val="P06-00"/>
        <w:rPr>
          <w:rFonts w:ascii="Courier New" w:hAnsi="Courier New" w:cs="Courier New"/>
        </w:rPr>
      </w:pPr>
      <w:r w:rsidRPr="00E470A1">
        <w:rPr>
          <w:rFonts w:ascii="Courier New" w:hAnsi="Courier New" w:cs="Courier New"/>
        </w:rPr>
        <w:t>G.  The department shall establish conditions of community supervision it deems appropriate in order to ensure that the best interests of the prisoner and the citizens of this state are served.  As a condition of community supervision, the director:</w:t>
      </w:r>
    </w:p>
    <w:p w14:paraId="0639DBD5" w14:textId="77777777" w:rsidR="006C33DE" w:rsidRPr="00E470A1" w:rsidRDefault="006C33DE" w:rsidP="006C33DE">
      <w:pPr>
        <w:pStyle w:val="P06-00"/>
        <w:rPr>
          <w:rFonts w:ascii="Courier New" w:hAnsi="Courier New" w:cs="Courier New"/>
        </w:rPr>
      </w:pPr>
      <w:r w:rsidRPr="00E470A1">
        <w:rPr>
          <w:rFonts w:ascii="Courier New" w:hAnsi="Courier New" w:cs="Courier New"/>
        </w:rPr>
        <w:t xml:space="preserve">1.  May order a released prisoner to participate in an appropriate drug treatment or education program that is administered by a qualified agency, organization or individual approved by the department of health services and that provides treatment or education to persons who abuse controlled substances.  Each person who is enrolled in a drug treatment or education program shall pay for the cost of participation in the program to the extent of the person's financial ability.  </w:t>
      </w:r>
    </w:p>
    <w:p w14:paraId="74B3338C" w14:textId="77777777" w:rsidR="006C33DE" w:rsidRPr="00E470A1" w:rsidRDefault="006C33DE" w:rsidP="006C33DE">
      <w:pPr>
        <w:pStyle w:val="P06-00"/>
        <w:rPr>
          <w:rFonts w:ascii="Courier New" w:hAnsi="Courier New" w:cs="Courier New"/>
        </w:rPr>
      </w:pPr>
      <w:r w:rsidRPr="00E470A1">
        <w:rPr>
          <w:rFonts w:ascii="Courier New" w:hAnsi="Courier New" w:cs="Courier New"/>
        </w:rPr>
        <w:t xml:space="preserve">2.  May order additional conditions, including participation in a rehabilitation program or counseling and performance of community restitution work. </w:t>
      </w:r>
    </w:p>
    <w:p w14:paraId="19CD7268" w14:textId="77777777" w:rsidR="006C33DE" w:rsidRPr="00E470A1" w:rsidRDefault="006C33DE" w:rsidP="006C33DE">
      <w:pPr>
        <w:pStyle w:val="P06-00"/>
        <w:rPr>
          <w:rFonts w:ascii="Courier New" w:hAnsi="Courier New" w:cs="Courier New"/>
        </w:rPr>
      </w:pPr>
      <w:r w:rsidRPr="00E470A1">
        <w:rPr>
          <w:rFonts w:ascii="Courier New" w:hAnsi="Courier New" w:cs="Courier New"/>
        </w:rPr>
        <w:t>3.  Unless the prisoner is released pursuant to subsection B, paragraph 1 of this section, may order a prisoner to apply for health care benefits through the Arizona health care cost containment system before being released.  The state department of corrections shall enter into an enrollment suspense agreement with the Arizona health care cost containment system to reinstate benefits for prisoners who were sentenced to twelve months or less and who were previously enrolled in the Arizona health care cost containment system immediately before incarceration.  For all other prisoners, the state department of corrections shall submit a prerelease application to the Arizona health care cost containment system at least thirty days before the prisoner's release date.  The state department of corrections may coordinate with community</w:t>
      </w:r>
      <w:r w:rsidRPr="00E470A1">
        <w:rPr>
          <w:rFonts w:ascii="Courier New" w:hAnsi="Courier New" w:cs="Courier New"/>
        </w:rPr>
        <w:noBreakHyphen/>
        <w:t>based organizations or the department of economic security to assist prisoners in applying for enrollment in the Arizona health care cost containment system.</w:t>
      </w:r>
    </w:p>
    <w:p w14:paraId="79AAACA9" w14:textId="77777777" w:rsidR="006C33DE" w:rsidRPr="00E470A1" w:rsidRDefault="006C33DE" w:rsidP="006C33DE">
      <w:pPr>
        <w:pStyle w:val="P06-00"/>
        <w:rPr>
          <w:rFonts w:ascii="Courier New" w:hAnsi="Courier New" w:cs="Courier New"/>
        </w:rPr>
      </w:pPr>
      <w:r w:rsidRPr="00E470A1">
        <w:rPr>
          <w:rFonts w:ascii="Courier New" w:hAnsi="Courier New" w:cs="Courier New"/>
        </w:rPr>
        <w:t>4.  Shall impose, if the prisoner was convicted of a violation of sexual conduct with a minor under fifteen years of age or molestation of a child under fifteen years of age, a prohibition on residing within four hundred forty feet of a school or its accompanying grounds.  For the purposes of this paragraph, "school" means any public, charter or private school where children attend classes.</w:t>
      </w:r>
    </w:p>
    <w:p w14:paraId="23AEC808" w14:textId="77777777" w:rsidR="006C33DE" w:rsidRPr="00E470A1" w:rsidRDefault="006C33DE" w:rsidP="006C33DE">
      <w:pPr>
        <w:pStyle w:val="P06-00"/>
        <w:rPr>
          <w:rFonts w:ascii="Courier New" w:hAnsi="Courier New" w:cs="Courier New"/>
        </w:rPr>
      </w:pPr>
      <w:r w:rsidRPr="00E470A1">
        <w:rPr>
          <w:rFonts w:ascii="Courier New" w:hAnsi="Courier New" w:cs="Courier New"/>
        </w:rPr>
        <w:t>H.  The director may exchange a prisoner's health care information with the regional behavioral health authority or Arizona health care cost containment system justice system contact to facilitate the transition to care for released prisoners to access the full array of behavioral and physical health care services, including medication, counseling, case management, substance abuse treatment, and parenting skills and family reunification training.  The director shall adopt policies and procedures that establish a care team to convene and discuss the services and resources, including housing and employment supports, that may be needed for the released prisoner to safely transition into the community.  The care team shall be managed by the regional behavioral health authority or Arizona health care cost containment system contractor and may include the health care provider that is identified by and has a contract with the regional behavioral health authority or Arizona health care cost containment system contractor.  The care team may also include representatives of nonprofit organizations that specialize in assisting prisoners who are transitioning back into the community and other organizations that link prisoners to additional services, including housing and employment.</w:t>
      </w:r>
    </w:p>
    <w:p w14:paraId="033C9F78" w14:textId="77777777" w:rsidR="006C33DE" w:rsidRPr="00E470A1" w:rsidRDefault="006C33DE" w:rsidP="006C33DE">
      <w:pPr>
        <w:pStyle w:val="P06-00"/>
        <w:rPr>
          <w:rFonts w:ascii="Courier New" w:hAnsi="Courier New" w:cs="Courier New"/>
        </w:rPr>
      </w:pPr>
      <w:r w:rsidRPr="00E470A1">
        <w:rPr>
          <w:rFonts w:ascii="Courier New" w:hAnsi="Courier New" w:cs="Courier New"/>
        </w:rPr>
        <w:t>I.  If a prisoner who reaches the prisoner's earned release credit date refuses to sign and agree to abide by the conditions of supervision before release on community supervision, the prisoner shall not be released.  When the prisoner reaches the sentence expiration date, the prisoner shall be released to begin the term of community supervision.  If the prisoner refuses to sign and agree to abide by the conditions of release, the prisoner shall not be released on the sentence expiration date and shall serve the term of community supervision in prison.  The department is required to supervise any prisoner on community supervision until the period of community supervision expires.  The department may bring a prisoner who is in violation of the prisoner's terms and conditions before the board of executive clemency.</w:t>
      </w:r>
    </w:p>
    <w:p w14:paraId="47BE79C9" w14:textId="77777777" w:rsidR="006C33DE" w:rsidRPr="00E470A1" w:rsidRDefault="006C33DE" w:rsidP="006C33DE">
      <w:pPr>
        <w:pStyle w:val="P06-00"/>
        <w:rPr>
          <w:rFonts w:ascii="Courier New" w:hAnsi="Courier New" w:cs="Courier New"/>
        </w:rPr>
      </w:pPr>
      <w:r w:rsidRPr="00E470A1">
        <w:rPr>
          <w:rFonts w:ascii="Courier New" w:hAnsi="Courier New" w:cs="Courier New"/>
        </w:rPr>
        <w:t>J.  The director, pursuant to rules adopted by the department, shall authorize the release of any prisoner on the prisoner's earned release credit date to serve any consecutive term imposed on the prisoner.  The release shall be for the sentence completed only.  The prisoner shall remain under the custody and control of the department.  The director may authorize the rescission of the release to any consecutive term if the prisoner fails to adhere to the rules of the department.</w:t>
      </w:r>
    </w:p>
    <w:p w14:paraId="715300E4" w14:textId="77777777" w:rsidR="006C33DE" w:rsidRPr="00E470A1" w:rsidRDefault="006C33DE" w:rsidP="006C33DE">
      <w:pPr>
        <w:pStyle w:val="P06-00"/>
        <w:rPr>
          <w:rFonts w:ascii="Courier New" w:hAnsi="Courier New" w:cs="Courier New"/>
        </w:rPr>
      </w:pPr>
      <w:r w:rsidRPr="00E470A1">
        <w:rPr>
          <w:rFonts w:ascii="Courier New" w:hAnsi="Courier New" w:cs="Courier New"/>
        </w:rPr>
        <w:t>K.  If a prisoner absconds from community supervision, any time spent before the prisoner is returned to custody is excluded in calculating the remaining period of community supervision.</w:t>
      </w:r>
    </w:p>
    <w:p w14:paraId="185618C0" w14:textId="77777777" w:rsidR="006C33DE" w:rsidRPr="00E470A1" w:rsidRDefault="006C33DE" w:rsidP="006C33DE">
      <w:pPr>
        <w:pStyle w:val="P06-00"/>
        <w:rPr>
          <w:rFonts w:ascii="Courier New" w:hAnsi="Courier New" w:cs="Courier New"/>
        </w:rPr>
      </w:pPr>
      <w:r w:rsidRPr="00E470A1">
        <w:rPr>
          <w:rFonts w:ascii="Courier New" w:hAnsi="Courier New" w:cs="Courier New"/>
        </w:rPr>
        <w:t>L.  A prisoner shall forfeit five days of the prisoner's earned release credits:</w:t>
      </w:r>
    </w:p>
    <w:p w14:paraId="3A004336" w14:textId="77777777" w:rsidR="006C33DE" w:rsidRPr="00E470A1" w:rsidRDefault="006C33DE" w:rsidP="006C33DE">
      <w:pPr>
        <w:pStyle w:val="P06-00"/>
        <w:keepNext/>
        <w:keepLines/>
        <w:rPr>
          <w:rFonts w:ascii="Courier New" w:hAnsi="Courier New" w:cs="Courier New"/>
        </w:rPr>
      </w:pPr>
      <w:r w:rsidRPr="00E470A1">
        <w:rPr>
          <w:rFonts w:ascii="Courier New" w:hAnsi="Courier New" w:cs="Courier New"/>
        </w:rPr>
        <w:t>1.  If the court finds or a disciplinary hearing held after a review by and recommendations from the attorney general's office determines that the prisoner does any of the following:</w:t>
      </w:r>
    </w:p>
    <w:p w14:paraId="371F30B4" w14:textId="77777777" w:rsidR="006C33DE" w:rsidRPr="00E470A1" w:rsidRDefault="006C33DE" w:rsidP="006C33DE">
      <w:pPr>
        <w:pStyle w:val="P06-00"/>
        <w:rPr>
          <w:rFonts w:ascii="Courier New" w:hAnsi="Courier New" w:cs="Courier New"/>
        </w:rPr>
      </w:pPr>
      <w:r w:rsidRPr="00E470A1">
        <w:rPr>
          <w:rFonts w:ascii="Courier New" w:hAnsi="Courier New" w:cs="Courier New"/>
        </w:rPr>
        <w:t>(a)  Brings a claim without substantial justification.</w:t>
      </w:r>
    </w:p>
    <w:p w14:paraId="429C4B2C" w14:textId="77777777" w:rsidR="006C33DE" w:rsidRPr="00E470A1" w:rsidRDefault="006C33DE" w:rsidP="006C33DE">
      <w:pPr>
        <w:pStyle w:val="P06-00"/>
        <w:rPr>
          <w:rFonts w:ascii="Courier New" w:hAnsi="Courier New" w:cs="Courier New"/>
        </w:rPr>
      </w:pPr>
      <w:r w:rsidRPr="00E470A1">
        <w:rPr>
          <w:rFonts w:ascii="Courier New" w:hAnsi="Courier New" w:cs="Courier New"/>
        </w:rPr>
        <w:t>(b)  Unreasonably expands or delays a proceeding.</w:t>
      </w:r>
    </w:p>
    <w:p w14:paraId="00FCB267" w14:textId="77777777" w:rsidR="006C33DE" w:rsidRPr="00E470A1" w:rsidRDefault="006C33DE" w:rsidP="006C33DE">
      <w:pPr>
        <w:pStyle w:val="P06-00"/>
        <w:rPr>
          <w:rFonts w:ascii="Courier New" w:hAnsi="Courier New" w:cs="Courier New"/>
        </w:rPr>
      </w:pPr>
      <w:r w:rsidRPr="00E470A1">
        <w:rPr>
          <w:rFonts w:ascii="Courier New" w:hAnsi="Courier New" w:cs="Courier New"/>
        </w:rPr>
        <w:t>(c)  Testifies falsely or otherwise presents false information or material to the court.</w:t>
      </w:r>
    </w:p>
    <w:p w14:paraId="7954BD9B" w14:textId="77777777" w:rsidR="006C33DE" w:rsidRPr="00E470A1" w:rsidRDefault="006C33DE" w:rsidP="006C33DE">
      <w:pPr>
        <w:pStyle w:val="P06-00"/>
        <w:rPr>
          <w:rFonts w:ascii="Courier New" w:hAnsi="Courier New" w:cs="Courier New"/>
        </w:rPr>
      </w:pPr>
      <w:r w:rsidRPr="00E470A1">
        <w:rPr>
          <w:rFonts w:ascii="Courier New" w:hAnsi="Courier New" w:cs="Courier New"/>
        </w:rPr>
        <w:t>(d)  Submits a claim that is intended solely to harass the party it is filed against.</w:t>
      </w:r>
    </w:p>
    <w:p w14:paraId="42FAD93F" w14:textId="77777777" w:rsidR="006C33DE" w:rsidRPr="00E470A1" w:rsidRDefault="006C33DE" w:rsidP="006C33DE">
      <w:pPr>
        <w:pStyle w:val="P06-00"/>
        <w:rPr>
          <w:rFonts w:ascii="Courier New" w:hAnsi="Courier New" w:cs="Courier New"/>
        </w:rPr>
      </w:pPr>
      <w:r w:rsidRPr="00E470A1">
        <w:rPr>
          <w:rFonts w:ascii="Courier New" w:hAnsi="Courier New" w:cs="Courier New"/>
        </w:rPr>
        <w:t>2.  For each time the prisoner tests positive for any prohibited drugs during the period of time the prisoner is incarcerated.</w:t>
      </w:r>
    </w:p>
    <w:p w14:paraId="2C6D2785" w14:textId="77777777" w:rsidR="006C33DE" w:rsidRPr="00E470A1" w:rsidRDefault="006C33DE" w:rsidP="006C33DE">
      <w:pPr>
        <w:pStyle w:val="P06-00"/>
        <w:rPr>
          <w:rFonts w:ascii="Courier New" w:hAnsi="Courier New" w:cs="Courier New"/>
        </w:rPr>
      </w:pPr>
      <w:r w:rsidRPr="00E470A1">
        <w:rPr>
          <w:rFonts w:ascii="Courier New" w:hAnsi="Courier New" w:cs="Courier New"/>
        </w:rPr>
        <w:t>M.  If the prisoner does not have five days of earned release credits, the prisoner shall forfeit the prisoner's existing earned release credits and shall be ineligible from accruing earned release credits until the number of earned release credits the prisoner would have otherwise accrued equals the difference between five days and the number of existing earned release credit days the prisoner forfeits pursuant to this section.</w:t>
      </w:r>
    </w:p>
    <w:p w14:paraId="7291E6CA" w14:textId="77777777" w:rsidR="006C33DE" w:rsidRPr="00E470A1" w:rsidRDefault="006C33DE" w:rsidP="006C33DE">
      <w:pPr>
        <w:pStyle w:val="P06-00"/>
        <w:rPr>
          <w:rFonts w:ascii="Courier New" w:hAnsi="Courier New" w:cs="Courier New"/>
        </w:rPr>
      </w:pPr>
      <w:r w:rsidRPr="00E470A1">
        <w:rPr>
          <w:rFonts w:ascii="Courier New" w:hAnsi="Courier New" w:cs="Courier New"/>
        </w:rPr>
        <w:t>N.  The director may authorize temporary release on inmate status of eligible inmates pursuant to rules adopted by the director within ninety days of any other authorized release date.  The release authorization applies to any inmate who has been convicted of a drug offense, who has been determined to be eligible for participation in the transition program pursuant to section 31</w:t>
      </w:r>
      <w:r w:rsidRPr="00E470A1">
        <w:rPr>
          <w:rFonts w:ascii="Courier New" w:hAnsi="Courier New" w:cs="Courier New"/>
        </w:rPr>
        <w:noBreakHyphen/>
        <w:t>281 and who has agreed to participate in the transition program.</w:t>
      </w:r>
    </w:p>
    <w:p w14:paraId="624FCC8A" w14:textId="77777777" w:rsidR="006C33DE" w:rsidRPr="00E470A1" w:rsidRDefault="006C33DE" w:rsidP="006C33DE">
      <w:pPr>
        <w:pStyle w:val="P06-00"/>
        <w:rPr>
          <w:rFonts w:ascii="Courier New" w:hAnsi="Courier New" w:cs="Courier New"/>
        </w:rPr>
      </w:pPr>
      <w:r w:rsidRPr="00E470A1">
        <w:rPr>
          <w:rFonts w:ascii="Courier New" w:hAnsi="Courier New" w:cs="Courier New"/>
        </w:rPr>
        <w:t>O.  On admission, the department shall provide notice to any prisoner who is potentially eligible for earned release credit pursuant to subsection B, paragraph 1 of this section.  The notice must include all of the eligibility requirements under this section.</w:t>
      </w:r>
    </w:p>
    <w:p w14:paraId="2A66BF66" w14:textId="77777777" w:rsidR="006C33DE" w:rsidRPr="00E470A1" w:rsidRDefault="006C33DE" w:rsidP="006C33DE">
      <w:pPr>
        <w:pStyle w:val="P06-00"/>
        <w:rPr>
          <w:rFonts w:ascii="Courier New" w:hAnsi="Courier New" w:cs="Courier New"/>
        </w:rPr>
      </w:pPr>
      <w:r w:rsidRPr="00E470A1">
        <w:rPr>
          <w:rFonts w:ascii="Courier New" w:hAnsi="Courier New" w:cs="Courier New"/>
        </w:rPr>
        <w:t>P.  The department shall do all of the following:</w:t>
      </w:r>
    </w:p>
    <w:p w14:paraId="42C969CC" w14:textId="77777777" w:rsidR="006C33DE" w:rsidRPr="00E470A1" w:rsidRDefault="006C33DE" w:rsidP="006C33DE">
      <w:pPr>
        <w:pStyle w:val="P06-00"/>
        <w:rPr>
          <w:rFonts w:ascii="Courier New" w:hAnsi="Courier New" w:cs="Courier New"/>
        </w:rPr>
      </w:pPr>
      <w:r w:rsidRPr="00E470A1">
        <w:rPr>
          <w:rFonts w:ascii="Courier New" w:hAnsi="Courier New" w:cs="Courier New"/>
        </w:rPr>
        <w:t>1.  Annually report the recidivism rate of prisoners released pursuant to subsection B, paragraph 1 of this section for a minimum of three years after release.</w:t>
      </w:r>
    </w:p>
    <w:p w14:paraId="43EC845C" w14:textId="77777777" w:rsidR="006C33DE" w:rsidRPr="00E470A1" w:rsidRDefault="006C33DE" w:rsidP="006C33DE">
      <w:pPr>
        <w:pStyle w:val="P06-00"/>
        <w:rPr>
          <w:rFonts w:ascii="Courier New" w:hAnsi="Courier New" w:cs="Courier New"/>
        </w:rPr>
      </w:pPr>
      <w:r w:rsidRPr="00E470A1">
        <w:rPr>
          <w:rFonts w:ascii="Courier New" w:hAnsi="Courier New" w:cs="Courier New"/>
        </w:rPr>
        <w:t>2.  Report the following information at the end of each fiscal quarter:</w:t>
      </w:r>
    </w:p>
    <w:p w14:paraId="639EA1AD" w14:textId="77777777" w:rsidR="006C33DE" w:rsidRPr="00E470A1" w:rsidRDefault="006C33DE" w:rsidP="006C33DE">
      <w:pPr>
        <w:pStyle w:val="P06-00"/>
        <w:rPr>
          <w:rFonts w:ascii="Courier New" w:hAnsi="Courier New" w:cs="Courier New"/>
        </w:rPr>
      </w:pPr>
      <w:r w:rsidRPr="00E470A1">
        <w:rPr>
          <w:rFonts w:ascii="Courier New" w:hAnsi="Courier New" w:cs="Courier New"/>
        </w:rPr>
        <w:t>(a)  The number of prisoners who received earned release credits for each month of the reporting period and the percentage of the total prison population that received earned release credits.</w:t>
      </w:r>
    </w:p>
    <w:p w14:paraId="57AD4509" w14:textId="77777777" w:rsidR="006C33DE" w:rsidRPr="00E470A1" w:rsidRDefault="006C33DE" w:rsidP="006C33DE">
      <w:pPr>
        <w:pStyle w:val="P06-00"/>
        <w:rPr>
          <w:rFonts w:ascii="Courier New" w:hAnsi="Courier New" w:cs="Courier New"/>
        </w:rPr>
      </w:pPr>
      <w:r w:rsidRPr="00E470A1">
        <w:rPr>
          <w:rFonts w:ascii="Courier New" w:hAnsi="Courier New" w:cs="Courier New"/>
        </w:rPr>
        <w:t>(b)  The number of prisoners who were eligible for earned release credit pursuant to subsection B, paragraph 1 of this section and for each of these prisoners, the following information:</w:t>
      </w:r>
    </w:p>
    <w:p w14:paraId="2D3E4648"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most serious crime for which each prisoner is receiving earned release credit.</w:t>
      </w:r>
    </w:p>
    <w:p w14:paraId="491B1418" w14:textId="77777777" w:rsidR="006C33DE" w:rsidRPr="00E470A1" w:rsidRDefault="006C33DE" w:rsidP="006C33DE">
      <w:pPr>
        <w:pStyle w:val="P06-00"/>
        <w:rPr>
          <w:rFonts w:ascii="Courier New" w:hAnsi="Courier New" w:cs="Courier New"/>
        </w:rPr>
      </w:pPr>
      <w:r w:rsidRPr="00E470A1">
        <w:rPr>
          <w:rFonts w:ascii="Courier New" w:hAnsi="Courier New" w:cs="Courier New"/>
        </w:rPr>
        <w:t>(ii)  The mean and median length of the prison sentences.</w:t>
      </w:r>
    </w:p>
    <w:p w14:paraId="2EDEB1B0" w14:textId="77777777" w:rsidR="006C33DE" w:rsidRPr="00E470A1" w:rsidRDefault="006C33DE" w:rsidP="006C33DE">
      <w:pPr>
        <w:pStyle w:val="P06-00"/>
        <w:rPr>
          <w:rFonts w:ascii="Courier New" w:hAnsi="Courier New" w:cs="Courier New"/>
        </w:rPr>
      </w:pPr>
      <w:r w:rsidRPr="00E470A1">
        <w:rPr>
          <w:rFonts w:ascii="Courier New" w:hAnsi="Courier New" w:cs="Courier New"/>
        </w:rPr>
        <w:t>(iii)  Whether the prisoner received earned release credits each month of the reporting period.</w:t>
      </w:r>
    </w:p>
    <w:p w14:paraId="30538607" w14:textId="77777777" w:rsidR="006C33DE" w:rsidRPr="00E470A1" w:rsidRDefault="006C33DE" w:rsidP="006C33DE">
      <w:pPr>
        <w:pStyle w:val="P06-00"/>
        <w:rPr>
          <w:rFonts w:ascii="Courier New" w:hAnsi="Courier New" w:cs="Courier New"/>
        </w:rPr>
      </w:pPr>
      <w:r w:rsidRPr="00E470A1">
        <w:rPr>
          <w:rFonts w:ascii="Courier New" w:hAnsi="Courier New" w:cs="Courier New"/>
        </w:rPr>
        <w:t>(c)  </w:t>
      </w:r>
      <w:r w:rsidR="006D64A4" w:rsidRPr="00E470A1">
        <w:rPr>
          <w:rFonts w:ascii="Courier New" w:hAnsi="Courier New" w:cs="Courier New"/>
        </w:rPr>
        <w:t>T</w:t>
      </w:r>
      <w:r w:rsidRPr="00E470A1">
        <w:rPr>
          <w:rFonts w:ascii="Courier New" w:hAnsi="Courier New" w:cs="Courier New"/>
        </w:rPr>
        <w:t>he number of prisoners who participated in a program that is described in subsection B, paragraph 1, subdivision (b) of this section in each month of the reporting period, including the percentage of the total prison population that has participated in those programs.</w:t>
      </w:r>
    </w:p>
    <w:p w14:paraId="0F499343" w14:textId="77777777" w:rsidR="006C33DE" w:rsidRPr="00E470A1" w:rsidRDefault="006C33DE" w:rsidP="006C33DE">
      <w:pPr>
        <w:pStyle w:val="P06-00"/>
        <w:rPr>
          <w:rFonts w:ascii="Courier New" w:hAnsi="Courier New" w:cs="Courier New"/>
        </w:rPr>
      </w:pPr>
      <w:r w:rsidRPr="00E470A1">
        <w:rPr>
          <w:rFonts w:ascii="Courier New" w:hAnsi="Courier New" w:cs="Courier New"/>
        </w:rPr>
        <w:t>(d)  The number of prisoners who are eligible for release into the transition program established pursuant to section 31</w:t>
      </w:r>
      <w:r w:rsidRPr="00E470A1">
        <w:rPr>
          <w:rFonts w:ascii="Courier New" w:hAnsi="Courier New" w:cs="Courier New"/>
        </w:rPr>
        <w:noBreakHyphen/>
        <w:t>281 in each month of the reporting period and the percentage of the total prison population that is eligible for release into the transition program.  For eligible prisoners, the report shall include the following information:</w:t>
      </w:r>
    </w:p>
    <w:p w14:paraId="14A32737"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most serious crime for which each prisoner is serving a sentence.</w:t>
      </w:r>
    </w:p>
    <w:p w14:paraId="52243375" w14:textId="77777777" w:rsidR="006C33DE" w:rsidRPr="00E470A1" w:rsidRDefault="006C33DE" w:rsidP="006C33DE">
      <w:pPr>
        <w:pStyle w:val="P06-00"/>
        <w:rPr>
          <w:rFonts w:ascii="Courier New" w:hAnsi="Courier New" w:cs="Courier New"/>
        </w:rPr>
      </w:pPr>
      <w:r w:rsidRPr="00E470A1">
        <w:rPr>
          <w:rFonts w:ascii="Courier New" w:hAnsi="Courier New" w:cs="Courier New"/>
        </w:rPr>
        <w:t>(ii)  The mean and median length of the prison sentences.</w:t>
      </w:r>
    </w:p>
    <w:p w14:paraId="51D6FE79" w14:textId="77777777" w:rsidR="006C33DE" w:rsidRPr="00E470A1" w:rsidRDefault="006C33DE" w:rsidP="006C33DE">
      <w:pPr>
        <w:pStyle w:val="P06-00"/>
        <w:rPr>
          <w:rFonts w:ascii="Courier New" w:hAnsi="Courier New" w:cs="Courier New"/>
        </w:rPr>
      </w:pPr>
      <w:r w:rsidRPr="00E470A1">
        <w:rPr>
          <w:rFonts w:ascii="Courier New" w:hAnsi="Courier New" w:cs="Courier New"/>
        </w:rPr>
        <w:t>(iii)  The mean and median length of time served by the prisoners.</w:t>
      </w:r>
    </w:p>
    <w:p w14:paraId="3FED422C" w14:textId="77777777" w:rsidR="006C33DE" w:rsidRPr="00E470A1" w:rsidRDefault="006C33DE" w:rsidP="006C33DE">
      <w:pPr>
        <w:pStyle w:val="P06-00"/>
        <w:rPr>
          <w:rFonts w:ascii="Courier New" w:hAnsi="Courier New" w:cs="Courier New"/>
        </w:rPr>
      </w:pPr>
      <w:r w:rsidRPr="00E470A1">
        <w:rPr>
          <w:rFonts w:ascii="Courier New" w:hAnsi="Courier New" w:cs="Courier New"/>
        </w:rPr>
        <w:t>(e)  The number of prisoners who are enrolled in the transition program in each month of the reporting period, including the percentage of the total prison population that is enrolled in the transition program.  For enrolled prisoners, the report shall include the following information:</w:t>
      </w:r>
    </w:p>
    <w:p w14:paraId="0C106023"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most serious crime for which each prisoner is serving a sentence.</w:t>
      </w:r>
    </w:p>
    <w:p w14:paraId="6B44E37F" w14:textId="77777777" w:rsidR="006C33DE" w:rsidRPr="00E470A1" w:rsidRDefault="006C33DE" w:rsidP="006C33DE">
      <w:pPr>
        <w:pStyle w:val="P06-00"/>
        <w:rPr>
          <w:rFonts w:ascii="Courier New" w:hAnsi="Courier New" w:cs="Courier New"/>
        </w:rPr>
      </w:pPr>
      <w:r w:rsidRPr="00E470A1">
        <w:rPr>
          <w:rFonts w:ascii="Courier New" w:hAnsi="Courier New" w:cs="Courier New"/>
        </w:rPr>
        <w:t>(ii)  The mean and median length of the prison sentences.</w:t>
      </w:r>
    </w:p>
    <w:p w14:paraId="4CD87599" w14:textId="77777777" w:rsidR="006C33DE" w:rsidRPr="00E470A1" w:rsidRDefault="006C33DE" w:rsidP="006C33DE">
      <w:pPr>
        <w:pStyle w:val="P06-00"/>
        <w:rPr>
          <w:rFonts w:ascii="Courier New" w:hAnsi="Courier New" w:cs="Courier New"/>
        </w:rPr>
      </w:pPr>
      <w:r w:rsidRPr="00E470A1">
        <w:rPr>
          <w:rFonts w:ascii="Courier New" w:hAnsi="Courier New" w:cs="Courier New"/>
        </w:rPr>
        <w:t>(iii)  The mean and median length of time served by the prisoners.</w:t>
      </w:r>
    </w:p>
    <w:p w14:paraId="27244F2B" w14:textId="77777777" w:rsidR="006C33DE" w:rsidRPr="00E470A1" w:rsidRDefault="006C33DE" w:rsidP="006C33DE">
      <w:pPr>
        <w:pStyle w:val="P06-00"/>
        <w:rPr>
          <w:rFonts w:ascii="Courier New" w:hAnsi="Courier New" w:cs="Courier New"/>
        </w:rPr>
      </w:pPr>
      <w:r w:rsidRPr="00E470A1">
        <w:rPr>
          <w:rFonts w:ascii="Courier New" w:hAnsi="Courier New" w:cs="Courier New"/>
        </w:rPr>
        <w:t>(f)  The number of prisoners who are released into the transition program in each month of the reporting period, including the percentage of the total prison population that is released into the transition program.  For released prisoners, the report shall include the following information:</w:t>
      </w:r>
    </w:p>
    <w:p w14:paraId="36FDDD45"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most serious crime for which each prisoner is serving a sentence.</w:t>
      </w:r>
    </w:p>
    <w:p w14:paraId="441E5FD5" w14:textId="77777777" w:rsidR="006C33DE" w:rsidRPr="00E470A1" w:rsidRDefault="006C33DE" w:rsidP="006C33DE">
      <w:pPr>
        <w:pStyle w:val="P06-00"/>
        <w:rPr>
          <w:rFonts w:ascii="Courier New" w:hAnsi="Courier New" w:cs="Courier New"/>
        </w:rPr>
      </w:pPr>
      <w:r w:rsidRPr="00E470A1">
        <w:rPr>
          <w:rFonts w:ascii="Courier New" w:hAnsi="Courier New" w:cs="Courier New"/>
        </w:rPr>
        <w:t>(ii)  The mean and median length of the prison sentences.</w:t>
      </w:r>
    </w:p>
    <w:p w14:paraId="5C4F37F5" w14:textId="77777777" w:rsidR="006C33DE" w:rsidRPr="00E470A1" w:rsidRDefault="006C33DE" w:rsidP="006C33DE">
      <w:pPr>
        <w:pStyle w:val="P06-00"/>
        <w:rPr>
          <w:rFonts w:ascii="Courier New" w:hAnsi="Courier New" w:cs="Courier New"/>
        </w:rPr>
      </w:pPr>
      <w:r w:rsidRPr="00E470A1">
        <w:rPr>
          <w:rFonts w:ascii="Courier New" w:hAnsi="Courier New" w:cs="Courier New"/>
        </w:rPr>
        <w:t>(iii)  The mean and median length of time that the prisoners served.</w:t>
      </w:r>
    </w:p>
    <w:p w14:paraId="66229A14" w14:textId="77777777" w:rsidR="006C33DE" w:rsidRPr="00E470A1" w:rsidRDefault="006C33DE" w:rsidP="006C33DE">
      <w:pPr>
        <w:pStyle w:val="P06-00"/>
        <w:rPr>
          <w:rFonts w:ascii="Courier New" w:hAnsi="Courier New" w:cs="Courier New"/>
        </w:rPr>
      </w:pPr>
      <w:r w:rsidRPr="00E470A1">
        <w:rPr>
          <w:rFonts w:ascii="Courier New" w:hAnsi="Courier New" w:cs="Courier New"/>
        </w:rPr>
        <w:t>(g)  The six</w:t>
      </w:r>
      <w:r w:rsidRPr="00E470A1">
        <w:rPr>
          <w:rFonts w:ascii="Courier New" w:hAnsi="Courier New" w:cs="Courier New"/>
        </w:rPr>
        <w:noBreakHyphen/>
        <w:t>month success, return to custody and new conviction rates for prisoners who are released to a transition program.</w:t>
      </w:r>
    </w:p>
    <w:p w14:paraId="587DD691" w14:textId="77777777" w:rsidR="006C33DE" w:rsidRPr="00E470A1" w:rsidRDefault="006C33DE" w:rsidP="006C33DE">
      <w:pPr>
        <w:pStyle w:val="P06-00"/>
        <w:rPr>
          <w:rFonts w:ascii="Courier New" w:hAnsi="Courier New" w:cs="Courier New"/>
        </w:rPr>
      </w:pPr>
      <w:r w:rsidRPr="00E470A1">
        <w:rPr>
          <w:rFonts w:ascii="Courier New" w:hAnsi="Courier New" w:cs="Courier New"/>
        </w:rPr>
        <w:t>(h)  The one</w:t>
      </w:r>
      <w:r w:rsidRPr="00E470A1">
        <w:rPr>
          <w:rFonts w:ascii="Courier New" w:hAnsi="Courier New" w:cs="Courier New"/>
        </w:rPr>
        <w:noBreakHyphen/>
        <w:t>year success, return to custody and new conviction rates for prisoners who are released to a transition program.</w:t>
      </w:r>
    </w:p>
    <w:p w14:paraId="6E9D68B1"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two</w:t>
      </w:r>
      <w:r w:rsidRPr="00E470A1">
        <w:rPr>
          <w:rFonts w:ascii="Courier New" w:hAnsi="Courier New" w:cs="Courier New"/>
        </w:rPr>
        <w:noBreakHyphen/>
        <w:t>year success, return to custody and new conviction rates for prisoners who are released to a transition program.</w:t>
      </w:r>
    </w:p>
    <w:p w14:paraId="27C63D59" w14:textId="77777777" w:rsidR="006C33DE" w:rsidRPr="00E470A1" w:rsidRDefault="006C33DE" w:rsidP="006C33DE">
      <w:pPr>
        <w:pStyle w:val="P06-00"/>
        <w:rPr>
          <w:rFonts w:ascii="Courier New" w:hAnsi="Courier New" w:cs="Courier New"/>
        </w:rPr>
      </w:pPr>
      <w:r w:rsidRPr="00E470A1">
        <w:rPr>
          <w:rFonts w:ascii="Courier New" w:hAnsi="Courier New" w:cs="Courier New"/>
        </w:rPr>
        <w:t>(j)  The three</w:t>
      </w:r>
      <w:r w:rsidRPr="00E470A1">
        <w:rPr>
          <w:rFonts w:ascii="Courier New" w:hAnsi="Courier New" w:cs="Courier New"/>
        </w:rPr>
        <w:noBreakHyphen/>
        <w:t>year success, return to custody and new conviction rates for prisoners who are released to a transition program.</w:t>
      </w:r>
    </w:p>
    <w:p w14:paraId="7B2C3A4C" w14:textId="77777777" w:rsidR="006C33DE" w:rsidRPr="00E470A1" w:rsidRDefault="006C33DE" w:rsidP="006C33DE">
      <w:pPr>
        <w:pStyle w:val="P06-00"/>
        <w:rPr>
          <w:rFonts w:ascii="Courier New" w:hAnsi="Courier New" w:cs="Courier New"/>
        </w:rPr>
      </w:pPr>
      <w:r w:rsidRPr="00E470A1">
        <w:rPr>
          <w:rFonts w:ascii="Courier New" w:hAnsi="Courier New" w:cs="Courier New"/>
        </w:rPr>
        <w:t xml:space="preserve">(k)  The number of prisoners who received treatment for substance abuse during the first half of the prisoner's total sentence and the percentage of the total prison population that received treatment for substance abuse during the first half of the prisoners' total sentence.  </w:t>
      </w:r>
      <w:r w:rsidR="00631A2E" w:rsidRPr="00E470A1">
        <w:rPr>
          <w:rFonts w:ascii="Courier New" w:hAnsi="Courier New" w:cs="Courier New"/>
        </w:rPr>
        <w:t>F</w:t>
      </w:r>
      <w:r w:rsidRPr="00E470A1">
        <w:rPr>
          <w:rFonts w:ascii="Courier New" w:hAnsi="Courier New" w:cs="Courier New"/>
        </w:rPr>
        <w:t>or prisoners who received treatment for substance abuse according to this subdivision, report shall include the following information:</w:t>
      </w:r>
    </w:p>
    <w:p w14:paraId="6AC573F0" w14:textId="77777777" w:rsidR="006C33DE" w:rsidRPr="00E470A1" w:rsidRDefault="006C33DE" w:rsidP="006C33DE">
      <w:pPr>
        <w:pStyle w:val="P06-00"/>
        <w:rPr>
          <w:rFonts w:ascii="Courier New" w:hAnsi="Courier New" w:cs="Courier New"/>
        </w:rPr>
      </w:pPr>
      <w:r w:rsidRPr="00E470A1">
        <w:rPr>
          <w:rFonts w:ascii="Courier New" w:hAnsi="Courier New" w:cs="Courier New"/>
        </w:rPr>
        <w:t>(i)  The most serious crime committed by each prisoner.</w:t>
      </w:r>
    </w:p>
    <w:p w14:paraId="33FDA19E" w14:textId="77777777" w:rsidR="006C33DE" w:rsidRPr="00E470A1" w:rsidRDefault="006C33DE" w:rsidP="006C33DE">
      <w:pPr>
        <w:pStyle w:val="P06-00"/>
        <w:rPr>
          <w:rFonts w:ascii="Courier New" w:hAnsi="Courier New" w:cs="Courier New"/>
        </w:rPr>
      </w:pPr>
      <w:r w:rsidRPr="00E470A1">
        <w:rPr>
          <w:rFonts w:ascii="Courier New" w:hAnsi="Courier New" w:cs="Courier New"/>
        </w:rPr>
        <w:t>(ii)  The mean and median length of the prison sentences.</w:t>
      </w:r>
    </w:p>
    <w:p w14:paraId="242E05BD" w14:textId="77777777" w:rsidR="006C33DE" w:rsidRPr="00E470A1" w:rsidRDefault="006C33DE" w:rsidP="006C33DE">
      <w:pPr>
        <w:pStyle w:val="P06-00"/>
        <w:rPr>
          <w:rFonts w:ascii="Courier New" w:hAnsi="Courier New" w:cs="Courier New"/>
        </w:rPr>
      </w:pPr>
      <w:r w:rsidRPr="00E470A1">
        <w:rPr>
          <w:rFonts w:ascii="Courier New" w:hAnsi="Courier New" w:cs="Courier New"/>
        </w:rPr>
        <w:t xml:space="preserve">(iii)  Whether the prisoners received treatment for substance abuse each month of the reporting period. </w:t>
      </w:r>
      <w:r w:rsidRPr="00E470A1">
        <w:rPr>
          <w:rFonts w:ascii="Courier New" w:hAnsi="Courier New" w:cs="Courier New"/>
          <w:vanish/>
        </w:rPr>
        <w:fldChar w:fldCharType="begin"/>
      </w:r>
      <w:r w:rsidRPr="00E470A1">
        <w:rPr>
          <w:rFonts w:ascii="Courier New" w:hAnsi="Courier New" w:cs="Courier New"/>
          <w:vanish/>
        </w:rPr>
        <w:instrText xml:space="preserve"> COMMENTS END_STATUTE \* MERGEFORMAT </w:instrText>
      </w:r>
      <w:r w:rsidRPr="00E470A1">
        <w:rPr>
          <w:rFonts w:ascii="Courier New" w:hAnsi="Courier New" w:cs="Courier New"/>
          <w:vanish/>
        </w:rPr>
        <w:fldChar w:fldCharType="separate"/>
      </w:r>
      <w:r w:rsidRPr="00E470A1">
        <w:rPr>
          <w:rFonts w:ascii="Courier New" w:hAnsi="Courier New" w:cs="Courier New"/>
          <w:vanish/>
        </w:rPr>
        <w:t>END_STATUTE</w:t>
      </w:r>
      <w:r w:rsidRPr="00E470A1">
        <w:rPr>
          <w:rFonts w:ascii="Courier New" w:hAnsi="Courier New" w:cs="Courier New"/>
          <w:vanish/>
        </w:rPr>
        <w:fldChar w:fldCharType="end"/>
      </w:r>
    </w:p>
    <w:p w14:paraId="149EE740" w14:textId="77777777" w:rsidR="00F540AD" w:rsidRPr="00E470A1" w:rsidRDefault="00F540AD">
      <w:pPr>
        <w:rPr>
          <w:rFonts w:ascii="Courier New" w:hAnsi="Courier New" w:cs="Courier New"/>
        </w:rPr>
      </w:pPr>
    </w:p>
    <w:sectPr w:rsidR="00F540AD" w:rsidRPr="00E470A1" w:rsidSect="006C33DE">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054C" w14:textId="77777777" w:rsidR="00E2374C" w:rsidRDefault="00E2374C">
      <w:r>
        <w:separator/>
      </w:r>
    </w:p>
  </w:endnote>
  <w:endnote w:type="continuationSeparator" w:id="0">
    <w:p w14:paraId="4605DABE" w14:textId="77777777" w:rsidR="00E2374C" w:rsidRDefault="00E2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A2F95" w14:textId="77777777" w:rsidR="00E2374C" w:rsidRDefault="00E2374C">
      <w:r>
        <w:separator/>
      </w:r>
    </w:p>
  </w:footnote>
  <w:footnote w:type="continuationSeparator" w:id="0">
    <w:p w14:paraId="104B22E2" w14:textId="77777777" w:rsidR="00E2374C" w:rsidRDefault="00E2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91167520">
    <w:abstractNumId w:val="8"/>
  </w:num>
  <w:num w:numId="2" w16cid:durableId="283662517">
    <w:abstractNumId w:val="8"/>
  </w:num>
  <w:num w:numId="3" w16cid:durableId="1503665887">
    <w:abstractNumId w:val="7"/>
  </w:num>
  <w:num w:numId="4" w16cid:durableId="421997318">
    <w:abstractNumId w:val="7"/>
  </w:num>
  <w:num w:numId="5" w16cid:durableId="867643346">
    <w:abstractNumId w:val="10"/>
  </w:num>
  <w:num w:numId="6" w16cid:durableId="1431852264">
    <w:abstractNumId w:val="11"/>
  </w:num>
  <w:num w:numId="7" w16cid:durableId="160463387">
    <w:abstractNumId w:val="12"/>
  </w:num>
  <w:num w:numId="8" w16cid:durableId="1111437325">
    <w:abstractNumId w:val="9"/>
  </w:num>
  <w:num w:numId="9" w16cid:durableId="651056083">
    <w:abstractNumId w:val="6"/>
  </w:num>
  <w:num w:numId="10" w16cid:durableId="341055495">
    <w:abstractNumId w:val="5"/>
  </w:num>
  <w:num w:numId="11" w16cid:durableId="217789558">
    <w:abstractNumId w:val="4"/>
  </w:num>
  <w:num w:numId="12" w16cid:durableId="1058865625">
    <w:abstractNumId w:val="3"/>
  </w:num>
  <w:num w:numId="13" w16cid:durableId="82917915">
    <w:abstractNumId w:val="2"/>
  </w:num>
  <w:num w:numId="14" w16cid:durableId="1856075095">
    <w:abstractNumId w:val="1"/>
  </w:num>
  <w:num w:numId="15" w16cid:durableId="151815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DE"/>
    <w:rsid w:val="00033AE7"/>
    <w:rsid w:val="002F3B20"/>
    <w:rsid w:val="00631A2E"/>
    <w:rsid w:val="006C33DE"/>
    <w:rsid w:val="006D64A4"/>
    <w:rsid w:val="00812D51"/>
    <w:rsid w:val="00E2374C"/>
    <w:rsid w:val="00E41B6D"/>
    <w:rsid w:val="00E470A1"/>
    <w:rsid w:val="00E623A6"/>
    <w:rsid w:val="00EC5AA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605F9F"/>
  <w15:chartTrackingRefBased/>
  <w15:docId w15:val="{78B48A20-7B06-48E3-9A0E-E461C03E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C33D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2403</Words>
  <Characters>12881</Characters>
  <Application>Microsoft Office Word</Application>
  <DocSecurity>0</DocSecurity>
  <Lines>247</Lines>
  <Paragraphs>77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41-1604.07; Earned release credits; forfeiture; restoration; released prisoner health care; annual report</dc:title>
  <dc:subject>Earned release credits; forfeiture; restoration; released prisoner health care; annual report</dc:subject>
  <dc:creator>Arizona Legislative Council</dc:creator>
  <cp:keywords/>
  <dc:description/>
  <cp:lastModifiedBy>dbupdate</cp:lastModifiedBy>
  <cp:revision>2</cp:revision>
  <cp:lastPrinted>2019-08-08T19:35:00Z</cp:lastPrinted>
  <dcterms:created xsi:type="dcterms:W3CDTF">2025-09-21T06:08:00Z</dcterms:created>
  <dcterms:modified xsi:type="dcterms:W3CDTF">2025-09-21T06:08:00Z</dcterms:modified>
</cp:coreProperties>
</file>