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A861" w14:textId="77777777" w:rsidR="003C70CE" w:rsidRPr="00375888" w:rsidRDefault="003C70CE" w:rsidP="003C70CE">
      <w:pPr>
        <w:pStyle w:val="SEC06-17"/>
        <w:rPr>
          <w:rFonts w:ascii="Courier New" w:hAnsi="Courier New" w:cs="Courier New"/>
        </w:rPr>
      </w:pPr>
      <w:r w:rsidRPr="00375888">
        <w:rPr>
          <w:rFonts w:ascii="Courier New" w:hAnsi="Courier New" w:cs="Courier New"/>
          <w:vanish/>
        </w:rPr>
        <w:fldChar w:fldCharType="begin"/>
      </w:r>
      <w:r w:rsidRPr="00375888">
        <w:rPr>
          <w:rFonts w:ascii="Courier New" w:hAnsi="Courier New" w:cs="Courier New"/>
          <w:vanish/>
        </w:rPr>
        <w:instrText xml:space="preserve"> COMMENTS START_STATUTE \* MERGEFORMAT </w:instrText>
      </w:r>
      <w:r w:rsidRPr="00375888">
        <w:rPr>
          <w:rFonts w:ascii="Courier New" w:hAnsi="Courier New" w:cs="Courier New"/>
          <w:vanish/>
        </w:rPr>
        <w:fldChar w:fldCharType="separate"/>
      </w:r>
      <w:r w:rsidRPr="00375888">
        <w:rPr>
          <w:rFonts w:ascii="Courier New" w:hAnsi="Courier New" w:cs="Courier New"/>
          <w:vanish/>
        </w:rPr>
        <w:t>START_STATUTE</w:t>
      </w:r>
      <w:r w:rsidRPr="00375888">
        <w:rPr>
          <w:rFonts w:ascii="Courier New" w:hAnsi="Courier New" w:cs="Courier New"/>
          <w:vanish/>
        </w:rPr>
        <w:fldChar w:fldCharType="end"/>
      </w:r>
      <w:r w:rsidRPr="00375888">
        <w:rPr>
          <w:rStyle w:val="SNUM"/>
          <w:rFonts w:ascii="Courier New" w:hAnsi="Courier New" w:cs="Courier New"/>
        </w:rPr>
        <w:t>41-1093.02.</w:t>
      </w:r>
      <w:r w:rsidRPr="00375888">
        <w:rPr>
          <w:rFonts w:ascii="Courier New" w:hAnsi="Courier New" w:cs="Courier New"/>
        </w:rPr>
        <w:t>  </w:t>
      </w:r>
      <w:r w:rsidRPr="00375888">
        <w:rPr>
          <w:rStyle w:val="SECHEAD"/>
          <w:rFonts w:ascii="Courier New" w:hAnsi="Courier New" w:cs="Courier New"/>
        </w:rPr>
        <w:t>Administrative proceedings</w:t>
      </w:r>
    </w:p>
    <w:p w14:paraId="4DA544B7" w14:textId="77777777" w:rsidR="003C70CE" w:rsidRPr="00375888" w:rsidRDefault="003C70CE" w:rsidP="003C70CE">
      <w:pPr>
        <w:pStyle w:val="P06-00"/>
        <w:rPr>
          <w:rFonts w:ascii="Courier New" w:hAnsi="Courier New" w:cs="Courier New"/>
        </w:rPr>
      </w:pPr>
      <w:r w:rsidRPr="00375888">
        <w:rPr>
          <w:rFonts w:ascii="Courier New" w:hAnsi="Courier New" w:cs="Courier New"/>
        </w:rPr>
        <w:t>A.  Any individual harmed by an occupational regulation may petition an agency to repeal or modify any occupational regulation within the agency's jurisdiction.</w:t>
      </w:r>
    </w:p>
    <w:p w14:paraId="5849F227" w14:textId="77777777" w:rsidR="003C70CE" w:rsidRPr="00375888" w:rsidRDefault="003C70CE" w:rsidP="003C70CE">
      <w:pPr>
        <w:pStyle w:val="P06-00"/>
        <w:rPr>
          <w:rFonts w:ascii="Courier New" w:hAnsi="Courier New" w:cs="Courier New"/>
        </w:rPr>
      </w:pPr>
      <w:r w:rsidRPr="00375888">
        <w:rPr>
          <w:rFonts w:ascii="Courier New" w:hAnsi="Courier New" w:cs="Courier New"/>
        </w:rPr>
        <w:t>B.  Within ninety days after a petition is filed, the agency shall repeal the occupational regulation, modify the occupational regulation to comply with section 41</w:t>
      </w:r>
      <w:r w:rsidRPr="00375888">
        <w:rPr>
          <w:rFonts w:ascii="Courier New" w:hAnsi="Courier New" w:cs="Courier New"/>
        </w:rPr>
        <w:noBreakHyphen/>
        <w:t>1093.01, recommend legislative action, if required, to repeal or amend the occupational regulation to comply with section 41</w:t>
      </w:r>
      <w:r w:rsidRPr="00375888">
        <w:rPr>
          <w:rFonts w:ascii="Courier New" w:hAnsi="Courier New" w:cs="Courier New"/>
        </w:rPr>
        <w:noBreakHyphen/>
        <w:t>1093.01 or state the basis on which the agency concludes that the occupational regulation complies with section 41</w:t>
      </w:r>
      <w:r w:rsidRPr="00375888">
        <w:rPr>
          <w:rFonts w:ascii="Courier New" w:hAnsi="Courier New" w:cs="Courier New"/>
        </w:rPr>
        <w:noBreakHyphen/>
        <w:t xml:space="preserve">1093.01. </w:t>
      </w:r>
      <w:r w:rsidRPr="00375888">
        <w:rPr>
          <w:rFonts w:ascii="Courier New" w:hAnsi="Courier New" w:cs="Courier New"/>
          <w:vanish/>
        </w:rPr>
        <w:fldChar w:fldCharType="begin"/>
      </w:r>
      <w:r w:rsidRPr="00375888">
        <w:rPr>
          <w:rFonts w:ascii="Courier New" w:hAnsi="Courier New" w:cs="Courier New"/>
          <w:vanish/>
        </w:rPr>
        <w:instrText xml:space="preserve"> COMMENTS END_STATUTE \* MERGEFORMAT </w:instrText>
      </w:r>
      <w:r w:rsidRPr="00375888">
        <w:rPr>
          <w:rFonts w:ascii="Courier New" w:hAnsi="Courier New" w:cs="Courier New"/>
          <w:vanish/>
        </w:rPr>
        <w:fldChar w:fldCharType="separate"/>
      </w:r>
      <w:r w:rsidRPr="00375888">
        <w:rPr>
          <w:rFonts w:ascii="Courier New" w:hAnsi="Courier New" w:cs="Courier New"/>
          <w:vanish/>
        </w:rPr>
        <w:t>END_STATUTE</w:t>
      </w:r>
      <w:r w:rsidRPr="00375888">
        <w:rPr>
          <w:rFonts w:ascii="Courier New" w:hAnsi="Courier New" w:cs="Courier New"/>
          <w:vanish/>
        </w:rPr>
        <w:fldChar w:fldCharType="end"/>
      </w:r>
    </w:p>
    <w:p w14:paraId="27DB9B8F" w14:textId="77777777" w:rsidR="003C70CE" w:rsidRPr="00375888" w:rsidRDefault="003C70CE" w:rsidP="003C70CE">
      <w:pPr>
        <w:rPr>
          <w:rFonts w:ascii="Courier New" w:hAnsi="Courier New" w:cs="Courier New"/>
        </w:rPr>
      </w:pPr>
    </w:p>
    <w:sectPr w:rsidR="003C70CE" w:rsidRPr="00375888" w:rsidSect="003C70CE">
      <w:type w:val="continuous"/>
      <w:pgSz w:w="12240" w:h="15840"/>
      <w:pgMar w:top="1440" w:right="1440" w:bottom="1440" w:left="1872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496A" w14:textId="77777777" w:rsidR="003C70CE" w:rsidRDefault="003C70CE">
      <w:r>
        <w:separator/>
      </w:r>
    </w:p>
  </w:endnote>
  <w:endnote w:type="continuationSeparator" w:id="0">
    <w:p w14:paraId="74BA8A07" w14:textId="77777777" w:rsidR="003C70CE" w:rsidRDefault="003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8B2D" w14:textId="77777777" w:rsidR="003C70CE" w:rsidRDefault="003C70CE">
      <w:r>
        <w:separator/>
      </w:r>
    </w:p>
  </w:footnote>
  <w:footnote w:type="continuationSeparator" w:id="0">
    <w:p w14:paraId="4934F66C" w14:textId="77777777" w:rsidR="003C70CE" w:rsidRDefault="003C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E"/>
    <w:rsid w:val="00375888"/>
    <w:rsid w:val="003C70CE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567A0"/>
  <w15:chartTrackingRefBased/>
  <w15:docId w15:val="{3647D108-2BB0-4891-B796-9E0E612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basedOn w:val="DefaultParagraphFont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color w:val="800080"/>
      <w:u w:val="single"/>
    </w:rPr>
  </w:style>
  <w:style w:type="character" w:customStyle="1" w:styleId="SNUM">
    <w:name w:val="SNUM"/>
    <w:basedOn w:val="DefaultParagraphFont"/>
    <w:rPr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caps/>
      <w:color w:val="0000FF"/>
    </w:rPr>
  </w:style>
  <w:style w:type="character" w:customStyle="1" w:styleId="UP">
    <w:name w:val="UP"/>
    <w:basedOn w:val="DefaultParagraphFont"/>
    <w:rPr>
      <w:caps/>
      <w:noProof w:val="0"/>
      <w:color w:val="0000FF"/>
      <w:lang w:val="en-US"/>
    </w:rPr>
  </w:style>
  <w:style w:type="character" w:customStyle="1" w:styleId="P06-00Char">
    <w:name w:val="P 06-00 Char"/>
    <w:link w:val="P06-00"/>
    <w:rsid w:val="003C70CE"/>
    <w:rPr>
      <w:rFonts w:ascii="Letter-Gothic-Drafting" w:hAnsi="Letter-Gothic-Drafting"/>
      <w:b/>
      <w:snapToGrid w:val="0"/>
    </w:rPr>
  </w:style>
  <w:style w:type="character" w:customStyle="1" w:styleId="SEC06-17Char">
    <w:name w:val="SEC 06-17 Char"/>
    <w:link w:val="SEC06-17"/>
    <w:rsid w:val="003C70CE"/>
    <w:rPr>
      <w:rFonts w:ascii="Letter-Gothic-Drafting" w:hAnsi="Letter-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100</Words>
  <Characters>622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41-1093.02; Administrative proceedings</dc:title>
  <dc:subject>Administrative proceedings</dc:subject>
  <dc:creator>Arizona Legislative Council</dc:creator>
  <cp:keywords/>
  <dc:description>0138.docx - 531R - 2017</dc:description>
  <cp:lastModifiedBy>dbupdate</cp:lastModifiedBy>
  <cp:revision>2</cp:revision>
  <dcterms:created xsi:type="dcterms:W3CDTF">2023-09-15T04:56:00Z</dcterms:created>
  <dcterms:modified xsi:type="dcterms:W3CDTF">2023-09-15T04:56:00Z</dcterms:modified>
</cp:coreProperties>
</file>