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92F2" w14:textId="77777777" w:rsidR="00A51FFA" w:rsidRPr="00B44B7E" w:rsidRDefault="000C4415">
      <w:pPr>
        <w:pStyle w:val="SEC06-17"/>
        <w:rPr>
          <w:rFonts w:ascii="Courier New" w:hAnsi="Courier New"/>
        </w:rPr>
      </w:pPr>
      <w:r w:rsidRPr="00B44B7E">
        <w:rPr>
          <w:rFonts w:ascii="Courier New" w:hAnsi="Courier New"/>
          <w:vanish/>
        </w:rPr>
        <w:fldChar w:fldCharType="begin"/>
      </w:r>
      <w:r w:rsidRPr="00B44B7E">
        <w:rPr>
          <w:rFonts w:ascii="Courier New" w:hAnsi="Courier New"/>
          <w:vanish/>
        </w:rPr>
        <w:instrText xml:space="preserve"> COMMENTS START_STATUTE \* MERGEFORMAT </w:instrText>
      </w:r>
      <w:r w:rsidRPr="00B44B7E">
        <w:rPr>
          <w:rFonts w:ascii="Courier New" w:hAnsi="Courier New"/>
          <w:vanish/>
        </w:rPr>
        <w:fldChar w:fldCharType="separate"/>
      </w:r>
      <w:r w:rsidRPr="00B44B7E">
        <w:rPr>
          <w:rFonts w:ascii="Courier New" w:hAnsi="Courier New"/>
          <w:vanish/>
        </w:rPr>
        <w:t>START_STATUTE</w:t>
      </w:r>
      <w:r w:rsidRPr="00B44B7E">
        <w:rPr>
          <w:rFonts w:ascii="Courier New" w:hAnsi="Courier New"/>
          <w:vanish/>
        </w:rPr>
        <w:fldChar w:fldCharType="end"/>
      </w:r>
      <w:r w:rsidR="00A51FFA" w:rsidRPr="00B44B7E">
        <w:rPr>
          <w:rStyle w:val="SNUM"/>
          <w:rFonts w:ascii="Courier New" w:hAnsi="Courier New"/>
        </w:rPr>
        <w:t>41-924</w:t>
      </w:r>
      <w:r w:rsidR="00A51FFA" w:rsidRPr="00B44B7E">
        <w:rPr>
          <w:rFonts w:ascii="Courier New" w:hAnsi="Courier New"/>
        </w:rPr>
        <w:t>.  </w:t>
      </w:r>
      <w:r w:rsidR="00A51FFA" w:rsidRPr="00B44B7E">
        <w:rPr>
          <w:rStyle w:val="SECHEAD"/>
          <w:rFonts w:ascii="Courier New" w:hAnsi="Courier New"/>
        </w:rPr>
        <w:t>Duties of superintendent; approval of claims; disposition of monies collected</w:t>
      </w:r>
    </w:p>
    <w:p w14:paraId="04361327" w14:textId="77777777" w:rsidR="00A51FFA" w:rsidRPr="00B44B7E" w:rsidRDefault="00A51FFA">
      <w:pPr>
        <w:pStyle w:val="P06-00"/>
        <w:rPr>
          <w:rFonts w:ascii="Courier New" w:hAnsi="Courier New"/>
          <w:noProof w:val="0"/>
        </w:rPr>
      </w:pPr>
      <w:r w:rsidRPr="00B44B7E">
        <w:rPr>
          <w:rFonts w:ascii="Courier New" w:hAnsi="Courier New"/>
          <w:noProof w:val="0"/>
        </w:rPr>
        <w:t>A.  The superintendent of the home shall, subject to the directions of the governor, be charged with the care, custody and management of the home.</w:t>
      </w:r>
    </w:p>
    <w:p w14:paraId="29896C5A" w14:textId="77777777" w:rsidR="00A51FFA" w:rsidRPr="00B44B7E" w:rsidRDefault="00A51FFA">
      <w:pPr>
        <w:pStyle w:val="P06-00"/>
        <w:rPr>
          <w:rFonts w:ascii="Courier New" w:hAnsi="Courier New"/>
          <w:noProof w:val="0"/>
        </w:rPr>
      </w:pPr>
      <w:r w:rsidRPr="00B44B7E">
        <w:rPr>
          <w:rFonts w:ascii="Courier New" w:hAnsi="Courier New"/>
          <w:noProof w:val="0"/>
        </w:rPr>
        <w:t>B.  The superintendent shall admit persons to the home and shall see that persons admitted to the home are comfortably cared for, fed and provided necessary medications and furnished with necessary medical treatment in the most cost</w:t>
      </w:r>
      <w:r w:rsidRPr="00B44B7E">
        <w:rPr>
          <w:rFonts w:ascii="Courier New" w:hAnsi="Courier New"/>
          <w:noProof w:val="0"/>
        </w:rPr>
        <w:noBreakHyphen/>
        <w:t>effective manner determined by the superintendent.  For the purposes of this subsection:</w:t>
      </w:r>
    </w:p>
    <w:p w14:paraId="180E807B" w14:textId="77777777" w:rsidR="00A51FFA" w:rsidRPr="00B44B7E" w:rsidRDefault="00A51FFA">
      <w:pPr>
        <w:pStyle w:val="P06-00"/>
        <w:rPr>
          <w:rFonts w:ascii="Courier New" w:hAnsi="Courier New"/>
          <w:noProof w:val="0"/>
        </w:rPr>
      </w:pPr>
      <w:r w:rsidRPr="00B44B7E">
        <w:rPr>
          <w:rFonts w:ascii="Courier New" w:hAnsi="Courier New"/>
          <w:noProof w:val="0"/>
        </w:rPr>
        <w:t>1.  "Formulary" means a listing of drugs intended to include a large enough range of drugs to enable health practitioners to prescribe treatment that is medically appropriate.</w:t>
      </w:r>
    </w:p>
    <w:p w14:paraId="7F63A29B" w14:textId="77777777" w:rsidR="00A51FFA" w:rsidRPr="00B44B7E" w:rsidRDefault="00A51FFA">
      <w:pPr>
        <w:pStyle w:val="P06-00"/>
        <w:rPr>
          <w:rFonts w:ascii="Courier New" w:hAnsi="Courier New"/>
          <w:noProof w:val="0"/>
        </w:rPr>
      </w:pPr>
      <w:r w:rsidRPr="00B44B7E">
        <w:rPr>
          <w:rFonts w:ascii="Courier New" w:hAnsi="Courier New"/>
          <w:noProof w:val="0"/>
        </w:rPr>
        <w:t>2.  "Necessary medical treatment" means procedures, treatment and medical equipment covered by a resident's medical insurance plan.</w:t>
      </w:r>
    </w:p>
    <w:p w14:paraId="2C620FCB" w14:textId="77777777" w:rsidR="00A51FFA" w:rsidRPr="00B44B7E" w:rsidRDefault="00A51FFA">
      <w:pPr>
        <w:pStyle w:val="P06-00"/>
        <w:rPr>
          <w:rFonts w:ascii="Courier New" w:hAnsi="Courier New"/>
          <w:noProof w:val="0"/>
        </w:rPr>
      </w:pPr>
      <w:r w:rsidRPr="00B44B7E">
        <w:rPr>
          <w:rFonts w:ascii="Courier New" w:hAnsi="Courier New"/>
          <w:noProof w:val="0"/>
        </w:rPr>
        <w:t xml:space="preserve">3.  "Necessary medications" means medications that are prescribed by the resident's physician and that are on a formulary or are </w:t>
      </w:r>
      <w:proofErr w:type="spellStart"/>
      <w:r w:rsidRPr="00B44B7E">
        <w:rPr>
          <w:rFonts w:ascii="Courier New" w:hAnsi="Courier New"/>
          <w:noProof w:val="0"/>
        </w:rPr>
        <w:t>nonformulary</w:t>
      </w:r>
      <w:proofErr w:type="spellEnd"/>
      <w:r w:rsidRPr="00B44B7E">
        <w:rPr>
          <w:rFonts w:ascii="Courier New" w:hAnsi="Courier New"/>
          <w:noProof w:val="0"/>
        </w:rPr>
        <w:t xml:space="preserve"> prescriptions that are approved by the superintendent through a prior authorization process.</w:t>
      </w:r>
    </w:p>
    <w:p w14:paraId="49049F69" w14:textId="77777777" w:rsidR="00A51FFA" w:rsidRPr="00B44B7E" w:rsidRDefault="00A51FFA">
      <w:pPr>
        <w:pStyle w:val="P06-00"/>
        <w:rPr>
          <w:rFonts w:ascii="Courier New" w:hAnsi="Courier New"/>
          <w:noProof w:val="0"/>
        </w:rPr>
      </w:pPr>
      <w:r w:rsidRPr="00B44B7E">
        <w:rPr>
          <w:rFonts w:ascii="Courier New" w:hAnsi="Courier New"/>
          <w:noProof w:val="0"/>
        </w:rPr>
        <w:t>C.  The superintendent shall select a supplemental medical insurance plan for residents of the home.  Residents of the home shall participate in the supplemental medical insurance plan selected by the superintendent.  If a resident does not participate in the supplemental medical insurance plan selected by the superintendent, the resident assumes all financial and logistical responsibility for the resident's medical care.</w:t>
      </w:r>
    </w:p>
    <w:p w14:paraId="51644F9E" w14:textId="77777777" w:rsidR="00A51FFA" w:rsidRPr="00B44B7E" w:rsidRDefault="00A51FFA">
      <w:pPr>
        <w:pStyle w:val="P06-00"/>
        <w:rPr>
          <w:rFonts w:ascii="Courier New" w:hAnsi="Courier New"/>
          <w:noProof w:val="0"/>
        </w:rPr>
      </w:pPr>
      <w:r w:rsidRPr="00B44B7E">
        <w:rPr>
          <w:rFonts w:ascii="Courier New" w:hAnsi="Courier New"/>
          <w:noProof w:val="0"/>
        </w:rPr>
        <w:t>D.  Claims for salaries and expenses authorized by this article shall be approved by the governor.</w:t>
      </w:r>
    </w:p>
    <w:p w14:paraId="104F3D63" w14:textId="77777777" w:rsidR="00A51FFA" w:rsidRPr="00B44B7E" w:rsidRDefault="00A51FFA">
      <w:pPr>
        <w:pStyle w:val="P06-00"/>
        <w:rPr>
          <w:rFonts w:ascii="Courier New" w:hAnsi="Courier New"/>
          <w:noProof w:val="0"/>
        </w:rPr>
      </w:pPr>
      <w:r w:rsidRPr="00B44B7E">
        <w:rPr>
          <w:rFonts w:ascii="Courier New" w:hAnsi="Courier New"/>
          <w:noProof w:val="0"/>
        </w:rPr>
        <w:t>E.  The superintendent</w:t>
      </w:r>
      <w:r w:rsidRPr="00B44B7E">
        <w:rPr>
          <w:rFonts w:ascii="Courier New" w:hAnsi="Courier New"/>
        </w:rPr>
        <w:t>,</w:t>
      </w:r>
      <w:r w:rsidRPr="00B44B7E">
        <w:rPr>
          <w:rFonts w:ascii="Courier New" w:hAnsi="Courier New"/>
          <w:noProof w:val="0"/>
        </w:rPr>
        <w:t xml:space="preserve"> on or before the tenth day of each month</w:t>
      </w:r>
      <w:r w:rsidRPr="00B44B7E">
        <w:rPr>
          <w:rFonts w:ascii="Courier New" w:hAnsi="Courier New"/>
        </w:rPr>
        <w:t>,</w:t>
      </w:r>
      <w:r w:rsidRPr="00B44B7E">
        <w:rPr>
          <w:rFonts w:ascii="Courier New" w:hAnsi="Courier New"/>
          <w:noProof w:val="0"/>
        </w:rPr>
        <w:t xml:space="preserve"> </w:t>
      </w:r>
      <w:r w:rsidRPr="00B44B7E">
        <w:rPr>
          <w:rFonts w:ascii="Courier New" w:hAnsi="Courier New"/>
        </w:rPr>
        <w:t>shall deposit, pursuant to sections 35</w:t>
      </w:r>
      <w:r w:rsidRPr="00B44B7E">
        <w:rPr>
          <w:rFonts w:ascii="Courier New" w:hAnsi="Courier New"/>
        </w:rPr>
        <w:noBreakHyphen/>
        <w:t>146 and 35</w:t>
      </w:r>
      <w:r w:rsidRPr="00B44B7E">
        <w:rPr>
          <w:rFonts w:ascii="Courier New" w:hAnsi="Courier New"/>
        </w:rPr>
        <w:noBreakHyphen/>
        <w:t xml:space="preserve">147, </w:t>
      </w:r>
      <w:r w:rsidRPr="00B44B7E">
        <w:rPr>
          <w:rFonts w:ascii="Courier New" w:hAnsi="Courier New"/>
          <w:noProof w:val="0"/>
        </w:rPr>
        <w:t>all monies received under this article in the state general fund.</w:t>
      </w:r>
      <w:r w:rsidR="000C4415" w:rsidRPr="00B44B7E">
        <w:rPr>
          <w:rFonts w:ascii="Courier New" w:hAnsi="Courier New"/>
          <w:vanish/>
        </w:rPr>
        <w:t xml:space="preserve"> </w:t>
      </w:r>
      <w:r w:rsidR="000C4415" w:rsidRPr="00B44B7E">
        <w:rPr>
          <w:rFonts w:ascii="Courier New" w:hAnsi="Courier New"/>
          <w:vanish/>
        </w:rPr>
        <w:fldChar w:fldCharType="begin"/>
      </w:r>
      <w:r w:rsidR="000C4415" w:rsidRPr="00B44B7E">
        <w:rPr>
          <w:rFonts w:ascii="Courier New" w:hAnsi="Courier New"/>
          <w:vanish/>
        </w:rPr>
        <w:instrText xml:space="preserve"> COMMENTS END_STATUTE \* MERGEFORMAT </w:instrText>
      </w:r>
      <w:r w:rsidR="000C4415" w:rsidRPr="00B44B7E">
        <w:rPr>
          <w:rFonts w:ascii="Courier New" w:hAnsi="Courier New"/>
          <w:vanish/>
        </w:rPr>
        <w:fldChar w:fldCharType="separate"/>
      </w:r>
      <w:r w:rsidR="000C4415" w:rsidRPr="00B44B7E">
        <w:rPr>
          <w:rFonts w:ascii="Courier New" w:hAnsi="Courier New"/>
          <w:vanish/>
        </w:rPr>
        <w:t>END_STATUTE</w:t>
      </w:r>
      <w:r w:rsidR="000C4415" w:rsidRPr="00B44B7E">
        <w:rPr>
          <w:rFonts w:ascii="Courier New" w:hAnsi="Courier New"/>
          <w:vanish/>
        </w:rPr>
        <w:fldChar w:fldCharType="end"/>
      </w:r>
    </w:p>
    <w:p w14:paraId="4AF2C266" w14:textId="77777777" w:rsidR="00A51FFA" w:rsidRPr="00B44B7E" w:rsidRDefault="00A51FFA">
      <w:pPr>
        <w:rPr>
          <w:rFonts w:ascii="Courier New" w:hAnsi="Courier New"/>
        </w:rPr>
      </w:pPr>
    </w:p>
    <w:sectPr w:rsidR="00A51FFA" w:rsidRPr="00B44B7E">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15"/>
    <w:rsid w:val="000C4415"/>
    <w:rsid w:val="00A51FFA"/>
    <w:rsid w:val="00B4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052F4E"/>
  <w15:chartTrackingRefBased/>
  <w15:docId w15:val="{220C3C33-D385-462B-AFD5-96A1BD5A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1634</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41-924</vt:lpstr>
    </vt:vector>
  </TitlesOfParts>
  <Company>LCS</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41-924; Duties of superintendent; approval of claims; disposition of monies collected</dc:title>
  <dc:subject>Duties of superintendent; approval of claims; disposition of monies collected</dc:subject>
  <dc:creator>Arizona Legislative Council</dc:creator>
  <cp:keywords/>
  <dc:description/>
  <cp:lastModifiedBy>dbupdate</cp:lastModifiedBy>
  <cp:revision>2</cp:revision>
  <dcterms:created xsi:type="dcterms:W3CDTF">2025-09-21T05:26:00Z</dcterms:created>
  <dcterms:modified xsi:type="dcterms:W3CDTF">2025-09-21T05:26:00Z</dcterms:modified>
</cp:coreProperties>
</file>