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BB47" w14:textId="77777777" w:rsidR="008216A1" w:rsidRPr="00FC3946" w:rsidRDefault="008216A1" w:rsidP="008216A1">
      <w:pPr>
        <w:pStyle w:val="SEC06-17"/>
        <w:rPr>
          <w:rFonts w:ascii="Courier New" w:hAnsi="Courier New" w:cs="Courier New"/>
        </w:rPr>
      </w:pPr>
      <w:r w:rsidRPr="00FC3946">
        <w:rPr>
          <w:rFonts w:ascii="Courier New" w:hAnsi="Courier New" w:cs="Courier New"/>
        </w:rPr>
        <w:fldChar w:fldCharType="begin"/>
      </w:r>
      <w:r w:rsidRPr="00FC3946">
        <w:rPr>
          <w:rFonts w:ascii="Courier New" w:hAnsi="Courier New" w:cs="Courier New"/>
        </w:rPr>
        <w:instrText xml:space="preserve"> COMMENTS START_STATUTE \* MERGEFORMAT </w:instrText>
      </w:r>
      <w:r w:rsidRPr="00FC3946">
        <w:rPr>
          <w:rFonts w:ascii="Courier New" w:hAnsi="Courier New" w:cs="Courier New"/>
        </w:rPr>
        <w:fldChar w:fldCharType="separate"/>
      </w:r>
      <w:r w:rsidRPr="00FC3946">
        <w:rPr>
          <w:rFonts w:ascii="Courier New" w:hAnsi="Courier New" w:cs="Courier New"/>
          <w:vanish/>
        </w:rPr>
        <w:t>START_STATUTE</w:t>
      </w:r>
      <w:r w:rsidRPr="00FC3946">
        <w:rPr>
          <w:rFonts w:ascii="Courier New" w:hAnsi="Courier New" w:cs="Courier New"/>
        </w:rPr>
        <w:fldChar w:fldCharType="end"/>
      </w:r>
      <w:r w:rsidRPr="00FC3946">
        <w:rPr>
          <w:rStyle w:val="SNUM"/>
          <w:rFonts w:ascii="Courier New" w:hAnsi="Courier New" w:cs="Courier New"/>
        </w:rPr>
        <w:t>40-212.</w:t>
      </w:r>
      <w:r w:rsidRPr="00FC3946">
        <w:rPr>
          <w:rFonts w:ascii="Courier New" w:hAnsi="Courier New" w:cs="Courier New"/>
        </w:rPr>
        <w:t>  </w:t>
      </w:r>
      <w:r w:rsidRPr="00FC3946">
        <w:rPr>
          <w:rStyle w:val="SECHEAD"/>
          <w:rFonts w:ascii="Courier New" w:hAnsi="Courier New" w:cs="Courier New"/>
        </w:rPr>
        <w:t>Internet protocol services; definitions</w:t>
      </w:r>
    </w:p>
    <w:p w14:paraId="603B6104" w14:textId="77777777" w:rsidR="008216A1" w:rsidRPr="00FC3946" w:rsidRDefault="008216A1" w:rsidP="008216A1">
      <w:pPr>
        <w:pStyle w:val="P06-00"/>
        <w:rPr>
          <w:rFonts w:ascii="Courier New" w:hAnsi="Courier New" w:cs="Courier New"/>
        </w:rPr>
      </w:pPr>
      <w:r w:rsidRPr="00FC3946">
        <w:rPr>
          <w:rFonts w:ascii="Courier New" w:hAnsi="Courier New" w:cs="Courier New"/>
        </w:rPr>
        <w:t>A.  A person that offers, furnishes or provides for profit or otherwise internet protocol-enabled service or voice over internet protocol service is not providing message transmission service to the public and is not a public service corporation.  The commission may not regulate, directly or indirectly, the entry, exit, rates, terms, conditions or service quality standards of internet protocol-enabled service or voice over internet protocol service.</w:t>
      </w:r>
    </w:p>
    <w:p w14:paraId="6105C891" w14:textId="77777777" w:rsidR="008216A1" w:rsidRPr="00FC3946" w:rsidRDefault="008216A1" w:rsidP="008216A1">
      <w:pPr>
        <w:pStyle w:val="P06-00"/>
        <w:rPr>
          <w:rFonts w:ascii="Courier New" w:hAnsi="Courier New" w:cs="Courier New"/>
        </w:rPr>
      </w:pPr>
      <w:r w:rsidRPr="00FC3946">
        <w:rPr>
          <w:rFonts w:ascii="Courier New" w:hAnsi="Courier New" w:cs="Courier New"/>
        </w:rPr>
        <w:t>B.  This section does not affect or modify:</w:t>
      </w:r>
    </w:p>
    <w:p w14:paraId="35EC5504" w14:textId="77777777" w:rsidR="008216A1" w:rsidRPr="00FC3946" w:rsidRDefault="008216A1" w:rsidP="008216A1">
      <w:pPr>
        <w:pStyle w:val="P06-00"/>
        <w:rPr>
          <w:rFonts w:ascii="Courier New" w:hAnsi="Courier New" w:cs="Courier New"/>
        </w:rPr>
      </w:pPr>
      <w:r w:rsidRPr="00FC3946">
        <w:rPr>
          <w:rFonts w:ascii="Courier New" w:hAnsi="Courier New" w:cs="Courier New"/>
        </w:rPr>
        <w:t>1.  The commission's authority to enforce the requirements on voice over internet protocol service that are provided for or allowed by federal law, including the collection of nondiscriminatory 911 or E911 fees, telecommunications relay service fees and universal service fees.</w:t>
      </w:r>
    </w:p>
    <w:p w14:paraId="46865B56" w14:textId="77777777" w:rsidR="008216A1" w:rsidRPr="00FC3946" w:rsidRDefault="008216A1" w:rsidP="008216A1">
      <w:pPr>
        <w:pStyle w:val="P06-00"/>
        <w:rPr>
          <w:rFonts w:ascii="Courier New" w:hAnsi="Courier New" w:cs="Courier New"/>
        </w:rPr>
      </w:pPr>
      <w:r w:rsidRPr="00FC3946">
        <w:rPr>
          <w:rFonts w:ascii="Courier New" w:hAnsi="Courier New" w:cs="Courier New"/>
        </w:rPr>
        <w:t>2.  A person's obligations under or any right granted to a person by 47 United States Code sections 251 and 252.</w:t>
      </w:r>
    </w:p>
    <w:p w14:paraId="2B6AC6C3" w14:textId="77777777" w:rsidR="008216A1" w:rsidRPr="00FC3946" w:rsidRDefault="008216A1" w:rsidP="008216A1">
      <w:pPr>
        <w:pStyle w:val="P06-00"/>
        <w:rPr>
          <w:rFonts w:ascii="Courier New" w:hAnsi="Courier New" w:cs="Courier New"/>
        </w:rPr>
      </w:pPr>
      <w:r w:rsidRPr="00FC3946">
        <w:rPr>
          <w:rFonts w:ascii="Courier New" w:hAnsi="Courier New" w:cs="Courier New"/>
        </w:rPr>
        <w:t>3.  The commission's jurisdiction over intrastate switched access rates, including the implementation of federal law with respect to intercarrier compensation.</w:t>
      </w:r>
    </w:p>
    <w:p w14:paraId="3A57FC7C" w14:textId="77777777" w:rsidR="008216A1" w:rsidRPr="00FC3946" w:rsidRDefault="008216A1" w:rsidP="008216A1">
      <w:pPr>
        <w:pStyle w:val="P06-00"/>
        <w:rPr>
          <w:rFonts w:ascii="Courier New" w:hAnsi="Courier New" w:cs="Courier New"/>
        </w:rPr>
      </w:pPr>
      <w:r w:rsidRPr="00FC3946">
        <w:rPr>
          <w:rFonts w:ascii="Courier New" w:hAnsi="Courier New" w:cs="Courier New"/>
        </w:rPr>
        <w:t>C.  For the purposes of this section:</w:t>
      </w:r>
    </w:p>
    <w:p w14:paraId="5C7DEC20" w14:textId="77777777" w:rsidR="008216A1" w:rsidRPr="00FC3946" w:rsidRDefault="008216A1" w:rsidP="008216A1">
      <w:pPr>
        <w:pStyle w:val="P06-00"/>
        <w:rPr>
          <w:rFonts w:ascii="Courier New" w:hAnsi="Courier New" w:cs="Courier New"/>
        </w:rPr>
      </w:pPr>
      <w:r w:rsidRPr="00FC3946">
        <w:rPr>
          <w:rFonts w:ascii="Courier New" w:hAnsi="Courier New" w:cs="Courier New"/>
        </w:rPr>
        <w:t>1.  "Internet protocol-enabled service" means a service, functionality or application that uses internet protocol or a successor protocol and enables an end user to send or receive a voice, data or video communication in internet protocol format or a successor format.</w:t>
      </w:r>
    </w:p>
    <w:p w14:paraId="65D8619D" w14:textId="77777777" w:rsidR="008216A1" w:rsidRPr="00FC3946" w:rsidRDefault="008216A1" w:rsidP="008216A1">
      <w:pPr>
        <w:pStyle w:val="P06-00"/>
        <w:rPr>
          <w:rFonts w:ascii="Courier New" w:hAnsi="Courier New" w:cs="Courier New"/>
        </w:rPr>
      </w:pPr>
      <w:r w:rsidRPr="00FC3946">
        <w:rPr>
          <w:rFonts w:ascii="Courier New" w:hAnsi="Courier New" w:cs="Courier New"/>
        </w:rPr>
        <w:t>2.  "Voice over internet protocol service" means a service that meets all of the following:</w:t>
      </w:r>
    </w:p>
    <w:p w14:paraId="3925A3A5" w14:textId="77777777" w:rsidR="008216A1" w:rsidRPr="00FC3946" w:rsidRDefault="008216A1" w:rsidP="008216A1">
      <w:pPr>
        <w:pStyle w:val="P06-00"/>
        <w:rPr>
          <w:rFonts w:ascii="Courier New" w:hAnsi="Courier New" w:cs="Courier New"/>
        </w:rPr>
      </w:pPr>
      <w:r w:rsidRPr="00FC3946">
        <w:rPr>
          <w:rFonts w:ascii="Courier New" w:hAnsi="Courier New" w:cs="Courier New"/>
        </w:rPr>
        <w:t>(a)  Enables real-time, two-way voice communication that originates from or terminates at the user's location in internet protocol or a successor protocol.</w:t>
      </w:r>
    </w:p>
    <w:p w14:paraId="7403C216" w14:textId="77777777" w:rsidR="00F540AD" w:rsidRPr="00FC3946" w:rsidRDefault="008216A1" w:rsidP="008216A1">
      <w:pPr>
        <w:pStyle w:val="P06-00"/>
        <w:rPr>
          <w:rFonts w:ascii="Courier New" w:hAnsi="Courier New" w:cs="Courier New"/>
        </w:rPr>
      </w:pPr>
      <w:r w:rsidRPr="00FC3946">
        <w:rPr>
          <w:rFonts w:ascii="Courier New" w:hAnsi="Courier New" w:cs="Courier New"/>
        </w:rPr>
        <w:t xml:space="preserve">(b)  Uses a broadband connection from the user's location. </w:t>
      </w:r>
      <w:r w:rsidRPr="00FC3946">
        <w:rPr>
          <w:rFonts w:ascii="Courier New" w:hAnsi="Courier New" w:cs="Courier New"/>
        </w:rPr>
        <w:fldChar w:fldCharType="begin"/>
      </w:r>
      <w:r w:rsidRPr="00FC3946">
        <w:rPr>
          <w:rFonts w:ascii="Courier New" w:hAnsi="Courier New" w:cs="Courier New"/>
        </w:rPr>
        <w:instrText xml:space="preserve"> COMMENTS END_STATUTE \* MERGEFORMAT </w:instrText>
      </w:r>
      <w:r w:rsidRPr="00FC3946">
        <w:rPr>
          <w:rFonts w:ascii="Courier New" w:hAnsi="Courier New" w:cs="Courier New"/>
        </w:rPr>
        <w:fldChar w:fldCharType="separate"/>
      </w:r>
      <w:r w:rsidRPr="00FC3946">
        <w:rPr>
          <w:rFonts w:ascii="Courier New" w:hAnsi="Courier New" w:cs="Courier New"/>
          <w:vanish/>
        </w:rPr>
        <w:t>END_STATUTE</w:t>
      </w:r>
      <w:r w:rsidRPr="00FC3946">
        <w:rPr>
          <w:rFonts w:ascii="Courier New" w:hAnsi="Courier New" w:cs="Courier New"/>
        </w:rPr>
        <w:fldChar w:fldCharType="end"/>
      </w:r>
      <w:bookmarkStart w:id="0" w:name="Add_Section"/>
      <w:bookmarkEnd w:id="0"/>
    </w:p>
    <w:sectPr w:rsidR="00F540AD" w:rsidRPr="00FC3946" w:rsidSect="008216A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9F29" w14:textId="77777777" w:rsidR="008216A1" w:rsidRDefault="008216A1">
      <w:r>
        <w:separator/>
      </w:r>
    </w:p>
  </w:endnote>
  <w:endnote w:type="continuationSeparator" w:id="0">
    <w:p w14:paraId="0A1E52F4" w14:textId="77777777" w:rsidR="008216A1" w:rsidRDefault="008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BB54" w14:textId="77777777" w:rsidR="008216A1" w:rsidRDefault="008216A1">
      <w:r>
        <w:separator/>
      </w:r>
    </w:p>
  </w:footnote>
  <w:footnote w:type="continuationSeparator" w:id="0">
    <w:p w14:paraId="14F5D9BB" w14:textId="77777777" w:rsidR="008216A1" w:rsidRDefault="00821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16290010">
    <w:abstractNumId w:val="1"/>
  </w:num>
  <w:num w:numId="2" w16cid:durableId="1946839497">
    <w:abstractNumId w:val="1"/>
  </w:num>
  <w:num w:numId="3" w16cid:durableId="1323042133">
    <w:abstractNumId w:val="0"/>
  </w:num>
  <w:num w:numId="4" w16cid:durableId="54252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1"/>
    <w:rsid w:val="008216A1"/>
    <w:rsid w:val="00E41B6D"/>
    <w:rsid w:val="00F540AD"/>
    <w:rsid w:val="00FC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89440"/>
  <w15:chartTrackingRefBased/>
  <w15:docId w15:val="{444781B6-27F7-4CC7-B6C9-3AB5509C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216A1"/>
    <w:rPr>
      <w:rFonts w:ascii="Letter-Gothic-Drafting" w:hAnsi="Letter-Gothic-Drafting"/>
      <w:b/>
      <w:snapToGrid w:val="0"/>
    </w:rPr>
  </w:style>
  <w:style w:type="character" w:customStyle="1" w:styleId="SEC06-17Char">
    <w:name w:val="SEC 06-17 Char"/>
    <w:link w:val="SEC06-17"/>
    <w:rsid w:val="008216A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271</Words>
  <Characters>1548</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40-212; Internet protocol services; definitions</dc:title>
  <dc:subject>Internet protocol services; definitions</dc:subject>
  <dc:creator>Arizona Legislative Council</dc:creator>
  <cp:keywords/>
  <dc:description>0294.docx - 532R - 2018</dc:description>
  <cp:lastModifiedBy>dbupdate</cp:lastModifiedBy>
  <cp:revision>2</cp:revision>
  <dcterms:created xsi:type="dcterms:W3CDTF">2025-09-21T04:13:00Z</dcterms:created>
  <dcterms:modified xsi:type="dcterms:W3CDTF">2025-09-21T04:13:00Z</dcterms:modified>
</cp:coreProperties>
</file>