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D5811D" w14:textId="4500E73E" w:rsidR="00160078" w:rsidRPr="00F9791A" w:rsidRDefault="00160078" w:rsidP="00160078">
      <w:pPr>
        <w:ind w:left="2520" w:right="720" w:hanging="1800"/>
        <w:rPr>
          <w:rFonts w:ascii="Courier New" w:hAnsi="Courier New" w:cs="Courier New"/>
        </w:rPr>
      </w:pPr>
      <w:r w:rsidRPr="00F9791A">
        <w:rPr>
          <w:rFonts w:ascii="Courier New" w:hAnsi="Courier New" w:cs="Courier New"/>
        </w:rPr>
        <w:fldChar w:fldCharType="begin"/>
      </w:r>
      <w:r w:rsidRPr="00F9791A">
        <w:rPr>
          <w:rFonts w:ascii="Courier New" w:hAnsi="Courier New" w:cs="Courier New"/>
        </w:rPr>
        <w:instrText xml:space="preserve"> COMMENTS START_STATUTE \* MERGEFORMAT </w:instrText>
      </w:r>
      <w:r w:rsidRPr="00F9791A">
        <w:rPr>
          <w:rFonts w:ascii="Courier New" w:hAnsi="Courier New" w:cs="Courier New"/>
        </w:rPr>
        <w:fldChar w:fldCharType="separate"/>
      </w:r>
      <w:r w:rsidRPr="00F9791A">
        <w:rPr>
          <w:rFonts w:ascii="Courier New" w:hAnsi="Courier New" w:cs="Courier New"/>
          <w:vanish/>
        </w:rPr>
        <w:t>START_STATUTE</w:t>
      </w:r>
      <w:r w:rsidRPr="00F9791A">
        <w:rPr>
          <w:rFonts w:ascii="Courier New" w:hAnsi="Courier New" w:cs="Courier New"/>
        </w:rPr>
        <w:fldChar w:fldCharType="end"/>
      </w:r>
      <w:r w:rsidRPr="00F9791A">
        <w:rPr>
          <w:rStyle w:val="SNUM"/>
          <w:rFonts w:ascii="Courier New" w:hAnsi="Courier New" w:cs="Courier New"/>
        </w:rPr>
        <w:t>38-612.</w:t>
      </w:r>
      <w:r w:rsidRPr="00F9791A">
        <w:rPr>
          <w:rFonts w:ascii="Courier New" w:hAnsi="Courier New" w:cs="Courier New"/>
        </w:rPr>
        <w:t>  </w:t>
      </w:r>
      <w:r w:rsidRPr="00F9791A">
        <w:rPr>
          <w:rStyle w:val="SECHEAD"/>
          <w:rFonts w:ascii="Courier New" w:hAnsi="Courier New" w:cs="Courier New"/>
        </w:rPr>
        <w:t>Administration of payroll salary deductions</w:t>
      </w:r>
    </w:p>
    <w:p w14:paraId="64C7142B" w14:textId="77777777" w:rsidR="00160078" w:rsidRPr="00F9791A" w:rsidRDefault="00160078" w:rsidP="00160078">
      <w:pPr>
        <w:pStyle w:val="P06-00"/>
        <w:rPr>
          <w:rFonts w:ascii="Courier New" w:hAnsi="Courier New" w:cs="Courier New"/>
        </w:rPr>
      </w:pPr>
      <w:r w:rsidRPr="00F9791A">
        <w:rPr>
          <w:rFonts w:ascii="Courier New" w:hAnsi="Courier New" w:cs="Courier New"/>
        </w:rPr>
        <w:t>A.  There shall be no payroll salary deductions from the compensation of state officers or employees except as specifically authorized by federal law or regulation or by a statute of this state.  An administrative agency of this state may not authorize any other deduction.</w:t>
      </w:r>
    </w:p>
    <w:p w14:paraId="445D9F45" w14:textId="663569FD" w:rsidR="00160078" w:rsidRPr="00F9791A" w:rsidRDefault="00160078" w:rsidP="00160078">
      <w:pPr>
        <w:pStyle w:val="P06-00"/>
        <w:rPr>
          <w:rFonts w:ascii="Courier New" w:hAnsi="Courier New" w:cs="Courier New"/>
        </w:rPr>
      </w:pPr>
      <w:r w:rsidRPr="00F9791A">
        <w:rPr>
          <w:rFonts w:ascii="Courier New" w:hAnsi="Courier New" w:cs="Courier New"/>
        </w:rPr>
        <w:t xml:space="preserve">B.  Notwithstanding subsection A of this section, reductions to retroactive payroll compensation </w:t>
      </w:r>
      <w:bookmarkStart w:id="0" w:name="Current_Position"/>
      <w:bookmarkEnd w:id="0"/>
      <w:r w:rsidRPr="00F9791A">
        <w:rPr>
          <w:rFonts w:ascii="Courier New" w:hAnsi="Courier New" w:cs="Courier New"/>
        </w:rPr>
        <w:t>are authorized pursuant to section 38</w:t>
      </w:r>
      <w:r w:rsidRPr="00F9791A">
        <w:rPr>
          <w:rFonts w:ascii="Courier New" w:hAnsi="Courier New" w:cs="Courier New"/>
        </w:rPr>
        <w:noBreakHyphen/>
        <w:t xml:space="preserve">1106, subsection </w:t>
      </w:r>
      <w:r w:rsidR="000F3BB1" w:rsidRPr="00F9791A">
        <w:rPr>
          <w:rFonts w:ascii="Courier New" w:hAnsi="Courier New" w:cs="Courier New"/>
        </w:rPr>
        <w:t>L</w:t>
      </w:r>
      <w:r w:rsidRPr="00F9791A">
        <w:rPr>
          <w:rFonts w:ascii="Courier New" w:hAnsi="Courier New" w:cs="Courier New"/>
        </w:rPr>
        <w:t>, paragraph 5.</w:t>
      </w:r>
    </w:p>
    <w:p w14:paraId="56B3F840" w14:textId="77777777" w:rsidR="00160078" w:rsidRPr="00F9791A" w:rsidRDefault="00160078" w:rsidP="00160078">
      <w:pPr>
        <w:pStyle w:val="P06-00"/>
        <w:rPr>
          <w:rFonts w:ascii="Courier New" w:hAnsi="Courier New" w:cs="Courier New"/>
        </w:rPr>
      </w:pPr>
      <w:r w:rsidRPr="00F9791A">
        <w:rPr>
          <w:rFonts w:ascii="Courier New" w:hAnsi="Courier New" w:cs="Courier New"/>
        </w:rPr>
        <w:t>C.  In addition to those payroll salary deductions required by federal law or regulation or by statute, state officers or employees may authorize deductions to be made from their salaries or wages for the payment of:</w:t>
      </w:r>
    </w:p>
    <w:p w14:paraId="51479574" w14:textId="77777777" w:rsidR="00160078" w:rsidRPr="00F9791A" w:rsidRDefault="00160078" w:rsidP="00160078">
      <w:pPr>
        <w:pStyle w:val="P06-00"/>
        <w:rPr>
          <w:rFonts w:ascii="Courier New" w:hAnsi="Courier New" w:cs="Courier New"/>
        </w:rPr>
      </w:pPr>
      <w:r w:rsidRPr="00F9791A">
        <w:rPr>
          <w:rFonts w:ascii="Courier New" w:hAnsi="Courier New" w:cs="Courier New"/>
        </w:rPr>
        <w:t>1.  Premiums on any health benefits, disability plans or group life plans provided for by statute and any existing insurance programs already provided by payroll deduction.</w:t>
      </w:r>
    </w:p>
    <w:p w14:paraId="423D53B0" w14:textId="77777777" w:rsidR="00160078" w:rsidRPr="00F9791A" w:rsidRDefault="00160078" w:rsidP="00160078">
      <w:pPr>
        <w:pStyle w:val="P06-00"/>
        <w:rPr>
          <w:rFonts w:ascii="Courier New" w:hAnsi="Courier New" w:cs="Courier New"/>
        </w:rPr>
      </w:pPr>
      <w:r w:rsidRPr="00F9791A">
        <w:rPr>
          <w:rFonts w:ascii="Courier New" w:hAnsi="Courier New" w:cs="Courier New"/>
        </w:rPr>
        <w:t>2.  Shares or obligations to any state or federally chartered credit union established primarily for the purpose of serving state officers and employees and their families.</w:t>
      </w:r>
    </w:p>
    <w:p w14:paraId="45C06AE4" w14:textId="77777777" w:rsidR="00160078" w:rsidRPr="00F9791A" w:rsidRDefault="00160078" w:rsidP="00160078">
      <w:pPr>
        <w:pStyle w:val="P06-00"/>
        <w:rPr>
          <w:rFonts w:ascii="Courier New" w:hAnsi="Courier New" w:cs="Courier New"/>
        </w:rPr>
      </w:pPr>
      <w:r w:rsidRPr="00F9791A">
        <w:rPr>
          <w:rFonts w:ascii="Courier New" w:hAnsi="Courier New" w:cs="Courier New"/>
        </w:rPr>
        <w:t>3.  Dues in a recognized association composed principally of employees and former employees of agencies of this state, subject to the following criteria:</w:t>
      </w:r>
    </w:p>
    <w:p w14:paraId="01D19283" w14:textId="77777777" w:rsidR="00160078" w:rsidRPr="00F9791A" w:rsidRDefault="00160078" w:rsidP="00160078">
      <w:pPr>
        <w:pStyle w:val="P06-00"/>
        <w:rPr>
          <w:rFonts w:ascii="Courier New" w:hAnsi="Courier New" w:cs="Courier New"/>
        </w:rPr>
      </w:pPr>
      <w:r w:rsidRPr="00F9791A">
        <w:rPr>
          <w:rFonts w:ascii="Courier New" w:hAnsi="Courier New" w:cs="Courier New"/>
        </w:rPr>
        <w:t>(a)  When composed of at least one thousand state employees other than employees of the state universities, the department of public safety and academic personnel of the Arizona state schools for the deaf and the blind.</w:t>
      </w:r>
    </w:p>
    <w:p w14:paraId="5FEE4B5C" w14:textId="77777777" w:rsidR="00160078" w:rsidRPr="00F9791A" w:rsidRDefault="00160078" w:rsidP="00160078">
      <w:pPr>
        <w:pStyle w:val="P06-00"/>
        <w:rPr>
          <w:rFonts w:ascii="Courier New" w:hAnsi="Courier New" w:cs="Courier New"/>
        </w:rPr>
      </w:pPr>
      <w:r w:rsidRPr="00F9791A">
        <w:rPr>
          <w:rFonts w:ascii="Courier New" w:hAnsi="Courier New" w:cs="Courier New"/>
        </w:rPr>
        <w:t>(b)  When composed of at least twenty</w:t>
      </w:r>
      <w:r w:rsidRPr="00F9791A">
        <w:rPr>
          <w:rFonts w:ascii="Courier New" w:hAnsi="Courier New" w:cs="Courier New"/>
        </w:rPr>
        <w:noBreakHyphen/>
        <w:t>five percent of the academic personnel or of the nonacademic employees of any state university.</w:t>
      </w:r>
    </w:p>
    <w:p w14:paraId="53CDE2DD" w14:textId="77777777" w:rsidR="00160078" w:rsidRPr="00F9791A" w:rsidRDefault="00160078" w:rsidP="00160078">
      <w:pPr>
        <w:pStyle w:val="P06-00"/>
        <w:rPr>
          <w:rFonts w:ascii="Courier New" w:hAnsi="Courier New" w:cs="Courier New"/>
        </w:rPr>
      </w:pPr>
      <w:r w:rsidRPr="00F9791A">
        <w:rPr>
          <w:rFonts w:ascii="Courier New" w:hAnsi="Courier New" w:cs="Courier New"/>
        </w:rPr>
        <w:t>(c)  When composed of at least twenty</w:t>
      </w:r>
      <w:r w:rsidRPr="00F9791A">
        <w:rPr>
          <w:rFonts w:ascii="Courier New" w:hAnsi="Courier New" w:cs="Courier New"/>
        </w:rPr>
        <w:noBreakHyphen/>
        <w:t>five percent of the academic personnel of the Arizona state schools for the deaf and the blind.</w:t>
      </w:r>
    </w:p>
    <w:p w14:paraId="1C850BFC" w14:textId="77777777" w:rsidR="00160078" w:rsidRPr="00F9791A" w:rsidRDefault="00160078" w:rsidP="00160078">
      <w:pPr>
        <w:pStyle w:val="P06-00"/>
        <w:rPr>
          <w:rFonts w:ascii="Courier New" w:hAnsi="Courier New" w:cs="Courier New"/>
        </w:rPr>
      </w:pPr>
      <w:r w:rsidRPr="00F9791A">
        <w:rPr>
          <w:rFonts w:ascii="Courier New" w:hAnsi="Courier New" w:cs="Courier New"/>
        </w:rPr>
        <w:t>(d)  When composed of at least four hundred state employees who are certified as peace officers by the Arizona peace officer standards and training board established by section 41</w:t>
      </w:r>
      <w:r w:rsidRPr="00F9791A">
        <w:rPr>
          <w:rFonts w:ascii="Courier New" w:hAnsi="Courier New" w:cs="Courier New"/>
        </w:rPr>
        <w:noBreakHyphen/>
        <w:t>1821.</w:t>
      </w:r>
    </w:p>
    <w:p w14:paraId="372971E7" w14:textId="77777777" w:rsidR="00160078" w:rsidRPr="00F9791A" w:rsidRDefault="00160078" w:rsidP="00160078">
      <w:pPr>
        <w:pStyle w:val="P06-00"/>
        <w:rPr>
          <w:rFonts w:ascii="Courier New" w:hAnsi="Courier New" w:cs="Courier New"/>
        </w:rPr>
      </w:pPr>
      <w:r w:rsidRPr="00F9791A">
        <w:rPr>
          <w:rFonts w:ascii="Courier New" w:hAnsi="Courier New" w:cs="Courier New"/>
        </w:rPr>
        <w:t>(e)  When composed of a combined total of at least eight hundred state employees described in subdivision (d) of this paragraph, state employees of the state department of corrections and state employees who are law enforcement officers.</w:t>
      </w:r>
    </w:p>
    <w:p w14:paraId="4C037CF7" w14:textId="77777777" w:rsidR="00160078" w:rsidRPr="00F9791A" w:rsidRDefault="00160078" w:rsidP="00160078">
      <w:pPr>
        <w:pStyle w:val="P06-00"/>
        <w:rPr>
          <w:rFonts w:ascii="Courier New" w:hAnsi="Courier New" w:cs="Courier New"/>
        </w:rPr>
      </w:pPr>
      <w:r w:rsidRPr="00F9791A">
        <w:rPr>
          <w:rFonts w:ascii="Courier New" w:hAnsi="Courier New" w:cs="Courier New"/>
        </w:rPr>
        <w:t>4.  Deferred compensation or tax sheltered annuity salary reductions when made under approved plans.</w:t>
      </w:r>
    </w:p>
    <w:p w14:paraId="3CDDE599" w14:textId="77777777" w:rsidR="00160078" w:rsidRPr="00F9791A" w:rsidRDefault="00160078" w:rsidP="00160078">
      <w:pPr>
        <w:pStyle w:val="P06-00"/>
        <w:rPr>
          <w:rFonts w:ascii="Courier New" w:hAnsi="Courier New" w:cs="Courier New"/>
        </w:rPr>
      </w:pPr>
      <w:r w:rsidRPr="00F9791A">
        <w:rPr>
          <w:rFonts w:ascii="Courier New" w:hAnsi="Courier New" w:cs="Courier New"/>
        </w:rPr>
        <w:t>5.  Federal savings bond plans.</w:t>
      </w:r>
    </w:p>
    <w:p w14:paraId="27BDFE91" w14:textId="77777777" w:rsidR="00160078" w:rsidRPr="00F9791A" w:rsidRDefault="00160078" w:rsidP="00160078">
      <w:pPr>
        <w:pStyle w:val="P06-00"/>
        <w:rPr>
          <w:rFonts w:ascii="Courier New" w:hAnsi="Courier New" w:cs="Courier New"/>
        </w:rPr>
      </w:pPr>
      <w:r w:rsidRPr="00F9791A">
        <w:rPr>
          <w:rFonts w:ascii="Courier New" w:hAnsi="Courier New" w:cs="Courier New"/>
        </w:rPr>
        <w:t>6.  Recurrent fees, charges or other payments payable to a state agency under a collection plan approved by the director of the department of administration.</w:t>
      </w:r>
    </w:p>
    <w:p w14:paraId="3EDBCE4D" w14:textId="77777777" w:rsidR="00160078" w:rsidRPr="00F9791A" w:rsidRDefault="00160078" w:rsidP="00160078">
      <w:pPr>
        <w:pStyle w:val="P06-00"/>
        <w:rPr>
          <w:rFonts w:ascii="Courier New" w:hAnsi="Courier New" w:cs="Courier New"/>
        </w:rPr>
      </w:pPr>
      <w:r w:rsidRPr="00F9791A">
        <w:rPr>
          <w:rFonts w:ascii="Courier New" w:hAnsi="Courier New" w:cs="Courier New"/>
        </w:rPr>
        <w:t>7.  Except as provided in subsection G of this section, contributions made to a charitable organization:</w:t>
      </w:r>
    </w:p>
    <w:p w14:paraId="118640B5" w14:textId="77777777" w:rsidR="00160078" w:rsidRPr="00F9791A" w:rsidRDefault="00160078" w:rsidP="00160078">
      <w:pPr>
        <w:pStyle w:val="P06-00"/>
        <w:rPr>
          <w:rFonts w:ascii="Courier New" w:hAnsi="Courier New" w:cs="Courier New"/>
        </w:rPr>
      </w:pPr>
      <w:r w:rsidRPr="00F9791A">
        <w:rPr>
          <w:rFonts w:ascii="Courier New" w:hAnsi="Courier New" w:cs="Courier New"/>
        </w:rPr>
        <w:t>(a)  Organized and operated exclusively for charitable purposes and selected by the presidents of the state universities.  Employees of the state universities shall be advised by form of the charitable organizations to which the employees may contribute through payroll salary deductions.  The advisory provided under this subdivision shall be substantially similar to the following and prominently printed:</w:t>
      </w:r>
    </w:p>
    <w:p w14:paraId="666D2656" w14:textId="77777777" w:rsidR="00160078" w:rsidRPr="00F9791A" w:rsidRDefault="00160078" w:rsidP="00160078">
      <w:pPr>
        <w:pStyle w:val="P06-00"/>
        <w:rPr>
          <w:rFonts w:ascii="Courier New" w:hAnsi="Courier New" w:cs="Courier New"/>
        </w:rPr>
      </w:pPr>
      <w:r w:rsidRPr="00F9791A">
        <w:rPr>
          <w:rFonts w:ascii="Courier New" w:hAnsi="Courier New" w:cs="Courier New"/>
        </w:rPr>
        <w:t>"You may contribute to any charitable organization registered under internal revenue code section 501(c)(3), tax exempt status.</w:t>
      </w:r>
    </w:p>
    <w:p w14:paraId="04648F22" w14:textId="77777777" w:rsidR="00160078" w:rsidRPr="00F9791A" w:rsidRDefault="00160078" w:rsidP="00160078">
      <w:pPr>
        <w:pStyle w:val="P06-00"/>
        <w:rPr>
          <w:rFonts w:ascii="Courier New" w:hAnsi="Courier New" w:cs="Courier New"/>
        </w:rPr>
      </w:pPr>
      <w:r w:rsidRPr="00F9791A">
        <w:rPr>
          <w:rFonts w:ascii="Courier New" w:hAnsi="Courier New" w:cs="Courier New"/>
        </w:rPr>
        <w:t>________________________________</w:t>
      </w:r>
    </w:p>
    <w:p w14:paraId="20D3AF52" w14:textId="6471A9D2" w:rsidR="00160078" w:rsidRPr="00F9791A" w:rsidRDefault="000F3BB1" w:rsidP="00160078">
      <w:pPr>
        <w:pStyle w:val="P06-00"/>
        <w:rPr>
          <w:rFonts w:ascii="Courier New" w:hAnsi="Courier New" w:cs="Courier New"/>
        </w:rPr>
      </w:pPr>
      <w:r w:rsidRPr="00F9791A">
        <w:rPr>
          <w:rFonts w:ascii="Courier New" w:hAnsi="Courier New" w:cs="Courier New"/>
        </w:rPr>
        <w:t>  </w:t>
      </w:r>
      <w:r w:rsidR="00160078" w:rsidRPr="00F9791A">
        <w:rPr>
          <w:rFonts w:ascii="Courier New" w:hAnsi="Courier New" w:cs="Courier New"/>
        </w:rPr>
        <w:t>Charitable organization name"</w:t>
      </w:r>
    </w:p>
    <w:p w14:paraId="73F99774" w14:textId="77777777" w:rsidR="00160078" w:rsidRPr="00F9791A" w:rsidRDefault="00160078" w:rsidP="00160078">
      <w:pPr>
        <w:pStyle w:val="P06-00"/>
        <w:rPr>
          <w:rFonts w:ascii="Courier New" w:hAnsi="Courier New" w:cs="Courier New"/>
        </w:rPr>
      </w:pPr>
      <w:r w:rsidRPr="00F9791A">
        <w:rPr>
          <w:rFonts w:ascii="Courier New" w:hAnsi="Courier New" w:cs="Courier New"/>
        </w:rPr>
        <w:t>This subdivision applies only to academic personnel and nonacademic employees of the state universities.</w:t>
      </w:r>
    </w:p>
    <w:p w14:paraId="493445F6" w14:textId="77777777" w:rsidR="00160078" w:rsidRPr="00F9791A" w:rsidRDefault="00160078" w:rsidP="00160078">
      <w:pPr>
        <w:pStyle w:val="P06-00"/>
        <w:rPr>
          <w:rFonts w:ascii="Courier New" w:hAnsi="Courier New" w:cs="Courier New"/>
        </w:rPr>
      </w:pPr>
      <w:r w:rsidRPr="00F9791A">
        <w:rPr>
          <w:rFonts w:ascii="Courier New" w:hAnsi="Courier New" w:cs="Courier New"/>
        </w:rPr>
        <w:t>(b)  Organized and operated exclusively for charitable purposes, provided a fund drive by such an organization shall be applicable to all state agencies except the state universities covered under subdivision (a) of this paragraph and no state officer or employee of state agencies subject to this subdivision may authorize more than one deduction for charitable purposes to be in effect at the same time.  This subdivision applies to all state agencies except the universities covered under subdivision (a) of this paragraph.</w:t>
      </w:r>
    </w:p>
    <w:p w14:paraId="756CBBEA" w14:textId="77777777" w:rsidR="00160078" w:rsidRPr="00F9791A" w:rsidRDefault="00160078" w:rsidP="00160078">
      <w:pPr>
        <w:pStyle w:val="P06-00"/>
        <w:rPr>
          <w:rFonts w:ascii="Courier New" w:hAnsi="Courier New" w:cs="Courier New"/>
        </w:rPr>
      </w:pPr>
      <w:r w:rsidRPr="00F9791A">
        <w:rPr>
          <w:rFonts w:ascii="Courier New" w:hAnsi="Courier New" w:cs="Courier New"/>
        </w:rPr>
        <w:t>8.  Contributions made for the purpose of contributing to a fundraising campaign for a university or a club for faculty or staff, or both, which is recognized by the university president and authorized by the Arizona board of regents.  This paragraph applies only to academic personnel and nonacademic employees of the state universities.</w:t>
      </w:r>
    </w:p>
    <w:p w14:paraId="67720022" w14:textId="77777777" w:rsidR="00160078" w:rsidRPr="00F9791A" w:rsidRDefault="00160078" w:rsidP="00160078">
      <w:pPr>
        <w:pStyle w:val="P06-00"/>
        <w:rPr>
          <w:rFonts w:ascii="Courier New" w:hAnsi="Courier New" w:cs="Courier New"/>
        </w:rPr>
      </w:pPr>
      <w:r w:rsidRPr="00F9791A">
        <w:rPr>
          <w:rFonts w:ascii="Courier New" w:hAnsi="Courier New" w:cs="Courier New"/>
        </w:rPr>
        <w:t>9.  Charges payable for transportation expenses pursuant to section 41</w:t>
      </w:r>
      <w:r w:rsidRPr="00F9791A">
        <w:rPr>
          <w:rFonts w:ascii="Courier New" w:hAnsi="Courier New" w:cs="Courier New"/>
        </w:rPr>
        <w:noBreakHyphen/>
        <w:t>710.01.</w:t>
      </w:r>
    </w:p>
    <w:p w14:paraId="1B7C0992" w14:textId="77777777" w:rsidR="00160078" w:rsidRPr="00F9791A" w:rsidRDefault="00160078" w:rsidP="00160078">
      <w:pPr>
        <w:pStyle w:val="P06-00"/>
        <w:rPr>
          <w:rFonts w:ascii="Courier New" w:hAnsi="Courier New" w:cs="Courier New"/>
        </w:rPr>
      </w:pPr>
      <w:r w:rsidRPr="00F9791A">
        <w:rPr>
          <w:rFonts w:ascii="Courier New" w:hAnsi="Courier New" w:cs="Courier New"/>
        </w:rPr>
        <w:t>10.  Payments ordered by courts of competent jurisdiction within this state.</w:t>
      </w:r>
    </w:p>
    <w:p w14:paraId="0087EB21" w14:textId="77777777" w:rsidR="00160078" w:rsidRPr="00F9791A" w:rsidRDefault="00160078" w:rsidP="00160078">
      <w:pPr>
        <w:pStyle w:val="P06-00"/>
        <w:rPr>
          <w:rFonts w:ascii="Courier New" w:hAnsi="Courier New" w:cs="Courier New"/>
        </w:rPr>
      </w:pPr>
      <w:r w:rsidRPr="00F9791A">
        <w:rPr>
          <w:rFonts w:ascii="Courier New" w:hAnsi="Courier New" w:cs="Courier New"/>
        </w:rPr>
        <w:t>11.  Automobile or homeowner's insurance premiums.</w:t>
      </w:r>
    </w:p>
    <w:p w14:paraId="7953F03B" w14:textId="77777777" w:rsidR="00160078" w:rsidRPr="00F9791A" w:rsidRDefault="00160078" w:rsidP="00160078">
      <w:pPr>
        <w:pStyle w:val="P06-00"/>
        <w:rPr>
          <w:rFonts w:ascii="Courier New" w:hAnsi="Courier New" w:cs="Courier New"/>
        </w:rPr>
      </w:pPr>
      <w:r w:rsidRPr="00F9791A">
        <w:rPr>
          <w:rFonts w:ascii="Courier New" w:hAnsi="Courier New" w:cs="Courier New"/>
        </w:rPr>
        <w:t>12.  Premiums for the following state</w:t>
      </w:r>
      <w:r w:rsidRPr="00F9791A">
        <w:rPr>
          <w:rFonts w:ascii="Courier New" w:hAnsi="Courier New" w:cs="Courier New"/>
        </w:rPr>
        <w:noBreakHyphen/>
        <w:t>sponsored group benefits that are established primarily for the purpose of serving state officers and employees and their families:</w:t>
      </w:r>
    </w:p>
    <w:p w14:paraId="2433FDD3" w14:textId="77777777" w:rsidR="00160078" w:rsidRPr="00F9791A" w:rsidRDefault="00160078" w:rsidP="00160078">
      <w:pPr>
        <w:pStyle w:val="P06-00"/>
        <w:rPr>
          <w:rFonts w:ascii="Courier New" w:hAnsi="Courier New" w:cs="Courier New"/>
        </w:rPr>
      </w:pPr>
      <w:r w:rsidRPr="00F9791A">
        <w:rPr>
          <w:rFonts w:ascii="Courier New" w:hAnsi="Courier New" w:cs="Courier New"/>
        </w:rPr>
        <w:t>(a)  Long</w:t>
      </w:r>
      <w:r w:rsidRPr="00F9791A">
        <w:rPr>
          <w:rFonts w:ascii="Courier New" w:hAnsi="Courier New" w:cs="Courier New"/>
        </w:rPr>
        <w:noBreakHyphen/>
        <w:t>term care insurance.</w:t>
      </w:r>
    </w:p>
    <w:p w14:paraId="799D465D" w14:textId="77777777" w:rsidR="00160078" w:rsidRPr="00F9791A" w:rsidRDefault="00160078" w:rsidP="00160078">
      <w:pPr>
        <w:pStyle w:val="P06-00"/>
        <w:rPr>
          <w:rFonts w:ascii="Courier New" w:hAnsi="Courier New" w:cs="Courier New"/>
        </w:rPr>
      </w:pPr>
      <w:r w:rsidRPr="00F9791A">
        <w:rPr>
          <w:rFonts w:ascii="Courier New" w:hAnsi="Courier New" w:cs="Courier New"/>
        </w:rPr>
        <w:t>(b)  Critical care insurance.</w:t>
      </w:r>
    </w:p>
    <w:p w14:paraId="21A15F43" w14:textId="77777777" w:rsidR="00160078" w:rsidRPr="00F9791A" w:rsidRDefault="00160078" w:rsidP="00160078">
      <w:pPr>
        <w:pStyle w:val="P06-00"/>
        <w:rPr>
          <w:rFonts w:ascii="Courier New" w:hAnsi="Courier New" w:cs="Courier New"/>
        </w:rPr>
      </w:pPr>
      <w:r w:rsidRPr="00F9791A">
        <w:rPr>
          <w:rFonts w:ascii="Courier New" w:hAnsi="Courier New" w:cs="Courier New"/>
        </w:rPr>
        <w:t>(c)  Prepaid legal services.</w:t>
      </w:r>
    </w:p>
    <w:p w14:paraId="46D06262" w14:textId="77777777" w:rsidR="00160078" w:rsidRPr="00F9791A" w:rsidRDefault="00160078" w:rsidP="00160078">
      <w:pPr>
        <w:pStyle w:val="P06-00"/>
        <w:rPr>
          <w:rFonts w:ascii="Courier New" w:hAnsi="Courier New" w:cs="Courier New"/>
        </w:rPr>
      </w:pPr>
      <w:r w:rsidRPr="00F9791A">
        <w:rPr>
          <w:rFonts w:ascii="Courier New" w:hAnsi="Courier New" w:cs="Courier New"/>
        </w:rPr>
        <w:t>(d)  Identity theft protection services.</w:t>
      </w:r>
    </w:p>
    <w:p w14:paraId="435B29A9" w14:textId="77777777" w:rsidR="00160078" w:rsidRPr="00F9791A" w:rsidRDefault="00160078" w:rsidP="00160078">
      <w:pPr>
        <w:pStyle w:val="P06-00"/>
        <w:rPr>
          <w:rFonts w:ascii="Courier New" w:hAnsi="Courier New" w:cs="Courier New"/>
        </w:rPr>
      </w:pPr>
      <w:r w:rsidRPr="00F9791A">
        <w:rPr>
          <w:rFonts w:ascii="Courier New" w:hAnsi="Courier New" w:cs="Courier New"/>
        </w:rPr>
        <w:t>13.  A computer system as defined in section 13</w:t>
      </w:r>
      <w:r w:rsidRPr="00F9791A">
        <w:rPr>
          <w:rFonts w:ascii="Courier New" w:hAnsi="Courier New" w:cs="Courier New"/>
        </w:rPr>
        <w:noBreakHyphen/>
        <w:t>2301 for personal use.</w:t>
      </w:r>
    </w:p>
    <w:p w14:paraId="1B5A0CFE" w14:textId="77777777" w:rsidR="00160078" w:rsidRPr="00F9791A" w:rsidRDefault="00160078" w:rsidP="00160078">
      <w:pPr>
        <w:pStyle w:val="P06-00"/>
        <w:rPr>
          <w:rFonts w:ascii="Courier New" w:hAnsi="Courier New" w:cs="Courier New"/>
        </w:rPr>
      </w:pPr>
      <w:r w:rsidRPr="00F9791A">
        <w:rPr>
          <w:rFonts w:ascii="Courier New" w:hAnsi="Courier New" w:cs="Courier New"/>
        </w:rPr>
        <w:t>D.  In order for the department of administration to establish and maintain a dues deduction pursuant to subsection C, paragraph 3 of this section, the department of administration may establish and maintain the deduction without the appropriation of any additional monies or technological improvements.  The department of administration shall track all personnel hours dedicated to dues deduction.  The department of administration may charge a fee to a recognized association that qualifies under subsection C, paragraph 3 of this section for establishing the automatic dues deduction and anytime changes are needed in the automatic dues deduction system as a result of an increase or decrease in association dues.  If the membership criteria of a recognized association fall below the criteria set forth in subsection C, paragraph 3 of this section, the recognized association shall be on probation for one year.  If the membership of a recognized association falls below the criteria set forth in subsection C, paragraph 3 of this section for more than one year, or if the members of the association engage in a work slowdown or work stoppage, the dues deduction authorized by this section shall immediately be discontinued.</w:t>
      </w:r>
    </w:p>
    <w:p w14:paraId="68B12285" w14:textId="77777777" w:rsidR="00160078" w:rsidRPr="00F9791A" w:rsidRDefault="00160078" w:rsidP="00160078">
      <w:pPr>
        <w:pStyle w:val="P06-00"/>
        <w:rPr>
          <w:rFonts w:ascii="Courier New" w:hAnsi="Courier New" w:cs="Courier New"/>
        </w:rPr>
      </w:pPr>
      <w:r w:rsidRPr="00F9791A">
        <w:rPr>
          <w:rFonts w:ascii="Courier New" w:hAnsi="Courier New" w:cs="Courier New"/>
        </w:rPr>
        <w:t>E.  For those state officers and employees under payroll systems that are under the direction of the director of the department of administration, the director shall provide for the administration of payroll deductions for the purposes set forth in this section.  For all other state officers and employees and for persons receiving allowances or benefits under other state payroll and retirement systems, the appropriate state officer shall provide for such administration of payroll deductions. Such administration shall operate without cost or contribution from the state other than the incidental expense of making the deductions and remittances to the payees.  If any payee requests additional services, the director of the department of administration or any other appropriate state officer may require payment for the additional cost of providing such services.</w:t>
      </w:r>
    </w:p>
    <w:p w14:paraId="6E8635A2" w14:textId="77777777" w:rsidR="00160078" w:rsidRPr="00F9791A" w:rsidRDefault="00160078" w:rsidP="00160078">
      <w:pPr>
        <w:pStyle w:val="P06-00"/>
        <w:rPr>
          <w:rFonts w:ascii="Courier New" w:hAnsi="Courier New" w:cs="Courier New"/>
        </w:rPr>
      </w:pPr>
      <w:r w:rsidRPr="00F9791A">
        <w:rPr>
          <w:rFonts w:ascii="Courier New" w:hAnsi="Courier New" w:cs="Courier New"/>
        </w:rPr>
        <w:t>F.  As a means of readily identifying the employee from whom payroll deductions are to be made, the state officer administering payroll deductions may request an employee to enter such employee's social security identification number on the payroll deduction authorization. Such number shall not be used for any other purpose.</w:t>
      </w:r>
    </w:p>
    <w:p w14:paraId="2DC48894" w14:textId="77777777" w:rsidR="00160078" w:rsidRPr="00F9791A" w:rsidRDefault="00160078" w:rsidP="00160078">
      <w:pPr>
        <w:pStyle w:val="P06-00"/>
        <w:rPr>
          <w:rFonts w:ascii="Courier New" w:hAnsi="Courier New" w:cs="Courier New"/>
        </w:rPr>
      </w:pPr>
      <w:r w:rsidRPr="00F9791A">
        <w:rPr>
          <w:rFonts w:ascii="Courier New" w:hAnsi="Courier New" w:cs="Courier New"/>
        </w:rPr>
        <w:t>G.  There shall be no payroll salary deductions from the compensation of state officers or employees for contributions made to a charitable organization that performs a nonfederally qualified abortion or maintains or operates a facility where a nonfederally qualified abortion is performed for the provision of family planning services.  For the purposes of this subsection, "nonfederally qualified abortion" means an abortion that does not meet the requirements for federal reimbursement under title XIX of the social security act.</w:t>
      </w:r>
    </w:p>
    <w:p w14:paraId="199D12C4" w14:textId="67EE8E2F" w:rsidR="00F540AD" w:rsidRPr="00F9791A" w:rsidRDefault="00160078" w:rsidP="00160078">
      <w:pPr>
        <w:pStyle w:val="P06-00"/>
        <w:rPr>
          <w:rFonts w:ascii="Courier New" w:hAnsi="Courier New" w:cs="Courier New"/>
        </w:rPr>
      </w:pPr>
      <w:r w:rsidRPr="00F9791A">
        <w:rPr>
          <w:rFonts w:ascii="Courier New" w:hAnsi="Courier New" w:cs="Courier New"/>
        </w:rPr>
        <w:t xml:space="preserve">H.  The state, the director of the department of administration or any other appropriate state officer shall be relieved of any liability to employees authorizing deductions or organizations receiving deductions that may result from authorizations pursuant to this section. </w:t>
      </w:r>
      <w:r w:rsidRPr="00F9791A">
        <w:rPr>
          <w:rFonts w:ascii="Courier New" w:hAnsi="Courier New" w:cs="Courier New"/>
        </w:rPr>
        <w:fldChar w:fldCharType="begin"/>
      </w:r>
      <w:r w:rsidRPr="00F9791A">
        <w:rPr>
          <w:rFonts w:ascii="Courier New" w:hAnsi="Courier New" w:cs="Courier New"/>
        </w:rPr>
        <w:instrText xml:space="preserve"> COMMENTS END_STATUTE \* MERGEFORMAT </w:instrText>
      </w:r>
      <w:r w:rsidRPr="00F9791A">
        <w:rPr>
          <w:rFonts w:ascii="Courier New" w:hAnsi="Courier New" w:cs="Courier New"/>
        </w:rPr>
        <w:fldChar w:fldCharType="separate"/>
      </w:r>
      <w:r w:rsidRPr="00F9791A">
        <w:rPr>
          <w:rFonts w:ascii="Courier New" w:hAnsi="Courier New" w:cs="Courier New"/>
          <w:vanish/>
        </w:rPr>
        <w:t>END_STATUTE</w:t>
      </w:r>
      <w:r w:rsidRPr="00F9791A">
        <w:rPr>
          <w:rFonts w:ascii="Courier New" w:hAnsi="Courier New" w:cs="Courier New"/>
        </w:rPr>
        <w:fldChar w:fldCharType="end"/>
      </w:r>
    </w:p>
    <w:sectPr w:rsidR="00F540AD" w:rsidRPr="00F9791A" w:rsidSect="00160078">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0B0AB1" w14:textId="77777777" w:rsidR="00881BDC" w:rsidRDefault="00881BDC">
      <w:r>
        <w:separator/>
      </w:r>
    </w:p>
  </w:endnote>
  <w:endnote w:type="continuationSeparator" w:id="0">
    <w:p w14:paraId="22775845" w14:textId="77777777" w:rsidR="00881BDC" w:rsidRDefault="00881B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B4F744" w14:textId="77777777" w:rsidR="00881BDC" w:rsidRDefault="00881BDC">
      <w:r>
        <w:separator/>
      </w:r>
    </w:p>
  </w:footnote>
  <w:footnote w:type="continuationSeparator" w:id="0">
    <w:p w14:paraId="463235F7" w14:textId="77777777" w:rsidR="00881BDC" w:rsidRDefault="00881BD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1822309860">
    <w:abstractNumId w:val="8"/>
  </w:num>
  <w:num w:numId="2" w16cid:durableId="124589019">
    <w:abstractNumId w:val="8"/>
  </w:num>
  <w:num w:numId="3" w16cid:durableId="692917903">
    <w:abstractNumId w:val="7"/>
  </w:num>
  <w:num w:numId="4" w16cid:durableId="812060641">
    <w:abstractNumId w:val="7"/>
  </w:num>
  <w:num w:numId="5" w16cid:durableId="166487758">
    <w:abstractNumId w:val="10"/>
  </w:num>
  <w:num w:numId="6" w16cid:durableId="1803382480">
    <w:abstractNumId w:val="11"/>
  </w:num>
  <w:num w:numId="7" w16cid:durableId="1848323304">
    <w:abstractNumId w:val="12"/>
  </w:num>
  <w:num w:numId="8" w16cid:durableId="294336993">
    <w:abstractNumId w:val="9"/>
  </w:num>
  <w:num w:numId="9" w16cid:durableId="115367948">
    <w:abstractNumId w:val="6"/>
  </w:num>
  <w:num w:numId="10" w16cid:durableId="2131388351">
    <w:abstractNumId w:val="5"/>
  </w:num>
  <w:num w:numId="11" w16cid:durableId="48841318">
    <w:abstractNumId w:val="4"/>
  </w:num>
  <w:num w:numId="12" w16cid:durableId="2056545141">
    <w:abstractNumId w:val="3"/>
  </w:num>
  <w:num w:numId="13" w16cid:durableId="2081368220">
    <w:abstractNumId w:val="2"/>
  </w:num>
  <w:num w:numId="14" w16cid:durableId="1295333978">
    <w:abstractNumId w:val="1"/>
  </w:num>
  <w:num w:numId="15" w16cid:durableId="20015370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0078"/>
    <w:rsid w:val="00010503"/>
    <w:rsid w:val="00033AE7"/>
    <w:rsid w:val="000F3BB1"/>
    <w:rsid w:val="00160078"/>
    <w:rsid w:val="007C551F"/>
    <w:rsid w:val="00834038"/>
    <w:rsid w:val="00864620"/>
    <w:rsid w:val="00881BDC"/>
    <w:rsid w:val="00C54D87"/>
    <w:rsid w:val="00D749E9"/>
    <w:rsid w:val="00E41B6D"/>
    <w:rsid w:val="00E623A6"/>
    <w:rsid w:val="00F540AD"/>
    <w:rsid w:val="00F979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23648E"/>
  <w15:chartTrackingRefBased/>
  <w15:docId w15:val="{23466388-125B-4FD8-98AB-9230EAB955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160078"/>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1206</Words>
  <Characters>6804</Characters>
  <Application>Microsoft Office Word</Application>
  <DocSecurity>0</DocSecurity>
  <Lines>136</Lines>
  <Paragraphs>44</Paragraphs>
  <ScaleCrop>false</ScaleCrop>
  <HeadingPairs>
    <vt:vector size="2" baseType="variant">
      <vt:variant>
        <vt:lpstr>Title</vt:lpstr>
      </vt:variant>
      <vt:variant>
        <vt:i4>1</vt:i4>
      </vt:variant>
    </vt:vector>
  </HeadingPairs>
  <TitlesOfParts>
    <vt:vector size="1" baseType="lpstr">
      <vt:lpstr>38-612; Administration of payroll salary deductions_x000d_</vt:lpstr>
    </vt:vector>
  </TitlesOfParts>
  <Company>LCS</Company>
  <LinksUpToDate>false</LinksUpToDate>
  <CharactersWithSpaces>7966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38-612; Administration of payroll salary deductions</dc:title>
  <dc:subject>Administration of payroll salary deductions</dc:subject>
  <dc:creator>Arizona Legislative Council</dc:creator>
  <cp:keywords/>
  <dc:description>0179.docx - 572R - 2026</dc:description>
  <cp:lastModifiedBy>dbupdate</cp:lastModifiedBy>
  <cp:revision>2</cp:revision>
  <dcterms:created xsi:type="dcterms:W3CDTF">2026-09-10T01:39:00Z</dcterms:created>
  <dcterms:modified xsi:type="dcterms:W3CDTF">2026-09-10T01:39:00Z</dcterms:modified>
</cp:coreProperties>
</file>