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D511" w14:textId="77777777" w:rsidR="00D0627D" w:rsidRPr="00DB69E2" w:rsidRDefault="00D0627D" w:rsidP="00D0627D">
      <w:pPr>
        <w:pStyle w:val="SEC06-18"/>
        <w:rPr>
          <w:rFonts w:ascii="Courier New" w:hAnsi="Courier New" w:cs="Courier New"/>
        </w:rPr>
      </w:pPr>
      <w:r w:rsidRPr="00DB69E2">
        <w:rPr>
          <w:rFonts w:ascii="Courier New" w:hAnsi="Courier New" w:cs="Courier New"/>
        </w:rPr>
        <w:fldChar w:fldCharType="begin"/>
      </w:r>
      <w:r w:rsidRPr="00DB69E2">
        <w:rPr>
          <w:rFonts w:ascii="Courier New" w:hAnsi="Courier New" w:cs="Courier New"/>
        </w:rPr>
        <w:instrText xml:space="preserve"> COMMENTS START_STATUTE \* MERGEFORMAT </w:instrText>
      </w:r>
      <w:r w:rsidRPr="00DB69E2">
        <w:rPr>
          <w:rFonts w:ascii="Courier New" w:hAnsi="Courier New" w:cs="Courier New"/>
        </w:rPr>
        <w:fldChar w:fldCharType="separate"/>
      </w:r>
      <w:r w:rsidRPr="00DB69E2">
        <w:rPr>
          <w:rFonts w:ascii="Courier New" w:hAnsi="Courier New" w:cs="Courier New"/>
          <w:vanish/>
        </w:rPr>
        <w:t>START_STATUTE</w:t>
      </w:r>
      <w:r w:rsidRPr="00DB69E2">
        <w:rPr>
          <w:rFonts w:ascii="Courier New" w:hAnsi="Courier New" w:cs="Courier New"/>
        </w:rPr>
        <w:fldChar w:fldCharType="end"/>
      </w:r>
      <w:r w:rsidRPr="00DB69E2">
        <w:rPr>
          <w:rStyle w:val="SNUM"/>
          <w:rFonts w:ascii="Courier New" w:hAnsi="Courier New" w:cs="Courier New"/>
        </w:rPr>
        <w:t>36-3292.</w:t>
      </w:r>
      <w:r w:rsidRPr="00DB69E2">
        <w:rPr>
          <w:rFonts w:ascii="Courier New" w:hAnsi="Courier New" w:cs="Courier New"/>
        </w:rPr>
        <w:t>  </w:t>
      </w:r>
      <w:r w:rsidRPr="00DB69E2">
        <w:rPr>
          <w:rStyle w:val="SECHEAD"/>
          <w:rFonts w:ascii="Courier New" w:hAnsi="Courier New" w:cs="Courier New"/>
        </w:rPr>
        <w:t>Filing requirements</w:t>
      </w:r>
    </w:p>
    <w:p w14:paraId="6654BF4C" w14:textId="77777777" w:rsidR="000D15E7" w:rsidRPr="00DB69E2" w:rsidRDefault="00D0627D" w:rsidP="00D0627D">
      <w:pPr>
        <w:pStyle w:val="P06-00"/>
        <w:rPr>
          <w:rFonts w:ascii="Courier New" w:hAnsi="Courier New" w:cs="Courier New"/>
        </w:rPr>
      </w:pPr>
      <w:r w:rsidRPr="00DB69E2">
        <w:rPr>
          <w:rFonts w:ascii="Courier New" w:hAnsi="Courier New" w:cs="Courier New"/>
        </w:rPr>
        <w:t xml:space="preserve">A.  A person may submit to the health care directives registry, in a manner prescribed by the qualifying health information exchange organization, health care directives, including prehospital medical care directives and any amendments to or revocations of these documents. </w:t>
      </w:r>
    </w:p>
    <w:p w14:paraId="5C3BA372" w14:textId="77777777" w:rsidR="00D0627D" w:rsidRPr="00DB69E2" w:rsidRDefault="00D0627D" w:rsidP="00D0627D">
      <w:pPr>
        <w:pStyle w:val="P06-00"/>
        <w:rPr>
          <w:rFonts w:ascii="Courier New" w:hAnsi="Courier New" w:cs="Courier New"/>
        </w:rPr>
      </w:pPr>
      <w:r w:rsidRPr="00DB69E2">
        <w:rPr>
          <w:rFonts w:ascii="Courier New" w:hAnsi="Courier New" w:cs="Courier New"/>
        </w:rPr>
        <w:t xml:space="preserve">B.  The qualifying health information exchange organization shall establish a process for authenticating the identity of the </w:t>
      </w:r>
      <w:r w:rsidR="00852D83" w:rsidRPr="00DB69E2">
        <w:rPr>
          <w:rFonts w:ascii="Courier New" w:hAnsi="Courier New" w:cs="Courier New"/>
        </w:rPr>
        <w:t xml:space="preserve">person who submits a document to the health care directives registry. </w:t>
      </w:r>
    </w:p>
    <w:p w14:paraId="76FA2846" w14:textId="77777777" w:rsidR="00F540AD" w:rsidRPr="00DB69E2" w:rsidRDefault="00D0627D" w:rsidP="00D0627D">
      <w:pPr>
        <w:pStyle w:val="P06-00"/>
        <w:rPr>
          <w:rFonts w:ascii="Courier New" w:hAnsi="Courier New" w:cs="Courier New"/>
        </w:rPr>
      </w:pPr>
      <w:r w:rsidRPr="00DB69E2">
        <w:rPr>
          <w:rFonts w:ascii="Courier New" w:hAnsi="Courier New" w:cs="Courier New"/>
        </w:rPr>
        <w:t xml:space="preserve">C.  Documents submitted pursuant to this section must be notarized or witnessed as prescribed by this chapter. </w:t>
      </w:r>
      <w:r w:rsidRPr="00DB69E2">
        <w:rPr>
          <w:rFonts w:ascii="Courier New" w:hAnsi="Courier New" w:cs="Courier New"/>
        </w:rPr>
        <w:fldChar w:fldCharType="begin"/>
      </w:r>
      <w:r w:rsidRPr="00DB69E2">
        <w:rPr>
          <w:rFonts w:ascii="Courier New" w:hAnsi="Courier New" w:cs="Courier New"/>
        </w:rPr>
        <w:instrText xml:space="preserve"> COMMENTS END_STATUTE \* MERGEFORMAT </w:instrText>
      </w:r>
      <w:r w:rsidRPr="00DB69E2">
        <w:rPr>
          <w:rFonts w:ascii="Courier New" w:hAnsi="Courier New" w:cs="Courier New"/>
        </w:rPr>
        <w:fldChar w:fldCharType="separate"/>
      </w:r>
      <w:r w:rsidRPr="00DB69E2">
        <w:rPr>
          <w:rFonts w:ascii="Courier New" w:hAnsi="Courier New" w:cs="Courier New"/>
          <w:vanish/>
        </w:rPr>
        <w:t>END_STATUTE</w:t>
      </w:r>
      <w:r w:rsidRPr="00DB69E2">
        <w:rPr>
          <w:rFonts w:ascii="Courier New" w:hAnsi="Courier New" w:cs="Courier New"/>
        </w:rPr>
        <w:fldChar w:fldCharType="end"/>
      </w:r>
    </w:p>
    <w:sectPr w:rsidR="00F540AD" w:rsidRPr="00DB69E2" w:rsidSect="00D0627D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E3BF" w14:textId="77777777" w:rsidR="00D0627D" w:rsidRDefault="00D0627D">
      <w:r>
        <w:separator/>
      </w:r>
    </w:p>
  </w:endnote>
  <w:endnote w:type="continuationSeparator" w:id="0">
    <w:p w14:paraId="1171B6F1" w14:textId="77777777" w:rsidR="00D0627D" w:rsidRDefault="00D0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F9CA" w14:textId="77777777" w:rsidR="00D0627D" w:rsidRDefault="00D0627D">
      <w:r>
        <w:separator/>
      </w:r>
    </w:p>
  </w:footnote>
  <w:footnote w:type="continuationSeparator" w:id="0">
    <w:p w14:paraId="0395184B" w14:textId="77777777" w:rsidR="00D0627D" w:rsidRDefault="00D0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789222">
    <w:abstractNumId w:val="8"/>
  </w:num>
  <w:num w:numId="2" w16cid:durableId="201210919">
    <w:abstractNumId w:val="8"/>
  </w:num>
  <w:num w:numId="3" w16cid:durableId="506209691">
    <w:abstractNumId w:val="7"/>
  </w:num>
  <w:num w:numId="4" w16cid:durableId="1383673053">
    <w:abstractNumId w:val="7"/>
  </w:num>
  <w:num w:numId="5" w16cid:durableId="917326567">
    <w:abstractNumId w:val="10"/>
  </w:num>
  <w:num w:numId="6" w16cid:durableId="1097017238">
    <w:abstractNumId w:val="11"/>
  </w:num>
  <w:num w:numId="7" w16cid:durableId="1266035685">
    <w:abstractNumId w:val="12"/>
  </w:num>
  <w:num w:numId="8" w16cid:durableId="285357044">
    <w:abstractNumId w:val="9"/>
  </w:num>
  <w:num w:numId="9" w16cid:durableId="1016342807">
    <w:abstractNumId w:val="6"/>
  </w:num>
  <w:num w:numId="10" w16cid:durableId="2067990123">
    <w:abstractNumId w:val="5"/>
  </w:num>
  <w:num w:numId="11" w16cid:durableId="2121030664">
    <w:abstractNumId w:val="4"/>
  </w:num>
  <w:num w:numId="12" w16cid:durableId="8262066">
    <w:abstractNumId w:val="3"/>
  </w:num>
  <w:num w:numId="13" w16cid:durableId="480657574">
    <w:abstractNumId w:val="2"/>
  </w:num>
  <w:num w:numId="14" w16cid:durableId="872765039">
    <w:abstractNumId w:val="1"/>
  </w:num>
  <w:num w:numId="15" w16cid:durableId="162885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7D"/>
    <w:rsid w:val="00033AE7"/>
    <w:rsid w:val="000D15E7"/>
    <w:rsid w:val="00844A83"/>
    <w:rsid w:val="00852D83"/>
    <w:rsid w:val="00D0627D"/>
    <w:rsid w:val="00DB69E2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E2396"/>
  <w15:chartTrackingRefBased/>
  <w15:docId w15:val="{DB12D8F5-22E6-4805-86C9-7C331A6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D0627D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103</Words>
  <Characters>616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36-3292; Filing requirements_x000d_</vt:lpstr>
    </vt:vector>
  </TitlesOfParts>
  <Company>LCS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36-3292; Filing requirements</dc:title>
  <dc:subject>Filing requirements</dc:subject>
  <dc:creator>Arizona Legislative Council</dc:creator>
  <cp:keywords/>
  <dc:description>0314.docx - 541R - 2019</dc:description>
  <cp:lastModifiedBy>dbupdate</cp:lastModifiedBy>
  <cp:revision>2</cp:revision>
  <cp:lastPrinted>2019-07-31T20:00:00Z</cp:lastPrinted>
  <dcterms:created xsi:type="dcterms:W3CDTF">2025-09-21T02:23:00Z</dcterms:created>
  <dcterms:modified xsi:type="dcterms:W3CDTF">2025-09-21T02:23:00Z</dcterms:modified>
</cp:coreProperties>
</file>