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1A54" w14:textId="77777777" w:rsidR="007F5C19" w:rsidRPr="007F5C19" w:rsidRDefault="007F5C19">
      <w:pPr>
        <w:pStyle w:val="SEC06-18"/>
        <w:rPr>
          <w:rFonts w:ascii="Courier New" w:hAnsi="Courier New"/>
        </w:rPr>
      </w:pPr>
      <w:r w:rsidRPr="007F5C19">
        <w:rPr>
          <w:rFonts w:ascii="Courier New" w:hAnsi="Courier New"/>
          <w:vanish/>
        </w:rPr>
        <w:fldChar w:fldCharType="begin"/>
      </w:r>
      <w:r w:rsidRPr="007F5C19">
        <w:rPr>
          <w:rFonts w:ascii="Courier New" w:hAnsi="Courier New"/>
          <w:vanish/>
        </w:rPr>
        <w:instrText xml:space="preserve"> COMMENTS START_STATUTE \* MERGEFORMAT </w:instrText>
      </w:r>
      <w:r w:rsidRPr="007F5C19">
        <w:rPr>
          <w:rFonts w:ascii="Courier New" w:hAnsi="Courier New"/>
          <w:vanish/>
        </w:rPr>
        <w:fldChar w:fldCharType="separate"/>
      </w:r>
      <w:r w:rsidRPr="007F5C19">
        <w:rPr>
          <w:rFonts w:ascii="Courier New" w:hAnsi="Courier New"/>
          <w:vanish/>
        </w:rPr>
        <w:t>START_STATUTE</w:t>
      </w:r>
      <w:r w:rsidRPr="007F5C19">
        <w:rPr>
          <w:rFonts w:ascii="Courier New" w:hAnsi="Courier New"/>
          <w:vanish/>
        </w:rPr>
        <w:fldChar w:fldCharType="end"/>
      </w:r>
      <w:r w:rsidRPr="007F5C19">
        <w:rPr>
          <w:rStyle w:val="SNUM"/>
          <w:rFonts w:ascii="Courier New" w:hAnsi="Courier New"/>
        </w:rPr>
        <w:t>36-2917</w:t>
      </w:r>
      <w:r w:rsidRPr="007F5C19">
        <w:rPr>
          <w:rFonts w:ascii="Courier New" w:hAnsi="Courier New"/>
        </w:rPr>
        <w:t>.  </w:t>
      </w:r>
      <w:r w:rsidRPr="007F5C19">
        <w:rPr>
          <w:rStyle w:val="SECHEAD"/>
          <w:rFonts w:ascii="Courier New" w:hAnsi="Courier New"/>
        </w:rPr>
        <w:t>Review committees; immunity; confidentiality; definition</w:t>
      </w:r>
    </w:p>
    <w:p w14:paraId="1232BFAA" w14:textId="77777777" w:rsidR="007F5C19" w:rsidRPr="007F5C19" w:rsidRDefault="007F5C19">
      <w:pPr>
        <w:pStyle w:val="P06-00"/>
        <w:rPr>
          <w:rFonts w:ascii="Courier New" w:hAnsi="Courier New"/>
        </w:rPr>
      </w:pPr>
      <w:r w:rsidRPr="007F5C19">
        <w:rPr>
          <w:rFonts w:ascii="Courier New" w:hAnsi="Courier New"/>
        </w:rPr>
        <w:t>A.  Any person who, in good faith and without malice and in connection with duties or functions of a review committee of the system, takes an action or makes a decision or recommendation as a member, agent or employee of a review committee of the system or related to the duties or functions of a review committee of the system or who furnishes records, information or assistance that is rel</w:t>
      </w:r>
      <w:r w:rsidRPr="007F5C19">
        <w:rPr>
          <w:rFonts w:ascii="Courier New" w:hAnsi="Courier New"/>
        </w:rPr>
        <w:t>ated to the duties of a review committee is not subject to liability for civil damages in consequence of that action.  The court shall determine the presence of malice by clear and convincing evidence.  This section does not relieve a person of liability that arises from that person's medical treatment of a patient.</w:t>
      </w:r>
    </w:p>
    <w:p w14:paraId="3FEFAA9C" w14:textId="77777777" w:rsidR="007F5C19" w:rsidRPr="007F5C19" w:rsidRDefault="007F5C19">
      <w:pPr>
        <w:pStyle w:val="P06-00"/>
        <w:rPr>
          <w:rFonts w:ascii="Courier New" w:hAnsi="Courier New"/>
        </w:rPr>
      </w:pPr>
      <w:r w:rsidRPr="007F5C19">
        <w:rPr>
          <w:rFonts w:ascii="Courier New" w:hAnsi="Courier New"/>
        </w:rPr>
        <w:t xml:space="preserve">B.  The information considered by a review committee of the system or related to the duties or functions of a review committee of the system and the records of their actions and proceedings are </w:t>
      </w:r>
      <w:r w:rsidRPr="007F5C19">
        <w:rPr>
          <w:rFonts w:ascii="Courier New" w:hAnsi="Courier New"/>
        </w:rPr>
        <w:t>confidential and are not subject to subpoena or order to produce except as provided in subsection C of this section and in proceedings before an appropriate state licensing or certifying agency. A member of a review committee of the system or its staff engaged in assisting such committee or any other person assisting or furnishing information to such committee shall not be subpoenaed to testify in any judicial or quasi</w:t>
      </w:r>
      <w:r w:rsidRPr="007F5C19">
        <w:rPr>
          <w:rFonts w:ascii="Courier New" w:hAnsi="Courier New"/>
        </w:rPr>
        <w:noBreakHyphen/>
        <w:t>judicial proceeding if the subpoena is based solely on those activities.</w:t>
      </w:r>
    </w:p>
    <w:p w14:paraId="6870F1F2" w14:textId="77777777" w:rsidR="007F5C19" w:rsidRPr="007F5C19" w:rsidRDefault="007F5C19">
      <w:pPr>
        <w:pStyle w:val="P06-00"/>
        <w:rPr>
          <w:rFonts w:ascii="Courier New" w:hAnsi="Courier New"/>
        </w:rPr>
      </w:pPr>
      <w:r w:rsidRPr="007F5C19">
        <w:rPr>
          <w:rFonts w:ascii="Courier New" w:hAnsi="Courier New"/>
        </w:rPr>
        <w:t>C.  This section</w:t>
      </w:r>
      <w:r w:rsidRPr="007F5C19">
        <w:rPr>
          <w:rFonts w:ascii="Courier New" w:hAnsi="Courier New"/>
        </w:rPr>
        <w:t xml:space="preserve"> does not affect a patient's claim to privilege or prevent the subpoena of a patient's medical records that are otherwise subject to discovery.  The contents and records of review committee procedures are confidential and inadmissible in court.</w:t>
      </w:r>
    </w:p>
    <w:p w14:paraId="4FFEB17F" w14:textId="77777777" w:rsidR="007F5C19" w:rsidRPr="007F5C19" w:rsidRDefault="007F5C19">
      <w:pPr>
        <w:pStyle w:val="P06-00"/>
        <w:rPr>
          <w:rFonts w:ascii="Courier New" w:hAnsi="Courier New"/>
        </w:rPr>
      </w:pPr>
      <w:r w:rsidRPr="007F5C19">
        <w:rPr>
          <w:rFonts w:ascii="Courier New" w:hAnsi="Courier New"/>
        </w:rPr>
        <w:t>D.  Information considered by a review committee of the system and the records of its actions and proceedings may be transmitted by the director to an appropriate state licensing or certifying agency.  Information considered by a review committee of the system or rel</w:t>
      </w:r>
      <w:r w:rsidRPr="007F5C19">
        <w:rPr>
          <w:rFonts w:ascii="Courier New" w:hAnsi="Courier New"/>
        </w:rPr>
        <w:t>ated to the duties or functions of a review committee of the system and the records of its actions and proceedings that are used pursuant to subsection B of this section or transmitted pursuant to this subsection by a state licensing or certifying agency shall be kept confidential and shall be subject to the same provisions concerning discovery and use in legal actions as are the original information and records in the possession and control of a review committee of the system or related to the duties and f</w:t>
      </w:r>
      <w:r w:rsidRPr="007F5C19">
        <w:rPr>
          <w:rFonts w:ascii="Courier New" w:hAnsi="Courier New"/>
        </w:rPr>
        <w:t>unctions of a review committee of the system.</w:t>
      </w:r>
    </w:p>
    <w:p w14:paraId="78EC3425" w14:textId="77777777" w:rsidR="007F5C19" w:rsidRPr="007F5C19" w:rsidRDefault="007F5C19">
      <w:pPr>
        <w:pStyle w:val="P06-00"/>
        <w:rPr>
          <w:rFonts w:ascii="Courier New" w:hAnsi="Courier New"/>
        </w:rPr>
      </w:pPr>
      <w:r w:rsidRPr="007F5C19">
        <w:rPr>
          <w:rFonts w:ascii="Courier New" w:hAnsi="Courier New"/>
        </w:rPr>
        <w:t>E.  This section does not prevent the director from supervising or monitoring contractors as otherwise provided for in this chapter or rules adopted pursuant to this chapter.</w:t>
      </w:r>
    </w:p>
    <w:p w14:paraId="18995592" w14:textId="77777777" w:rsidR="007F5C19" w:rsidRPr="007F5C19" w:rsidRDefault="007F5C19">
      <w:pPr>
        <w:pStyle w:val="P06-00"/>
        <w:rPr>
          <w:rFonts w:ascii="Courier New" w:hAnsi="Courier New"/>
        </w:rPr>
      </w:pPr>
      <w:r w:rsidRPr="007F5C19">
        <w:rPr>
          <w:rFonts w:ascii="Courier New" w:hAnsi="Courier New"/>
        </w:rPr>
        <w:t>F.  For the purposes of this section, "review committee of the system" means any organizational structure of the administration, or of a contractor contracting with the administration pursuant to section 36</w:t>
      </w:r>
      <w:r w:rsidRPr="007F5C19">
        <w:rPr>
          <w:rFonts w:ascii="Courier New" w:hAnsi="Courier New"/>
        </w:rPr>
        <w:noBreakHyphen/>
        <w:t>2906, the purpose of which is one or more of the following:</w:t>
      </w:r>
    </w:p>
    <w:p w14:paraId="4D748BB1" w14:textId="77777777" w:rsidR="007F5C19" w:rsidRPr="007F5C19" w:rsidRDefault="007F5C19">
      <w:pPr>
        <w:pStyle w:val="P06-00"/>
        <w:rPr>
          <w:rFonts w:ascii="Courier New" w:hAnsi="Courier New"/>
        </w:rPr>
      </w:pPr>
      <w:r w:rsidRPr="007F5C19">
        <w:rPr>
          <w:rFonts w:ascii="Courier New" w:hAnsi="Courier New"/>
        </w:rPr>
        <w:t>1.  To evaluate and improve the quality of health care.</w:t>
      </w:r>
    </w:p>
    <w:p w14:paraId="0B1FF459" w14:textId="77777777" w:rsidR="007F5C19" w:rsidRPr="007F5C19" w:rsidRDefault="007F5C19">
      <w:pPr>
        <w:pStyle w:val="P06-00"/>
        <w:rPr>
          <w:rFonts w:ascii="Courier New" w:hAnsi="Courier New"/>
        </w:rPr>
      </w:pPr>
      <w:r w:rsidRPr="007F5C19">
        <w:rPr>
          <w:rFonts w:ascii="Courier New" w:hAnsi="Courier New"/>
        </w:rPr>
        <w:t>2.  To review and investigate the conduct of licensed health care providers in order to determine whether disciplinary action should be imposed.</w:t>
      </w:r>
    </w:p>
    <w:p w14:paraId="63EDB526" w14:textId="77777777" w:rsidR="007F5C19" w:rsidRPr="007F5C19" w:rsidRDefault="007F5C19">
      <w:pPr>
        <w:pStyle w:val="P06-00"/>
        <w:rPr>
          <w:rFonts w:ascii="Courier New" w:hAnsi="Courier New"/>
        </w:rPr>
      </w:pPr>
      <w:r w:rsidRPr="007F5C19">
        <w:rPr>
          <w:rFonts w:ascii="Courier New" w:hAnsi="Courier New"/>
        </w:rPr>
        <w:t xml:space="preserve">3.  To encourage proper and efficient utilization of health care services and facilities. </w:t>
      </w:r>
      <w:r w:rsidRPr="007F5C19">
        <w:rPr>
          <w:rFonts w:ascii="Courier New" w:hAnsi="Courier New"/>
          <w:vanish/>
        </w:rPr>
        <w:fldChar w:fldCharType="begin"/>
      </w:r>
      <w:r w:rsidRPr="007F5C19">
        <w:rPr>
          <w:rFonts w:ascii="Courier New" w:hAnsi="Courier New"/>
          <w:vanish/>
        </w:rPr>
        <w:instrText xml:space="preserve"> COMMENTS END_STATUTE \* MERGEFORMAT </w:instrText>
      </w:r>
      <w:r w:rsidRPr="007F5C19">
        <w:rPr>
          <w:rFonts w:ascii="Courier New" w:hAnsi="Courier New"/>
          <w:vanish/>
        </w:rPr>
        <w:fldChar w:fldCharType="separate"/>
      </w:r>
      <w:proofErr w:type="spellStart"/>
      <w:r w:rsidRPr="007F5C19">
        <w:rPr>
          <w:rFonts w:ascii="Courier New" w:hAnsi="Courier New"/>
          <w:vanish/>
        </w:rPr>
        <w:t>END_STATUTE</w:t>
      </w:r>
      <w:proofErr w:type="spellEnd"/>
      <w:r w:rsidRPr="007F5C19">
        <w:rPr>
          <w:rFonts w:ascii="Courier New" w:hAnsi="Courier New"/>
          <w:vanish/>
        </w:rPr>
        <w:fldChar w:fldCharType="end"/>
      </w:r>
    </w:p>
    <w:sectPr w:rsidR="00000000" w:rsidRPr="007F5C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7E79" w14:textId="77777777" w:rsidR="007F5C19" w:rsidRDefault="007F5C19">
      <w:r>
        <w:separator/>
      </w:r>
    </w:p>
  </w:endnote>
  <w:endnote w:type="continuationSeparator" w:id="0">
    <w:p w14:paraId="2F9282DA" w14:textId="77777777" w:rsidR="007F5C19" w:rsidRDefault="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6333" w14:textId="77777777" w:rsidR="007F5C19" w:rsidRDefault="007F5C19">
      <w:r>
        <w:separator/>
      </w:r>
    </w:p>
  </w:footnote>
  <w:footnote w:type="continuationSeparator" w:id="0">
    <w:p w14:paraId="326F0C84" w14:textId="77777777" w:rsidR="007F5C19" w:rsidRDefault="007F5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45959619">
    <w:abstractNumId w:val="1"/>
  </w:num>
  <w:num w:numId="2" w16cid:durableId="1615943384">
    <w:abstractNumId w:val="1"/>
  </w:num>
  <w:num w:numId="3" w16cid:durableId="1385717108">
    <w:abstractNumId w:val="0"/>
  </w:num>
  <w:num w:numId="4" w16cid:durableId="191859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19"/>
    <w:rsid w:val="007F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E005D"/>
  <w15:chartTrackingRefBased/>
  <w15:docId w15:val="{6840F463-811C-4179-AB2A-4CC2A2FC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554</Words>
  <Characters>2838</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36-2917; Review committees; immunity; confidentiality; definition</dc:title>
  <dc:subject>Review committees; immunity; confidentiality; definition</dc:subject>
  <dc:creator>Arizona Legislative Council</dc:creator>
  <cp:keywords/>
  <dc:description/>
  <cp:lastModifiedBy>dbupdate</cp:lastModifiedBy>
  <cp:revision>2</cp:revision>
  <cp:lastPrinted>1601-01-01T00:00:00Z</cp:lastPrinted>
  <dcterms:created xsi:type="dcterms:W3CDTF">2025-09-21T02:08:00Z</dcterms:created>
  <dcterms:modified xsi:type="dcterms:W3CDTF">2025-09-21T02:08:00Z</dcterms:modified>
</cp:coreProperties>
</file>