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ABC52" w14:textId="77777777" w:rsidR="008C333A" w:rsidRPr="002A66A2" w:rsidRDefault="008C333A" w:rsidP="008C333A">
      <w:pPr>
        <w:pStyle w:val="SEC06-21"/>
        <w:rPr>
          <w:rStyle w:val="SECHEAD"/>
          <w:rFonts w:ascii="Courier New" w:hAnsi="Courier New"/>
        </w:rPr>
      </w:pPr>
      <w:r w:rsidRPr="002A66A2">
        <w:rPr>
          <w:rFonts w:ascii="Courier New" w:hAnsi="Courier New"/>
          <w:vanish/>
        </w:rPr>
        <w:fldChar w:fldCharType="begin"/>
      </w:r>
      <w:r w:rsidRPr="002A66A2">
        <w:rPr>
          <w:rFonts w:ascii="Courier New" w:hAnsi="Courier New"/>
          <w:vanish/>
        </w:rPr>
        <w:instrText xml:space="preserve"> COMMENTS START_STATUTE \* MERGEFORMAT </w:instrText>
      </w:r>
      <w:r w:rsidRPr="002A66A2">
        <w:rPr>
          <w:rFonts w:ascii="Courier New" w:hAnsi="Courier New"/>
          <w:vanish/>
        </w:rPr>
        <w:fldChar w:fldCharType="separate"/>
      </w:r>
      <w:r w:rsidRPr="002A66A2">
        <w:rPr>
          <w:rFonts w:ascii="Courier New" w:hAnsi="Courier New"/>
          <w:vanish/>
        </w:rPr>
        <w:t>START_STATUTE</w:t>
      </w:r>
      <w:r w:rsidRPr="002A66A2">
        <w:rPr>
          <w:rFonts w:ascii="Courier New" w:hAnsi="Courier New"/>
          <w:vanish/>
        </w:rPr>
        <w:fldChar w:fldCharType="end"/>
      </w:r>
      <w:r w:rsidRPr="002A66A2">
        <w:rPr>
          <w:rStyle w:val="SNUM"/>
          <w:rFonts w:ascii="Courier New" w:hAnsi="Courier New"/>
        </w:rPr>
        <w:t>36-2901.05</w:t>
      </w:r>
      <w:r w:rsidRPr="002A66A2">
        <w:rPr>
          <w:rFonts w:ascii="Courier New" w:hAnsi="Courier New"/>
        </w:rPr>
        <w:t>.  </w:t>
      </w:r>
      <w:r w:rsidRPr="002A66A2">
        <w:rPr>
          <w:rStyle w:val="SECHEAD"/>
          <w:rFonts w:ascii="Courier New" w:hAnsi="Courier New"/>
        </w:rPr>
        <w:t>Breast and cervical cancer treatment; additional definition of eligibility</w:t>
      </w:r>
    </w:p>
    <w:p w14:paraId="68075447" w14:textId="77777777" w:rsidR="008C333A" w:rsidRPr="002A66A2" w:rsidRDefault="008C333A" w:rsidP="008C333A">
      <w:pPr>
        <w:pStyle w:val="P06-00"/>
        <w:rPr>
          <w:rFonts w:ascii="Courier New" w:hAnsi="Courier New"/>
        </w:rPr>
      </w:pPr>
      <w:r w:rsidRPr="002A66A2">
        <w:rPr>
          <w:rFonts w:ascii="Courier New" w:hAnsi="Courier New"/>
        </w:rPr>
        <w:t>A.  For the purposes of this article, beginning January 1, 2002, "eligible person" includes a person who meets all of the following requirements:</w:t>
      </w:r>
    </w:p>
    <w:p w14:paraId="7C39145C" w14:textId="77777777" w:rsidR="008C333A" w:rsidRPr="002A66A2" w:rsidRDefault="008C333A" w:rsidP="008C333A">
      <w:pPr>
        <w:pStyle w:val="P06-00"/>
        <w:rPr>
          <w:rFonts w:ascii="Courier New" w:hAnsi="Courier New"/>
        </w:rPr>
      </w:pPr>
      <w:r w:rsidRPr="002A66A2">
        <w:rPr>
          <w:rFonts w:ascii="Courier New" w:hAnsi="Courier New"/>
        </w:rPr>
        <w:t>1.  Has been screened for breast and cervical cancer by a provider or entity that is recognized by the well woman healthcheck program administered by the department of health services as part of its program under title XV of the public health service act and that operates consistently with well woman healthcheck program guidelines.</w:t>
      </w:r>
    </w:p>
    <w:p w14:paraId="34CF1531" w14:textId="77777777" w:rsidR="008C333A" w:rsidRPr="002A66A2" w:rsidRDefault="008C333A" w:rsidP="008C333A">
      <w:pPr>
        <w:pStyle w:val="P06-00"/>
        <w:rPr>
          <w:rFonts w:ascii="Courier New" w:hAnsi="Courier New"/>
        </w:rPr>
      </w:pPr>
      <w:r w:rsidRPr="002A66A2">
        <w:rPr>
          <w:rFonts w:ascii="Courier New" w:hAnsi="Courier New"/>
        </w:rPr>
        <w:t>2.  Needs treatment for breast or cervical cancer.</w:t>
      </w:r>
    </w:p>
    <w:p w14:paraId="076CD7BD" w14:textId="77777777" w:rsidR="008C333A" w:rsidRPr="002A66A2" w:rsidRDefault="008C333A" w:rsidP="008C333A">
      <w:pPr>
        <w:pStyle w:val="P06-00"/>
        <w:rPr>
          <w:rFonts w:ascii="Courier New" w:hAnsi="Courier New"/>
        </w:rPr>
      </w:pPr>
      <w:r w:rsidRPr="002A66A2">
        <w:rPr>
          <w:rFonts w:ascii="Courier New" w:hAnsi="Courier New"/>
        </w:rPr>
        <w:t>3.  Has an income level that is at or below two hundred fifty per cent of the federal poverty guidelines.</w:t>
      </w:r>
    </w:p>
    <w:p w14:paraId="759D2674" w14:textId="77777777" w:rsidR="008C333A" w:rsidRPr="002A66A2" w:rsidRDefault="008C333A" w:rsidP="008C333A">
      <w:pPr>
        <w:pStyle w:val="P06-00"/>
        <w:rPr>
          <w:rFonts w:ascii="Courier New" w:hAnsi="Courier New"/>
        </w:rPr>
      </w:pPr>
      <w:r w:rsidRPr="002A66A2">
        <w:rPr>
          <w:rFonts w:ascii="Courier New" w:hAnsi="Courier New"/>
        </w:rPr>
        <w:t>4.  Is under sixty</w:t>
      </w:r>
      <w:r w:rsidRPr="002A66A2">
        <w:rPr>
          <w:rFonts w:ascii="Courier New" w:hAnsi="Courier New"/>
        </w:rPr>
        <w:noBreakHyphen/>
        <w:t>five years of age.</w:t>
      </w:r>
    </w:p>
    <w:p w14:paraId="28D92435" w14:textId="77777777" w:rsidR="008C333A" w:rsidRPr="002A66A2" w:rsidRDefault="008C333A" w:rsidP="008C333A">
      <w:pPr>
        <w:pStyle w:val="P06-00"/>
        <w:rPr>
          <w:rFonts w:ascii="Courier New" w:hAnsi="Courier New"/>
        </w:rPr>
      </w:pPr>
      <w:r w:rsidRPr="002A66A2">
        <w:rPr>
          <w:rFonts w:ascii="Courier New" w:hAnsi="Courier New"/>
        </w:rPr>
        <w:t xml:space="preserve">5.  Is not otherwise covered under creditable coverage as defined in section 2701(c) of the public health services act (42 </w:t>
      </w:r>
      <w:smartTag w:uri="urn:schemas-microsoft-com:office:smarttags" w:element="place">
        <w:smartTag w:uri="urn:schemas-microsoft-com:office:smarttags" w:element="country-region">
          <w:r w:rsidRPr="002A66A2">
            <w:rPr>
              <w:rFonts w:ascii="Courier New" w:hAnsi="Courier New"/>
            </w:rPr>
            <w:t>United States</w:t>
          </w:r>
        </w:smartTag>
      </w:smartTag>
      <w:r w:rsidRPr="002A66A2">
        <w:rPr>
          <w:rFonts w:ascii="Courier New" w:hAnsi="Courier New"/>
        </w:rPr>
        <w:t xml:space="preserve"> Code section 300gg(c)).</w:t>
      </w:r>
    </w:p>
    <w:p w14:paraId="2D4EC6AB" w14:textId="77777777" w:rsidR="008C333A" w:rsidRPr="002A66A2" w:rsidRDefault="008C333A" w:rsidP="008C333A">
      <w:pPr>
        <w:pStyle w:val="P06-00"/>
        <w:rPr>
          <w:rFonts w:ascii="Courier New" w:hAnsi="Courier New"/>
        </w:rPr>
      </w:pPr>
      <w:r w:rsidRPr="002A66A2">
        <w:rPr>
          <w:rFonts w:ascii="Courier New" w:hAnsi="Courier New"/>
        </w:rPr>
        <w:t>B.  The administration shall limit the assistance it provides pursuant to this section to medically necessary services provided during the period that the person requires treatment for breast or cervical cancer as determined by the administration.</w:t>
      </w:r>
    </w:p>
    <w:p w14:paraId="4228578D" w14:textId="77777777" w:rsidR="008C333A" w:rsidRPr="002A66A2" w:rsidRDefault="008C333A" w:rsidP="008C333A">
      <w:pPr>
        <w:pStyle w:val="P06-00"/>
        <w:rPr>
          <w:rFonts w:ascii="Courier New" w:hAnsi="Courier New"/>
        </w:rPr>
      </w:pPr>
      <w:r w:rsidRPr="002A66A2">
        <w:rPr>
          <w:rFonts w:ascii="Courier New" w:hAnsi="Courier New"/>
        </w:rPr>
        <w:t xml:space="preserve">C.  The administration shall use a simplified eligibility form that the applicant may mail to the administration.  Once the administration receives a completed application, the administration shall expedite the eligibility determination and enrollment on a prospective basis. </w:t>
      </w:r>
      <w:r w:rsidRPr="002A66A2">
        <w:rPr>
          <w:rFonts w:ascii="Courier New" w:hAnsi="Courier New"/>
          <w:vanish/>
        </w:rPr>
        <w:fldChar w:fldCharType="begin"/>
      </w:r>
      <w:r w:rsidRPr="002A66A2">
        <w:rPr>
          <w:rFonts w:ascii="Courier New" w:hAnsi="Courier New"/>
          <w:vanish/>
        </w:rPr>
        <w:instrText xml:space="preserve"> COMMENTS END_STATUTE \* MERGEFORMAT </w:instrText>
      </w:r>
      <w:r w:rsidRPr="002A66A2">
        <w:rPr>
          <w:rFonts w:ascii="Courier New" w:hAnsi="Courier New"/>
          <w:vanish/>
        </w:rPr>
        <w:fldChar w:fldCharType="separate"/>
      </w:r>
      <w:r w:rsidRPr="002A66A2">
        <w:rPr>
          <w:rFonts w:ascii="Courier New" w:hAnsi="Courier New"/>
          <w:vanish/>
        </w:rPr>
        <w:t>END_STATUTE</w:t>
      </w:r>
      <w:r w:rsidRPr="002A66A2">
        <w:rPr>
          <w:rFonts w:ascii="Courier New" w:hAnsi="Courier New"/>
          <w:vanish/>
        </w:rPr>
        <w:fldChar w:fldCharType="end"/>
      </w:r>
    </w:p>
    <w:p w14:paraId="20B3965D" w14:textId="77777777" w:rsidR="008C333A" w:rsidRPr="002A66A2" w:rsidRDefault="008C333A" w:rsidP="008C333A">
      <w:pPr>
        <w:rPr>
          <w:rFonts w:ascii="Courier New" w:hAnsi="Courier New"/>
        </w:rPr>
      </w:pPr>
    </w:p>
    <w:sectPr w:rsidR="008C333A" w:rsidRPr="002A66A2" w:rsidSect="008C333A">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AAD72" w14:textId="77777777" w:rsidR="00807FDD" w:rsidRDefault="00807FDD">
      <w:r>
        <w:separator/>
      </w:r>
    </w:p>
  </w:endnote>
  <w:endnote w:type="continuationSeparator" w:id="0">
    <w:p w14:paraId="383EE027" w14:textId="77777777" w:rsidR="00807FDD" w:rsidRDefault="00807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C34F8" w14:textId="77777777" w:rsidR="00807FDD" w:rsidRDefault="00807FDD">
      <w:r>
        <w:separator/>
      </w:r>
    </w:p>
  </w:footnote>
  <w:footnote w:type="continuationSeparator" w:id="0">
    <w:p w14:paraId="434CEAB9" w14:textId="77777777" w:rsidR="00807FDD" w:rsidRDefault="00807F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520358856">
    <w:abstractNumId w:val="1"/>
  </w:num>
  <w:num w:numId="2" w16cid:durableId="512260120">
    <w:abstractNumId w:val="1"/>
  </w:num>
  <w:num w:numId="3" w16cid:durableId="2108698351">
    <w:abstractNumId w:val="0"/>
  </w:num>
  <w:num w:numId="4" w16cid:durableId="1049109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33A"/>
    <w:rsid w:val="0002254F"/>
    <w:rsid w:val="002A66A2"/>
    <w:rsid w:val="00807FDD"/>
    <w:rsid w:val="008C333A"/>
    <w:rsid w:val="00BE6405"/>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14:docId w14:val="0F947ED3"/>
  <w15:chartTrackingRefBased/>
  <w15:docId w15:val="{C0E1378B-F179-47F5-BB3B-A5ABB9BC6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8C333A"/>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238</Words>
  <Characters>1318</Characters>
  <Application>Microsoft Office Word</Application>
  <DocSecurity>0</DocSecurity>
  <Lines>27</Lines>
  <Paragraphs>11</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36-2901.05; Breast and cervical cancer treatment; additional definition of eligibility</dc:title>
  <dc:subject>Breast and cervical cancer treatment; additional definition of eligibility</dc:subject>
  <dc:creator>Arizona Legislative Council</dc:creator>
  <cp:keywords/>
  <dc:description>0299.doc - 502R - 2012</dc:description>
  <cp:lastModifiedBy>dbupdate</cp:lastModifiedBy>
  <cp:revision>2</cp:revision>
  <cp:lastPrinted>2012-07-18T14:48:00Z</cp:lastPrinted>
  <dcterms:created xsi:type="dcterms:W3CDTF">2025-09-21T02:00:00Z</dcterms:created>
  <dcterms:modified xsi:type="dcterms:W3CDTF">2025-09-21T02:00:00Z</dcterms:modified>
</cp:coreProperties>
</file>