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D77A" w14:textId="77777777" w:rsidR="00202A7B" w:rsidRPr="00202A7B" w:rsidRDefault="00202A7B">
      <w:pPr>
        <w:pStyle w:val="SEC06-21"/>
        <w:rPr>
          <w:rFonts w:ascii="Courier New" w:hAnsi="Courier New"/>
        </w:rPr>
      </w:pPr>
      <w:r w:rsidRPr="00202A7B">
        <w:rPr>
          <w:rFonts w:ascii="Courier New" w:hAnsi="Courier New"/>
          <w:vanish/>
        </w:rPr>
        <w:fldChar w:fldCharType="begin"/>
      </w:r>
      <w:r w:rsidRPr="00202A7B">
        <w:rPr>
          <w:rFonts w:ascii="Courier New" w:hAnsi="Courier New"/>
          <w:vanish/>
        </w:rPr>
        <w:instrText xml:space="preserve"> COMMENTS START_STATUTE \* MERGEFORMAT </w:instrText>
      </w:r>
      <w:r w:rsidRPr="00202A7B">
        <w:rPr>
          <w:rFonts w:ascii="Courier New" w:hAnsi="Courier New"/>
          <w:vanish/>
        </w:rPr>
        <w:fldChar w:fldCharType="separate"/>
      </w:r>
      <w:r w:rsidRPr="00202A7B">
        <w:rPr>
          <w:rFonts w:ascii="Courier New" w:hAnsi="Courier New"/>
          <w:vanish/>
        </w:rPr>
        <w:t>START_STATUTE</w:t>
      </w:r>
      <w:r w:rsidRPr="00202A7B">
        <w:rPr>
          <w:rFonts w:ascii="Courier New" w:hAnsi="Courier New"/>
          <w:vanish/>
        </w:rPr>
        <w:fldChar w:fldCharType="end"/>
      </w:r>
      <w:r w:rsidRPr="00202A7B">
        <w:rPr>
          <w:rStyle w:val="SNUM"/>
          <w:rFonts w:ascii="Courier New" w:hAnsi="Courier New"/>
        </w:rPr>
        <w:t>36-2901.04.</w:t>
      </w:r>
      <w:r w:rsidRPr="00202A7B">
        <w:rPr>
          <w:rFonts w:ascii="Courier New" w:hAnsi="Courier New"/>
        </w:rPr>
        <w:t>  </w:t>
      </w:r>
      <w:r w:rsidRPr="00202A7B">
        <w:rPr>
          <w:rStyle w:val="SECHEAD"/>
          <w:rFonts w:ascii="Courier New" w:hAnsi="Courier New"/>
        </w:rPr>
        <w:t>Medical expense deduction eligibility process</w:t>
      </w:r>
    </w:p>
    <w:p w14:paraId="04F46374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A.  The administration shall adopt rules for a streamlined medical expense deduction eligibility process to determine eligibility for any person who applies to be an eligible person as defined in section 36</w:t>
      </w:r>
      <w:r w:rsidRPr="00202A7B">
        <w:rPr>
          <w:rFonts w:ascii="Courier New" w:hAnsi="Courier New"/>
        </w:rPr>
        <w:noBreakHyphen/>
        <w:t>2901, paragraph 6, subdivision (a), item (v).  The administration shall adopt these rules in accordance with state and federal requirements and the section 1115 waiver.</w:t>
      </w:r>
    </w:p>
    <w:p w14:paraId="2E97FDA2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B.  To be eligible for the medical expense deduction program established pursuant to this section a person must meet the following requirements:</w:t>
      </w:r>
    </w:p>
    <w:p w14:paraId="17E9F4F0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1.  Have a family income that does not exceed forty per cent of the federal poverty guidelines after deducting allowable medical expenses.</w:t>
      </w:r>
    </w:p>
    <w:p w14:paraId="056660CD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 xml:space="preserve">2.  Have family resources that do not exceed one hundred thousand dollars in net worth, including five thousand dollars in liquid assets.  The administration shall exclude one vehicle. </w:t>
      </w:r>
    </w:p>
    <w:p w14:paraId="439C4222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C.  An applicant may use the allowable medical expenses of a member of the applicant's family unit to reduce income to the required income level prescribed in subsection A of this section.  The administration shall calculate income by using medical expenses that are not reimbursable by first or third party liability and that are incurred in a three month period beginning with the month before the month of application, the month of application and the following month.</w:t>
      </w:r>
    </w:p>
    <w:p w14:paraId="5CA1EBE4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D.  To determine when spend down is met, the administration shall deduct from the applicant's family income incurred medical expenses sequentially beginning with the month before the month of application.</w:t>
      </w:r>
    </w:p>
    <w:p w14:paraId="4AE365FD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>E.  Eligibility is the date that spend down is met as determined by the department or the first day of the month of application, whichever is later.</w:t>
      </w:r>
    </w:p>
    <w:p w14:paraId="10CC84C9" w14:textId="77777777" w:rsidR="00202A7B" w:rsidRPr="00202A7B" w:rsidRDefault="00202A7B">
      <w:pPr>
        <w:pStyle w:val="P06-00"/>
        <w:rPr>
          <w:rFonts w:ascii="Courier New" w:hAnsi="Courier New"/>
        </w:rPr>
      </w:pPr>
      <w:r w:rsidRPr="00202A7B">
        <w:rPr>
          <w:rFonts w:ascii="Courier New" w:hAnsi="Courier New"/>
        </w:rPr>
        <w:t xml:space="preserve">F.  The administration shall grant eligibility for five continuous months plus any remaining days starting with the first day of eligibility but not to exceed a maximum period of six </w:t>
      </w:r>
      <w:proofErr w:type="spellStart"/>
      <w:r w:rsidRPr="00202A7B">
        <w:rPr>
          <w:rFonts w:ascii="Courier New" w:hAnsi="Courier New"/>
        </w:rPr>
        <w:t>months.</w:t>
      </w:r>
      <w:r w:rsidRPr="00202A7B">
        <w:rPr>
          <w:rFonts w:ascii="Courier New" w:hAnsi="Courier New"/>
          <w:vanish/>
        </w:rPr>
        <w:fldChar w:fldCharType="begin"/>
      </w:r>
      <w:r w:rsidRPr="00202A7B">
        <w:rPr>
          <w:rFonts w:ascii="Courier New" w:hAnsi="Courier New"/>
          <w:vanish/>
        </w:rPr>
        <w:instrText xml:space="preserve"> COMMENTS END_STATUTE \* MERGEFORMAT </w:instrText>
      </w:r>
      <w:r w:rsidRPr="00202A7B">
        <w:rPr>
          <w:rFonts w:ascii="Courier New" w:hAnsi="Courier New"/>
          <w:vanish/>
        </w:rPr>
        <w:fldChar w:fldCharType="separate"/>
      </w:r>
      <w:r w:rsidRPr="00202A7B">
        <w:rPr>
          <w:rFonts w:ascii="Courier New" w:hAnsi="Courier New"/>
          <w:vanish/>
        </w:rPr>
        <w:t>END_STATUTE</w:t>
      </w:r>
      <w:proofErr w:type="spellEnd"/>
      <w:r w:rsidRPr="00202A7B">
        <w:rPr>
          <w:rFonts w:ascii="Courier New" w:hAnsi="Courier New"/>
          <w:vanish/>
        </w:rPr>
        <w:fldChar w:fldCharType="end"/>
      </w:r>
    </w:p>
    <w:sectPr w:rsidR="00000000" w:rsidRPr="00202A7B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0FBD" w14:textId="77777777" w:rsidR="00202A7B" w:rsidRDefault="00202A7B">
      <w:r>
        <w:separator/>
      </w:r>
    </w:p>
  </w:endnote>
  <w:endnote w:type="continuationSeparator" w:id="0">
    <w:p w14:paraId="70488B22" w14:textId="77777777" w:rsidR="00202A7B" w:rsidRDefault="0020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DFC0" w14:textId="77777777" w:rsidR="00202A7B" w:rsidRDefault="00202A7B">
      <w:r>
        <w:separator/>
      </w:r>
    </w:p>
  </w:footnote>
  <w:footnote w:type="continuationSeparator" w:id="0">
    <w:p w14:paraId="616C8EBE" w14:textId="77777777" w:rsidR="00202A7B" w:rsidRDefault="0020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0434700">
    <w:abstractNumId w:val="1"/>
  </w:num>
  <w:num w:numId="2" w16cid:durableId="908806761">
    <w:abstractNumId w:val="1"/>
  </w:num>
  <w:num w:numId="3" w16cid:durableId="1354917725">
    <w:abstractNumId w:val="0"/>
  </w:num>
  <w:num w:numId="4" w16cid:durableId="7315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7B"/>
    <w:rsid w:val="0020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29682"/>
  <w15:chartTrackingRefBased/>
  <w15:docId w15:val="{52857707-7DBB-4111-9979-3FB886E9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317</Words>
  <Characters>1711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36-2901.04; Medical expense deduction eligibility process</dc:title>
  <dc:subject>Medical expense deduction eligibility process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2025-09-21T02:00:00Z</dcterms:created>
  <dcterms:modified xsi:type="dcterms:W3CDTF">2025-09-21T02:00:00Z</dcterms:modified>
</cp:coreProperties>
</file>