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24086" w14:textId="77777777" w:rsidR="00282902" w:rsidRPr="00743699" w:rsidRDefault="00282902" w:rsidP="00282902">
      <w:pPr>
        <w:pStyle w:val="SEC06-18"/>
        <w:rPr>
          <w:rStyle w:val="SECHEAD"/>
          <w:rFonts w:ascii="Courier New" w:hAnsi="Courier New" w:cs="Courier New"/>
        </w:rPr>
      </w:pPr>
      <w:r w:rsidRPr="00743699">
        <w:rPr>
          <w:rFonts w:ascii="Courier New" w:hAnsi="Courier New" w:cs="Courier New"/>
        </w:rPr>
        <w:fldChar w:fldCharType="begin"/>
      </w:r>
      <w:r w:rsidRPr="00743699">
        <w:rPr>
          <w:rFonts w:ascii="Courier New" w:hAnsi="Courier New" w:cs="Courier New"/>
        </w:rPr>
        <w:instrText xml:space="preserve"> COMMENTS START_STATUTE \* MERGEFORMAT </w:instrText>
      </w:r>
      <w:r w:rsidRPr="00743699">
        <w:rPr>
          <w:rFonts w:ascii="Courier New" w:hAnsi="Courier New" w:cs="Courier New"/>
        </w:rPr>
        <w:fldChar w:fldCharType="separate"/>
      </w:r>
      <w:r w:rsidRPr="00743699">
        <w:rPr>
          <w:rFonts w:ascii="Courier New" w:hAnsi="Courier New" w:cs="Courier New"/>
          <w:vanish/>
        </w:rPr>
        <w:t>START_STATUTE</w:t>
      </w:r>
      <w:r w:rsidRPr="00743699">
        <w:rPr>
          <w:rFonts w:ascii="Courier New" w:hAnsi="Courier New" w:cs="Courier New"/>
        </w:rPr>
        <w:fldChar w:fldCharType="end"/>
      </w:r>
      <w:r w:rsidRPr="00743699">
        <w:rPr>
          <w:rStyle w:val="SNUM"/>
          <w:rFonts w:ascii="Courier New" w:hAnsi="Courier New" w:cs="Courier New"/>
        </w:rPr>
        <w:t>36-286</w:t>
      </w:r>
      <w:r w:rsidR="00EB4312" w:rsidRPr="00743699">
        <w:rPr>
          <w:rStyle w:val="SNUM"/>
          <w:rFonts w:ascii="Courier New" w:hAnsi="Courier New" w:cs="Courier New"/>
        </w:rPr>
        <w:t>5</w:t>
      </w:r>
      <w:r w:rsidRPr="00743699">
        <w:rPr>
          <w:rStyle w:val="SNUM"/>
          <w:rFonts w:ascii="Courier New" w:hAnsi="Courier New" w:cs="Courier New"/>
        </w:rPr>
        <w:t>.</w:t>
      </w:r>
      <w:r w:rsidRPr="00743699">
        <w:rPr>
          <w:rFonts w:ascii="Courier New" w:hAnsi="Courier New" w:cs="Courier New"/>
        </w:rPr>
        <w:t>  </w:t>
      </w:r>
      <w:r w:rsidR="006D2F56" w:rsidRPr="00743699">
        <w:rPr>
          <w:rStyle w:val="SECHEAD"/>
          <w:rFonts w:ascii="Courier New" w:hAnsi="Courier New" w:cs="Courier New"/>
        </w:rPr>
        <w:t>Enforcement of this chapter; special action</w:t>
      </w:r>
    </w:p>
    <w:p w14:paraId="4B42126C" w14:textId="77777777" w:rsidR="008A7E7E" w:rsidRPr="00743699" w:rsidRDefault="008A7E7E" w:rsidP="008A7E7E">
      <w:pPr>
        <w:pStyle w:val="P06-00"/>
        <w:rPr>
          <w:rFonts w:ascii="Courier New" w:hAnsi="Courier New" w:cs="Courier New"/>
        </w:rPr>
      </w:pPr>
    </w:p>
    <w:p w14:paraId="40C9867C" w14:textId="77777777" w:rsidR="008A7E7E" w:rsidRPr="00743699" w:rsidRDefault="008A7E7E" w:rsidP="008A7E7E">
      <w:pPr>
        <w:pStyle w:val="P06-00"/>
        <w:rPr>
          <w:rFonts w:ascii="Courier New" w:hAnsi="Courier New" w:cs="Courier New"/>
        </w:rPr>
      </w:pPr>
      <w:r w:rsidRPr="00743699">
        <w:rPr>
          <w:rFonts w:ascii="Courier New" w:hAnsi="Courier New" w:cs="Courier New"/>
        </w:rPr>
        <w:t>(Caution:  1998 Prop. 105 applies)</w:t>
      </w:r>
    </w:p>
    <w:p w14:paraId="0E39274E" w14:textId="77777777" w:rsidR="008A7E7E" w:rsidRPr="00743699" w:rsidRDefault="008A7E7E" w:rsidP="006D2F56">
      <w:pPr>
        <w:pStyle w:val="P06-00"/>
        <w:rPr>
          <w:rFonts w:ascii="Courier New" w:eastAsia="Calibri" w:hAnsi="Courier New" w:cs="Courier New"/>
        </w:rPr>
      </w:pPr>
    </w:p>
    <w:p w14:paraId="41A59029" w14:textId="77777777" w:rsidR="006D2F56" w:rsidRPr="00743699" w:rsidRDefault="006D2F56" w:rsidP="006D2F56">
      <w:pPr>
        <w:pStyle w:val="P06-00"/>
        <w:rPr>
          <w:rFonts w:ascii="Courier New" w:eastAsia="Calibri" w:hAnsi="Courier New" w:cs="Courier New"/>
        </w:rPr>
      </w:pPr>
      <w:r w:rsidRPr="00743699">
        <w:rPr>
          <w:rFonts w:ascii="Courier New" w:eastAsia="Calibri" w:hAnsi="Courier New" w:cs="Courier New"/>
        </w:rPr>
        <w:t>A.  I</w:t>
      </w:r>
      <w:r w:rsidR="00EB4312" w:rsidRPr="00743699">
        <w:rPr>
          <w:rFonts w:ascii="Courier New" w:eastAsia="Calibri" w:hAnsi="Courier New" w:cs="Courier New"/>
        </w:rPr>
        <w:t>f the department fails to adopt rules necessary to implement this chapter on or</w:t>
      </w:r>
      <w:r w:rsidRPr="00743699">
        <w:rPr>
          <w:rFonts w:ascii="Courier New" w:eastAsia="Calibri" w:hAnsi="Courier New" w:cs="Courier New"/>
        </w:rPr>
        <w:t xml:space="preserve"> b</w:t>
      </w:r>
      <w:r w:rsidR="00EB4312" w:rsidRPr="00743699">
        <w:rPr>
          <w:rFonts w:ascii="Courier New" w:eastAsia="Calibri" w:hAnsi="Courier New" w:cs="Courier New"/>
        </w:rPr>
        <w:t xml:space="preserve">efore </w:t>
      </w:r>
      <w:r w:rsidR="00C53EF4" w:rsidRPr="00743699">
        <w:rPr>
          <w:rFonts w:ascii="Courier New" w:eastAsia="Calibri" w:hAnsi="Courier New" w:cs="Courier New"/>
        </w:rPr>
        <w:t>June</w:t>
      </w:r>
      <w:r w:rsidR="00EB4312" w:rsidRPr="00743699">
        <w:rPr>
          <w:rFonts w:ascii="Courier New" w:eastAsia="Calibri" w:hAnsi="Courier New" w:cs="Courier New"/>
        </w:rPr>
        <w:t xml:space="preserve"> 1, 2021, or fails to </w:t>
      </w:r>
      <w:r w:rsidRPr="00743699">
        <w:rPr>
          <w:rFonts w:ascii="Courier New" w:eastAsia="Calibri" w:hAnsi="Courier New" w:cs="Courier New"/>
        </w:rPr>
        <w:t>begin</w:t>
      </w:r>
      <w:r w:rsidR="00EB4312" w:rsidRPr="00743699">
        <w:rPr>
          <w:rFonts w:ascii="Courier New" w:eastAsia="Calibri" w:hAnsi="Courier New" w:cs="Courier New"/>
        </w:rPr>
        <w:t xml:space="preserve"> accepting applications as provided in section 36</w:t>
      </w:r>
      <w:r w:rsidRPr="00743699">
        <w:rPr>
          <w:rFonts w:ascii="Courier New" w:eastAsia="Calibri" w:hAnsi="Courier New" w:cs="Courier New"/>
        </w:rPr>
        <w:noBreakHyphen/>
      </w:r>
      <w:r w:rsidR="00EB4312" w:rsidRPr="00743699">
        <w:rPr>
          <w:rFonts w:ascii="Courier New" w:eastAsia="Calibri" w:hAnsi="Courier New" w:cs="Courier New"/>
        </w:rPr>
        <w:t>2854,</w:t>
      </w:r>
      <w:r w:rsidRPr="00743699">
        <w:rPr>
          <w:rFonts w:ascii="Courier New" w:eastAsia="Calibri" w:hAnsi="Courier New" w:cs="Courier New"/>
        </w:rPr>
        <w:t xml:space="preserve"> s</w:t>
      </w:r>
      <w:r w:rsidR="00EB4312" w:rsidRPr="00743699">
        <w:rPr>
          <w:rFonts w:ascii="Courier New" w:eastAsia="Calibri" w:hAnsi="Courier New" w:cs="Courier New"/>
        </w:rPr>
        <w:t xml:space="preserve">ubsection </w:t>
      </w:r>
      <w:r w:rsidRPr="00743699">
        <w:rPr>
          <w:rFonts w:ascii="Courier New" w:eastAsia="Calibri" w:hAnsi="Courier New" w:cs="Courier New"/>
        </w:rPr>
        <w:t>A</w:t>
      </w:r>
      <w:r w:rsidR="00EB4312" w:rsidRPr="00743699">
        <w:rPr>
          <w:rFonts w:ascii="Courier New" w:eastAsia="Calibri" w:hAnsi="Courier New" w:cs="Courier New"/>
        </w:rPr>
        <w:t>, paragraph 1, subdivision (d), any citizen may commence a special action in superior court to compel the department to perform the actions mandated under this chapter.</w:t>
      </w:r>
    </w:p>
    <w:p w14:paraId="079850E9" w14:textId="77777777" w:rsidR="006D2F56" w:rsidRPr="00743699" w:rsidRDefault="00EB4312" w:rsidP="006D2F56">
      <w:pPr>
        <w:pStyle w:val="P06-00"/>
        <w:rPr>
          <w:rFonts w:ascii="Courier New" w:eastAsia="Calibri" w:hAnsi="Courier New" w:cs="Courier New"/>
        </w:rPr>
      </w:pPr>
      <w:r w:rsidRPr="00743699">
        <w:rPr>
          <w:rFonts w:ascii="Courier New" w:eastAsia="Calibri" w:hAnsi="Courier New" w:cs="Courier New"/>
        </w:rPr>
        <w:t>B.</w:t>
      </w:r>
      <w:r w:rsidR="006D2F56" w:rsidRPr="00743699">
        <w:rPr>
          <w:rFonts w:ascii="Courier New" w:eastAsia="Calibri" w:hAnsi="Courier New" w:cs="Courier New"/>
        </w:rPr>
        <w:t>  </w:t>
      </w:r>
      <w:r w:rsidRPr="00743699">
        <w:rPr>
          <w:rFonts w:ascii="Courier New" w:eastAsia="Calibri" w:hAnsi="Courier New" w:cs="Courier New"/>
        </w:rPr>
        <w:t>If the department fails to issue a license or send a notice of denial within sixty days after receiving a complete marijuana establishment application pursuant to section 36</w:t>
      </w:r>
      <w:r w:rsidR="006D2F56" w:rsidRPr="00743699">
        <w:rPr>
          <w:rFonts w:ascii="Courier New" w:eastAsia="Calibri" w:hAnsi="Courier New" w:cs="Courier New"/>
        </w:rPr>
        <w:noBreakHyphen/>
      </w:r>
      <w:r w:rsidRPr="00743699">
        <w:rPr>
          <w:rFonts w:ascii="Courier New" w:eastAsia="Calibri" w:hAnsi="Courier New" w:cs="Courier New"/>
        </w:rPr>
        <w:t xml:space="preserve">2854, subsection </w:t>
      </w:r>
      <w:r w:rsidR="00E7361C" w:rsidRPr="00743699">
        <w:rPr>
          <w:rFonts w:ascii="Courier New" w:eastAsia="Calibri" w:hAnsi="Courier New" w:cs="Courier New"/>
        </w:rPr>
        <w:t>A</w:t>
      </w:r>
      <w:r w:rsidRPr="00743699">
        <w:rPr>
          <w:rFonts w:ascii="Courier New" w:eastAsia="Calibri" w:hAnsi="Courier New" w:cs="Courier New"/>
        </w:rPr>
        <w:t>, paragraph 1, subdivision (d), the applicant may commence a special action</w:t>
      </w:r>
      <w:r w:rsidR="006D2F56" w:rsidRPr="00743699">
        <w:rPr>
          <w:rFonts w:ascii="Courier New" w:hAnsi="Courier New" w:cs="Courier New"/>
          <w:noProof/>
          <w:snapToGrid/>
        </w:rPr>
        <w:t xml:space="preserve"> in </w:t>
      </w:r>
      <w:r w:rsidRPr="00743699">
        <w:rPr>
          <w:rFonts w:ascii="Courier New" w:eastAsia="Calibri" w:hAnsi="Courier New" w:cs="Courier New"/>
        </w:rPr>
        <w:t>superior court to compel the department to perform the actions mandated under this chapter.</w:t>
      </w:r>
    </w:p>
    <w:p w14:paraId="7964B037" w14:textId="77777777" w:rsidR="007A6D82" w:rsidRPr="00743699" w:rsidRDefault="00EB4312" w:rsidP="007A6D82">
      <w:pPr>
        <w:pStyle w:val="P06-00"/>
        <w:rPr>
          <w:rFonts w:ascii="Courier New" w:eastAsia="Calibri" w:hAnsi="Courier New" w:cs="Courier New"/>
        </w:rPr>
      </w:pPr>
      <w:r w:rsidRPr="00743699">
        <w:rPr>
          <w:rFonts w:ascii="Courier New" w:eastAsia="Calibri" w:hAnsi="Courier New" w:cs="Courier New"/>
        </w:rPr>
        <w:t>C.</w:t>
      </w:r>
      <w:r w:rsidR="006D2F56" w:rsidRPr="00743699">
        <w:rPr>
          <w:rFonts w:ascii="Courier New" w:eastAsia="Calibri" w:hAnsi="Courier New" w:cs="Courier New"/>
        </w:rPr>
        <w:t>  </w:t>
      </w:r>
      <w:r w:rsidRPr="00743699">
        <w:rPr>
          <w:rFonts w:ascii="Courier New" w:eastAsia="Calibri" w:hAnsi="Courier New" w:cs="Courier New"/>
        </w:rPr>
        <w:t>Notwithstanding chapter 28.1 of this title, if the department fails to issue any marijuana establishment licenses pursuant to section 36</w:t>
      </w:r>
      <w:r w:rsidR="006D2F56" w:rsidRPr="00743699">
        <w:rPr>
          <w:rFonts w:ascii="Courier New" w:eastAsia="Calibri" w:hAnsi="Courier New" w:cs="Courier New"/>
        </w:rPr>
        <w:noBreakHyphen/>
      </w:r>
      <w:r w:rsidRPr="00743699">
        <w:rPr>
          <w:rFonts w:ascii="Courier New" w:eastAsia="Calibri" w:hAnsi="Courier New" w:cs="Courier New"/>
        </w:rPr>
        <w:t xml:space="preserve">2854, subsection </w:t>
      </w:r>
      <w:r w:rsidR="007A6D82" w:rsidRPr="00743699">
        <w:rPr>
          <w:rFonts w:ascii="Courier New" w:eastAsia="Calibri" w:hAnsi="Courier New" w:cs="Courier New"/>
        </w:rPr>
        <w:t>A</w:t>
      </w:r>
      <w:r w:rsidRPr="00743699">
        <w:rPr>
          <w:rFonts w:ascii="Courier New" w:eastAsia="Calibri" w:hAnsi="Courier New" w:cs="Courier New"/>
        </w:rPr>
        <w:t xml:space="preserve">, paragraph 1, subdivision </w:t>
      </w:r>
      <w:r w:rsidR="007A6D82" w:rsidRPr="00743699">
        <w:rPr>
          <w:rFonts w:ascii="Courier New" w:eastAsia="Calibri" w:hAnsi="Courier New" w:cs="Courier New"/>
        </w:rPr>
        <w:t>(d)</w:t>
      </w:r>
      <w:r w:rsidRPr="00743699">
        <w:rPr>
          <w:rFonts w:ascii="Courier New" w:eastAsia="Calibri" w:hAnsi="Courier New" w:cs="Courier New"/>
        </w:rPr>
        <w:t xml:space="preserve"> on or before </w:t>
      </w:r>
      <w:r w:rsidR="006D2F56" w:rsidRPr="00743699">
        <w:rPr>
          <w:rFonts w:ascii="Courier New" w:eastAsia="Calibri" w:hAnsi="Courier New" w:cs="Courier New"/>
        </w:rPr>
        <w:t>April</w:t>
      </w:r>
      <w:r w:rsidRPr="00743699">
        <w:rPr>
          <w:rFonts w:ascii="Courier New" w:eastAsia="Calibri" w:hAnsi="Courier New" w:cs="Courier New"/>
        </w:rPr>
        <w:t xml:space="preserve"> 5, 2021, each nonprofit medical marijuana dispensary in good standing may begin to cultivate, produce, process, manufacture, transport and test marijuana and marijuana products and may sell marijuana and marijuana products to consumers until the department issues licenses to operate marijuana establishments. </w:t>
      </w:r>
      <w:r w:rsidR="00E7361C" w:rsidRPr="00743699">
        <w:rPr>
          <w:rFonts w:ascii="Courier New" w:eastAsia="Calibri" w:hAnsi="Courier New" w:cs="Courier New"/>
        </w:rPr>
        <w:t xml:space="preserve"> </w:t>
      </w:r>
      <w:r w:rsidRPr="00743699">
        <w:rPr>
          <w:rFonts w:ascii="Courier New" w:eastAsia="Calibri" w:hAnsi="Courier New" w:cs="Courier New"/>
        </w:rPr>
        <w:t>If this occurs, nonprofit medical marijuana dispensaries in good standing shall:</w:t>
      </w:r>
    </w:p>
    <w:p w14:paraId="26C92950" w14:textId="77777777" w:rsidR="007A6D82" w:rsidRPr="00743699" w:rsidRDefault="007A6D82" w:rsidP="007A6D82">
      <w:pPr>
        <w:pStyle w:val="P06-00"/>
        <w:rPr>
          <w:rFonts w:ascii="Courier New" w:eastAsia="Calibri" w:hAnsi="Courier New" w:cs="Courier New"/>
        </w:rPr>
      </w:pPr>
      <w:r w:rsidRPr="00743699">
        <w:rPr>
          <w:rFonts w:ascii="Courier New" w:eastAsia="Calibri" w:hAnsi="Courier New" w:cs="Courier New"/>
        </w:rPr>
        <w:t>1.  </w:t>
      </w:r>
      <w:r w:rsidR="00EB4312" w:rsidRPr="00743699">
        <w:rPr>
          <w:rFonts w:ascii="Courier New" w:eastAsia="Calibri" w:hAnsi="Courier New" w:cs="Courier New"/>
        </w:rPr>
        <w:t>Be treated as marijuana establishments for all purposes under this chapter, and their nonprofit medical marijuana establishment agents shall be treated as marijuana facility agents for all purposes under this chapter.</w:t>
      </w:r>
    </w:p>
    <w:p w14:paraId="0E42BB4E" w14:textId="77777777" w:rsidR="007A6D82" w:rsidRPr="00743699" w:rsidRDefault="007A6D82" w:rsidP="007A6D82">
      <w:pPr>
        <w:pStyle w:val="P06-00"/>
        <w:rPr>
          <w:rFonts w:ascii="Courier New" w:hAnsi="Courier New" w:cs="Courier New"/>
        </w:rPr>
      </w:pPr>
      <w:r w:rsidRPr="00743699">
        <w:rPr>
          <w:rFonts w:ascii="Courier New" w:eastAsia="Calibri" w:hAnsi="Courier New" w:cs="Courier New"/>
        </w:rPr>
        <w:t>2.  </w:t>
      </w:r>
      <w:r w:rsidR="00EB4312" w:rsidRPr="00743699">
        <w:rPr>
          <w:rFonts w:ascii="Courier New" w:eastAsia="Calibri" w:hAnsi="Courier New" w:cs="Courier New"/>
        </w:rPr>
        <w:t xml:space="preserve">Comply with the rules adopted by the department to </w:t>
      </w:r>
      <w:r w:rsidR="006D2F56" w:rsidRPr="00743699">
        <w:rPr>
          <w:rFonts w:ascii="Courier New" w:eastAsia="Calibri" w:hAnsi="Courier New" w:cs="Courier New"/>
        </w:rPr>
        <w:t>implement</w:t>
      </w:r>
      <w:r w:rsidR="00EB4312" w:rsidRPr="00743699">
        <w:rPr>
          <w:rFonts w:ascii="Courier New" w:eastAsia="Calibri" w:hAnsi="Courier New" w:cs="Courier New"/>
        </w:rPr>
        <w:t xml:space="preserve"> chapter 28.1 of this title, except those that are inconsistent with this chapter.</w:t>
      </w:r>
      <w:r w:rsidRPr="00743699">
        <w:rPr>
          <w:rFonts w:ascii="Courier New" w:hAnsi="Courier New" w:cs="Courier New"/>
        </w:rPr>
        <w:t xml:space="preserve"> </w:t>
      </w:r>
      <w:r w:rsidRPr="00743699">
        <w:rPr>
          <w:rFonts w:ascii="Courier New" w:hAnsi="Courier New" w:cs="Courier New"/>
        </w:rPr>
        <w:fldChar w:fldCharType="begin"/>
      </w:r>
      <w:r w:rsidRPr="00743699">
        <w:rPr>
          <w:rFonts w:ascii="Courier New" w:hAnsi="Courier New" w:cs="Courier New"/>
        </w:rPr>
        <w:instrText xml:space="preserve"> COMMENTS END_STATUTE \* MERGEFORMAT </w:instrText>
      </w:r>
      <w:r w:rsidRPr="00743699">
        <w:rPr>
          <w:rFonts w:ascii="Courier New" w:hAnsi="Courier New" w:cs="Courier New"/>
        </w:rPr>
        <w:fldChar w:fldCharType="separate"/>
      </w:r>
      <w:r w:rsidRPr="00743699">
        <w:rPr>
          <w:rFonts w:ascii="Courier New" w:hAnsi="Courier New" w:cs="Courier New"/>
          <w:vanish/>
        </w:rPr>
        <w:t>END_STATUTE</w:t>
      </w:r>
      <w:r w:rsidRPr="00743699">
        <w:rPr>
          <w:rFonts w:ascii="Courier New" w:hAnsi="Courier New" w:cs="Courier New"/>
        </w:rPr>
        <w:fldChar w:fldCharType="end"/>
      </w:r>
    </w:p>
    <w:p w14:paraId="31185FA0" w14:textId="77777777" w:rsidR="00EB4312" w:rsidRPr="00743699" w:rsidRDefault="00EB4312" w:rsidP="007A6D82">
      <w:pPr>
        <w:pStyle w:val="P06-00"/>
        <w:rPr>
          <w:rFonts w:ascii="Courier New" w:hAnsi="Courier New" w:cs="Courier New"/>
        </w:rPr>
      </w:pPr>
    </w:p>
    <w:sectPr w:rsidR="00EB4312" w:rsidRPr="00743699" w:rsidSect="00B90620">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01093" w14:textId="77777777" w:rsidR="00290377" w:rsidRDefault="00290377">
      <w:r>
        <w:separator/>
      </w:r>
    </w:p>
  </w:endnote>
  <w:endnote w:type="continuationSeparator" w:id="0">
    <w:p w14:paraId="4168229E" w14:textId="77777777" w:rsidR="00290377" w:rsidRDefault="00290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9511F" w14:textId="77777777" w:rsidR="00290377" w:rsidRDefault="00290377">
      <w:r>
        <w:separator/>
      </w:r>
    </w:p>
  </w:footnote>
  <w:footnote w:type="continuationSeparator" w:id="0">
    <w:p w14:paraId="01C2EC57" w14:textId="77777777" w:rsidR="00290377" w:rsidRDefault="002903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A5A3CDD"/>
    <w:multiLevelType w:val="hybridMultilevel"/>
    <w:tmpl w:val="7A8858C6"/>
    <w:lvl w:ilvl="0" w:tplc="1816711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91C568A">
      <w:start w:val="1"/>
      <w:numFmt w:val="decimal"/>
      <w:lvlRestart w:val="0"/>
      <w:lvlText w:val="%2."/>
      <w:lvlJc w:val="left"/>
      <w:pPr>
        <w:ind w:left="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BE4BEC4">
      <w:start w:val="1"/>
      <w:numFmt w:val="lowerRoman"/>
      <w:lvlText w:val="%3"/>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7A24520">
      <w:start w:val="1"/>
      <w:numFmt w:val="decimal"/>
      <w:lvlText w:val="%4"/>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2D63862">
      <w:start w:val="1"/>
      <w:numFmt w:val="lowerLetter"/>
      <w:lvlText w:val="%5"/>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F38747C">
      <w:start w:val="1"/>
      <w:numFmt w:val="lowerRoman"/>
      <w:lvlText w:val="%6"/>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CC28234">
      <w:start w:val="1"/>
      <w:numFmt w:val="decimal"/>
      <w:lvlText w:val="%7"/>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374E97E">
      <w:start w:val="1"/>
      <w:numFmt w:val="lowerLetter"/>
      <w:lvlText w:val="%8"/>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EDA5E20">
      <w:start w:val="1"/>
      <w:numFmt w:val="lowerRoman"/>
      <w:lvlText w:val="%9"/>
      <w:lvlJc w:val="left"/>
      <w:pPr>
        <w:ind w:left="6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585601083">
    <w:abstractNumId w:val="8"/>
  </w:num>
  <w:num w:numId="2" w16cid:durableId="1360160678">
    <w:abstractNumId w:val="8"/>
  </w:num>
  <w:num w:numId="3" w16cid:durableId="342050236">
    <w:abstractNumId w:val="7"/>
  </w:num>
  <w:num w:numId="4" w16cid:durableId="1872720869">
    <w:abstractNumId w:val="7"/>
  </w:num>
  <w:num w:numId="5" w16cid:durableId="1827823431">
    <w:abstractNumId w:val="10"/>
  </w:num>
  <w:num w:numId="6" w16cid:durableId="1997107962">
    <w:abstractNumId w:val="11"/>
  </w:num>
  <w:num w:numId="7" w16cid:durableId="536086192">
    <w:abstractNumId w:val="13"/>
  </w:num>
  <w:num w:numId="8" w16cid:durableId="1018897418">
    <w:abstractNumId w:val="9"/>
  </w:num>
  <w:num w:numId="9" w16cid:durableId="1478567039">
    <w:abstractNumId w:val="6"/>
  </w:num>
  <w:num w:numId="10" w16cid:durableId="1738162211">
    <w:abstractNumId w:val="5"/>
  </w:num>
  <w:num w:numId="11" w16cid:durableId="777140808">
    <w:abstractNumId w:val="4"/>
  </w:num>
  <w:num w:numId="12" w16cid:durableId="744305737">
    <w:abstractNumId w:val="3"/>
  </w:num>
  <w:num w:numId="13" w16cid:durableId="592320672">
    <w:abstractNumId w:val="2"/>
  </w:num>
  <w:num w:numId="14" w16cid:durableId="1555652553">
    <w:abstractNumId w:val="1"/>
  </w:num>
  <w:num w:numId="15" w16cid:durableId="1898471564">
    <w:abstractNumId w:val="0"/>
  </w:num>
  <w:num w:numId="16" w16cid:durableId="4475052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620"/>
    <w:rsid w:val="0000152C"/>
    <w:rsid w:val="00010503"/>
    <w:rsid w:val="00033AE7"/>
    <w:rsid w:val="00143563"/>
    <w:rsid w:val="00200368"/>
    <w:rsid w:val="002459EB"/>
    <w:rsid w:val="00282902"/>
    <w:rsid w:val="00290377"/>
    <w:rsid w:val="002A2C03"/>
    <w:rsid w:val="002E64DD"/>
    <w:rsid w:val="00307D6A"/>
    <w:rsid w:val="0038502A"/>
    <w:rsid w:val="003968A6"/>
    <w:rsid w:val="003A4489"/>
    <w:rsid w:val="003E47A8"/>
    <w:rsid w:val="004E084A"/>
    <w:rsid w:val="005519F6"/>
    <w:rsid w:val="005C0D87"/>
    <w:rsid w:val="00691E81"/>
    <w:rsid w:val="00693A9F"/>
    <w:rsid w:val="006D2F56"/>
    <w:rsid w:val="00716215"/>
    <w:rsid w:val="00743699"/>
    <w:rsid w:val="0078297D"/>
    <w:rsid w:val="007A6D82"/>
    <w:rsid w:val="008813A9"/>
    <w:rsid w:val="008A7E7E"/>
    <w:rsid w:val="008B5D07"/>
    <w:rsid w:val="008C3F43"/>
    <w:rsid w:val="008E1928"/>
    <w:rsid w:val="00927168"/>
    <w:rsid w:val="00A57FEB"/>
    <w:rsid w:val="00AF1224"/>
    <w:rsid w:val="00B22AC9"/>
    <w:rsid w:val="00B90620"/>
    <w:rsid w:val="00BE6925"/>
    <w:rsid w:val="00C53EF4"/>
    <w:rsid w:val="00CE7ABD"/>
    <w:rsid w:val="00D3406C"/>
    <w:rsid w:val="00D75EC7"/>
    <w:rsid w:val="00DF0AA1"/>
    <w:rsid w:val="00E41B6D"/>
    <w:rsid w:val="00E623A6"/>
    <w:rsid w:val="00E7361C"/>
    <w:rsid w:val="00EB4312"/>
    <w:rsid w:val="00F20F1C"/>
    <w:rsid w:val="00F540AD"/>
    <w:rsid w:val="00F60995"/>
    <w:rsid w:val="00FF0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0398905"/>
  <w15:chartTrackingRefBased/>
  <w15:docId w15:val="{C05C0B78-BC3C-42DE-B677-CCD20F8C9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6925"/>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Calibri Light" w:hAnsi="Calibri Light"/>
      <w:color w:val="2E74B5"/>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Calibri Light" w:hAnsi="Calibri Light"/>
      <w:color w:val="2E74B5"/>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Calibri Light" w:hAnsi="Calibri Light"/>
      <w:color w:val="1F4D78"/>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Calibri Light" w:hAnsi="Calibri Light"/>
      <w:i/>
      <w:iCs/>
      <w:color w:val="2E74B5"/>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Calibri Light" w:hAnsi="Calibri Light"/>
      <w:color w:val="2E74B5"/>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Calibri Light" w:hAnsi="Calibri Light"/>
      <w:color w:val="1F4D78"/>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Calibri Light" w:hAnsi="Calibri Light"/>
      <w:i/>
      <w:iCs/>
      <w:color w:val="1F4D78"/>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Calibri Light" w:hAnsi="Calibri Light"/>
      <w:color w:val="272727"/>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Calibri Light"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rPr>
      <w:rFonts w:ascii="Letter Gothic-Drafting" w:hAnsi="Letter Gothic-Drafting"/>
    </w:rPr>
  </w:style>
  <w:style w:type="character" w:customStyle="1" w:styleId="O">
    <w:name w:val="O"/>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rFonts w:ascii="Letter Gothic-Drafting" w:hAnsi="Letter Gothic-Drafting"/>
      <w:color w:val="800080"/>
      <w:u w:val="single"/>
    </w:rPr>
  </w:style>
  <w:style w:type="character" w:customStyle="1" w:styleId="SNUM">
    <w:name w:val="SNUM"/>
    <w:rPr>
      <w:rFonts w:ascii="Letter Gothic-Drafting" w:hAnsi="Letter Gothic-Drafting"/>
      <w:caps w:val="0"/>
      <w:color w:val="008000"/>
    </w:rPr>
  </w:style>
  <w:style w:type="character" w:customStyle="1" w:styleId="SPONSORS">
    <w:name w:val="SPONSORS"/>
  </w:style>
  <w:style w:type="character" w:customStyle="1" w:styleId="Title1">
    <w:name w:val="Title1"/>
    <w:rPr>
      <w:rFonts w:ascii="Letter Gothic-Drafting" w:hAnsi="Letter Gothic-Drafting"/>
      <w:caps/>
      <w:color w:val="0000FF"/>
    </w:rPr>
  </w:style>
  <w:style w:type="character" w:customStyle="1" w:styleId="UP">
    <w:name w:val="UP"/>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link w:val="Heading1"/>
    <w:rsid w:val="00033AE7"/>
    <w:rPr>
      <w:rFonts w:ascii="Calibri Light" w:eastAsia="Times New Roman" w:hAnsi="Calibri Light" w:cs="Times New Roman"/>
      <w:b/>
      <w:snapToGrid w:val="0"/>
      <w:color w:val="2E74B5"/>
      <w:sz w:val="32"/>
      <w:szCs w:val="32"/>
    </w:rPr>
  </w:style>
  <w:style w:type="character" w:customStyle="1" w:styleId="Heading2Char">
    <w:name w:val="Heading 2 Char"/>
    <w:link w:val="Heading2"/>
    <w:semiHidden/>
    <w:rsid w:val="00033AE7"/>
    <w:rPr>
      <w:rFonts w:ascii="Calibri Light" w:eastAsia="Times New Roman" w:hAnsi="Calibri Light" w:cs="Times New Roman"/>
      <w:b/>
      <w:snapToGrid w:val="0"/>
      <w:color w:val="2E74B5"/>
      <w:sz w:val="26"/>
      <w:szCs w:val="26"/>
    </w:rPr>
  </w:style>
  <w:style w:type="character" w:customStyle="1" w:styleId="Heading3Char">
    <w:name w:val="Heading 3 Char"/>
    <w:link w:val="Heading3"/>
    <w:semiHidden/>
    <w:rsid w:val="00033AE7"/>
    <w:rPr>
      <w:rFonts w:ascii="Calibri Light" w:eastAsia="Times New Roman" w:hAnsi="Calibri Light" w:cs="Times New Roman"/>
      <w:b/>
      <w:snapToGrid w:val="0"/>
      <w:color w:val="1F4D78"/>
      <w:sz w:val="24"/>
      <w:szCs w:val="24"/>
    </w:rPr>
  </w:style>
  <w:style w:type="character" w:customStyle="1" w:styleId="Heading4Char">
    <w:name w:val="Heading 4 Char"/>
    <w:link w:val="Heading4"/>
    <w:semiHidden/>
    <w:rsid w:val="00033AE7"/>
    <w:rPr>
      <w:rFonts w:ascii="Calibri Light" w:eastAsia="Times New Roman" w:hAnsi="Calibri Light" w:cs="Times New Roman"/>
      <w:b/>
      <w:i/>
      <w:iCs/>
      <w:snapToGrid w:val="0"/>
      <w:color w:val="2E74B5"/>
    </w:rPr>
  </w:style>
  <w:style w:type="character" w:customStyle="1" w:styleId="Heading5Char">
    <w:name w:val="Heading 5 Char"/>
    <w:link w:val="Heading5"/>
    <w:semiHidden/>
    <w:rsid w:val="00033AE7"/>
    <w:rPr>
      <w:rFonts w:ascii="Calibri Light" w:eastAsia="Times New Roman" w:hAnsi="Calibri Light" w:cs="Times New Roman"/>
      <w:b/>
      <w:snapToGrid w:val="0"/>
      <w:color w:val="2E74B5"/>
    </w:rPr>
  </w:style>
  <w:style w:type="character" w:customStyle="1" w:styleId="Heading6Char">
    <w:name w:val="Heading 6 Char"/>
    <w:link w:val="Heading6"/>
    <w:semiHidden/>
    <w:rsid w:val="00033AE7"/>
    <w:rPr>
      <w:rFonts w:ascii="Calibri Light" w:eastAsia="Times New Roman" w:hAnsi="Calibri Light" w:cs="Times New Roman"/>
      <w:b/>
      <w:snapToGrid w:val="0"/>
      <w:color w:val="1F4D78"/>
    </w:rPr>
  </w:style>
  <w:style w:type="character" w:customStyle="1" w:styleId="Heading7Char">
    <w:name w:val="Heading 7 Char"/>
    <w:link w:val="Heading7"/>
    <w:semiHidden/>
    <w:rsid w:val="00033AE7"/>
    <w:rPr>
      <w:rFonts w:ascii="Calibri Light" w:eastAsia="Times New Roman" w:hAnsi="Calibri Light" w:cs="Times New Roman"/>
      <w:b/>
      <w:i/>
      <w:iCs/>
      <w:snapToGrid w:val="0"/>
      <w:color w:val="1F4D78"/>
    </w:rPr>
  </w:style>
  <w:style w:type="character" w:customStyle="1" w:styleId="Heading8Char">
    <w:name w:val="Heading 8 Char"/>
    <w:link w:val="Heading8"/>
    <w:semiHidden/>
    <w:rsid w:val="00033AE7"/>
    <w:rPr>
      <w:rFonts w:ascii="Calibri Light" w:eastAsia="Times New Roman" w:hAnsi="Calibri Light" w:cs="Times New Roman"/>
      <w:b/>
      <w:snapToGrid w:val="0"/>
      <w:color w:val="272727"/>
      <w:sz w:val="21"/>
      <w:szCs w:val="21"/>
    </w:rPr>
  </w:style>
  <w:style w:type="character" w:customStyle="1" w:styleId="Heading9Char">
    <w:name w:val="Heading 9 Char"/>
    <w:link w:val="Heading9"/>
    <w:semiHidden/>
    <w:rsid w:val="00033AE7"/>
    <w:rPr>
      <w:rFonts w:ascii="Calibri Light" w:eastAsia="Times New Roman" w:hAnsi="Calibri Light" w:cs="Times New Roman"/>
      <w:b/>
      <w:i/>
      <w:iCs/>
      <w:snapToGrid w:val="0"/>
      <w:color w:val="272727"/>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link w:val="BodyText"/>
    <w:rsid w:val="00033AE7"/>
    <w:rPr>
      <w:rFonts w:ascii="Letter Gothic-Drafting" w:hAnsi="Letter Gothic-Drafting"/>
      <w:b/>
      <w:snapToGrid w:val="0"/>
    </w:rPr>
  </w:style>
  <w:style w:type="character" w:customStyle="1" w:styleId="BodyTextFirstIndentChar">
    <w:name w:val="Body Text First Indent 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link w:val="BodyTextIndent"/>
    <w:rsid w:val="00033AE7"/>
    <w:rPr>
      <w:rFonts w:ascii="Letter Gothic-Drafting" w:hAnsi="Letter Gothic-Drafting"/>
      <w:b/>
      <w:snapToGrid w:val="0"/>
    </w:rPr>
  </w:style>
  <w:style w:type="character" w:customStyle="1" w:styleId="BodyTextFirstIndent2Char">
    <w:name w:val="Body Text First Indent 2 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link w:val="BodyTextIndent3"/>
    <w:rsid w:val="00033AE7"/>
    <w:rPr>
      <w:rFonts w:ascii="Letter Gothic-Drafting" w:hAnsi="Letter Gothic-Drafting"/>
      <w:b/>
      <w:snapToGrid w:val="0"/>
      <w:sz w:val="16"/>
      <w:szCs w:val="16"/>
    </w:rPr>
  </w:style>
  <w:style w:type="character" w:styleId="BookTitle">
    <w:name w:val="Book Title"/>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sz w:val="18"/>
      <w:szCs w:val="18"/>
    </w:rPr>
  </w:style>
  <w:style w:type="paragraph" w:styleId="Closing">
    <w:name w:val="Closing"/>
    <w:basedOn w:val="Normal"/>
    <w:link w:val="ClosingChar"/>
    <w:rsid w:val="00033AE7"/>
    <w:pPr>
      <w:ind w:left="4320"/>
    </w:pPr>
  </w:style>
  <w:style w:type="character" w:customStyle="1" w:styleId="ClosingChar">
    <w:name w:val="Closing Char"/>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semiHidden/>
    <w:unhideWhenUsed/>
    <w:rsid w:val="00033AE7"/>
    <w:rPr>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ColorfulGrid-Accent2">
    <w:name w:val="Colorful Grid Accent 2"/>
    <w:basedOn w:val="TableNormal"/>
    <w:uiPriority w:val="73"/>
    <w:semiHidden/>
    <w:unhideWhenUsed/>
    <w:rsid w:val="00033AE7"/>
    <w:rPr>
      <w:color w:val="000000"/>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ColorfulGrid-Accent3">
    <w:name w:val="Colorful Grid Accent 3"/>
    <w:basedOn w:val="TableNormal"/>
    <w:uiPriority w:val="73"/>
    <w:semiHidden/>
    <w:unhideWhenUsed/>
    <w:rsid w:val="00033AE7"/>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ColorfulGrid-Accent4">
    <w:name w:val="Colorful Grid Accent 4"/>
    <w:basedOn w:val="TableNormal"/>
    <w:uiPriority w:val="73"/>
    <w:semiHidden/>
    <w:unhideWhenUsed/>
    <w:rsid w:val="00033AE7"/>
    <w:rPr>
      <w:color w:val="000000"/>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ColorfulGrid-Accent5">
    <w:name w:val="Colorful Grid Accent 5"/>
    <w:basedOn w:val="TableNormal"/>
    <w:uiPriority w:val="73"/>
    <w:semiHidden/>
    <w:unhideWhenUsed/>
    <w:rsid w:val="00033AE7"/>
    <w:rPr>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ColorfulGrid-Accent6">
    <w:name w:val="Colorful Grid Accent 6"/>
    <w:basedOn w:val="TableNormal"/>
    <w:uiPriority w:val="73"/>
    <w:semiHidden/>
    <w:unhideWhenUsed/>
    <w:rsid w:val="00033AE7"/>
    <w:rPr>
      <w:color w:val="000000"/>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styleId="ColorfulList">
    <w:name w:val="Colorful List"/>
    <w:basedOn w:val="TableNormal"/>
    <w:uiPriority w:val="72"/>
    <w:semiHidden/>
    <w:unhideWhenUsed/>
    <w:rsid w:val="00033AE7"/>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semiHidden/>
    <w:unhideWhenUsed/>
    <w:rsid w:val="00033AE7"/>
    <w:rPr>
      <w:color w:val="000000"/>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ColorfulList-Accent2">
    <w:name w:val="Colorful List Accent 2"/>
    <w:basedOn w:val="TableNormal"/>
    <w:uiPriority w:val="72"/>
    <w:semiHidden/>
    <w:unhideWhenUsed/>
    <w:rsid w:val="00033AE7"/>
    <w:rPr>
      <w:color w:val="000000"/>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ColorfulList-Accent3">
    <w:name w:val="Colorful List Accent 3"/>
    <w:basedOn w:val="TableNormal"/>
    <w:uiPriority w:val="72"/>
    <w:semiHidden/>
    <w:unhideWhenUsed/>
    <w:rsid w:val="00033AE7"/>
    <w:rPr>
      <w:color w:val="000000"/>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ColorfulList-Accent4">
    <w:name w:val="Colorful List Accent 4"/>
    <w:basedOn w:val="TableNormal"/>
    <w:uiPriority w:val="72"/>
    <w:semiHidden/>
    <w:unhideWhenUsed/>
    <w:rsid w:val="00033AE7"/>
    <w:rPr>
      <w:color w:val="000000"/>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ColorfulList-Accent5">
    <w:name w:val="Colorful List Accent 5"/>
    <w:basedOn w:val="TableNormal"/>
    <w:uiPriority w:val="72"/>
    <w:semiHidden/>
    <w:unhideWhenUsed/>
    <w:rsid w:val="00033AE7"/>
    <w:rPr>
      <w:color w:val="000000"/>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ColorfulList-Accent6">
    <w:name w:val="Colorful List Accent 6"/>
    <w:basedOn w:val="TableNormal"/>
    <w:uiPriority w:val="72"/>
    <w:semiHidden/>
    <w:unhideWhenUsed/>
    <w:rsid w:val="00033AE7"/>
    <w:rPr>
      <w:color w:val="000000"/>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styleId="ColorfulShading">
    <w:name w:val="Colorful Shading"/>
    <w:basedOn w:val="TableNormal"/>
    <w:uiPriority w:val="71"/>
    <w:semiHidden/>
    <w:unhideWhenUsed/>
    <w:rsid w:val="00033AE7"/>
    <w:rPr>
      <w:color w:val="000000"/>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semiHidden/>
    <w:unhideWhenUsed/>
    <w:rsid w:val="00033AE7"/>
    <w:rPr>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semiHidden/>
    <w:unhideWhenUsed/>
    <w:rsid w:val="00033AE7"/>
    <w:rPr>
      <w:color w:val="000000"/>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semiHidden/>
    <w:unhideWhenUsed/>
    <w:rsid w:val="00033AE7"/>
    <w:rPr>
      <w:color w:val="000000"/>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ColorfulShading-Accent4">
    <w:name w:val="Colorful Shading Accent 4"/>
    <w:basedOn w:val="TableNormal"/>
    <w:uiPriority w:val="71"/>
    <w:semiHidden/>
    <w:unhideWhenUsed/>
    <w:rsid w:val="00033AE7"/>
    <w:rPr>
      <w:color w:val="000000"/>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semiHidden/>
    <w:unhideWhenUsed/>
    <w:rsid w:val="00033AE7"/>
    <w:rPr>
      <w:color w:val="000000"/>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semiHidden/>
    <w:unhideWhenUsed/>
    <w:rsid w:val="00033AE7"/>
    <w:rPr>
      <w:color w:val="000000"/>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link w:val="CommentText"/>
    <w:semiHidden/>
    <w:rsid w:val="00033AE7"/>
    <w:rPr>
      <w:rFonts w:ascii="Letter Gothic-Drafting" w:hAnsi="Letter Gothic-Drafting"/>
      <w:b/>
      <w:snapToGrid w:val="0"/>
    </w:rPr>
  </w:style>
  <w:style w:type="character" w:customStyle="1" w:styleId="CommentSubjectChar">
    <w:name w:val="Comment Subject 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semiHidden/>
    <w:unhideWhenUsed/>
    <w:rsid w:val="00033AE7"/>
    <w:rPr>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DarkList-Accent2">
    <w:name w:val="Dark List Accent 2"/>
    <w:basedOn w:val="TableNormal"/>
    <w:uiPriority w:val="70"/>
    <w:semiHidden/>
    <w:unhideWhenUsed/>
    <w:rsid w:val="00033AE7"/>
    <w:rPr>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DarkList-Accent3">
    <w:name w:val="Dark List Accent 3"/>
    <w:basedOn w:val="TableNormal"/>
    <w:uiPriority w:val="70"/>
    <w:semiHidden/>
    <w:unhideWhenUsed/>
    <w:rsid w:val="00033AE7"/>
    <w:rPr>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DarkList-Accent4">
    <w:name w:val="Dark List Accent 4"/>
    <w:basedOn w:val="TableNormal"/>
    <w:uiPriority w:val="70"/>
    <w:semiHidden/>
    <w:unhideWhenUsed/>
    <w:rsid w:val="00033AE7"/>
    <w:rPr>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DarkList-Accent5">
    <w:name w:val="Dark List Accent 5"/>
    <w:basedOn w:val="TableNormal"/>
    <w:uiPriority w:val="70"/>
    <w:semiHidden/>
    <w:unhideWhenUsed/>
    <w:rsid w:val="00033AE7"/>
    <w:rPr>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DarkList-Accent6">
    <w:name w:val="Dark List Accent 6"/>
    <w:basedOn w:val="TableNormal"/>
    <w:uiPriority w:val="70"/>
    <w:semiHidden/>
    <w:unhideWhenUsed/>
    <w:rsid w:val="00033AE7"/>
    <w:rPr>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paragraph" w:styleId="Date">
    <w:name w:val="Date"/>
    <w:basedOn w:val="Normal"/>
    <w:next w:val="Normal"/>
    <w:link w:val="DateChar"/>
    <w:rsid w:val="00033AE7"/>
  </w:style>
  <w:style w:type="character" w:customStyle="1" w:styleId="DateChar">
    <w:name w:val="Date Char"/>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link w:val="E-mailSignature"/>
    <w:rsid w:val="00033AE7"/>
    <w:rPr>
      <w:rFonts w:ascii="Letter Gothic-Drafting" w:hAnsi="Letter Gothic-Drafting"/>
      <w:b/>
      <w:snapToGrid w:val="0"/>
    </w:rPr>
  </w:style>
  <w:style w:type="character" w:styleId="Emphasis">
    <w:name w:val="Emphasis"/>
    <w:qFormat/>
    <w:rsid w:val="00033AE7"/>
    <w:rPr>
      <w:rFonts w:ascii="Letter Gothic-Drafting" w:hAnsi="Letter Gothic-Drafting"/>
      <w:i/>
      <w:iCs/>
    </w:rPr>
  </w:style>
  <w:style w:type="character" w:styleId="EndnoteReference">
    <w:name w:val="endnote reference"/>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033AE7"/>
    <w:rPr>
      <w:rFonts w:ascii="Calibri Light" w:hAnsi="Calibri Light"/>
    </w:rPr>
  </w:style>
  <w:style w:type="character" w:styleId="FollowedHyperlink">
    <w:name w:val="FollowedHyperlink"/>
    <w:rsid w:val="00033AE7"/>
    <w:rPr>
      <w:rFonts w:ascii="Letter Gothic-Drafting" w:hAnsi="Letter Gothic-Drafting"/>
      <w:color w:val="954F72"/>
      <w:u w:val="single"/>
    </w:rPr>
  </w:style>
  <w:style w:type="paragraph" w:styleId="FootnoteText">
    <w:name w:val="footnote text"/>
    <w:basedOn w:val="Normal"/>
    <w:link w:val="FootnoteTextChar"/>
    <w:rsid w:val="00033AE7"/>
  </w:style>
  <w:style w:type="character" w:customStyle="1" w:styleId="FootnoteTextChar">
    <w:name w:val="Footnote Text Char"/>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3">
    <w:name w:val="Grid Table 3"/>
    <w:basedOn w:val="TableNormal"/>
    <w:uiPriority w:val="48"/>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GridTable4">
    <w:name w:val="Grid Table 4"/>
    <w:basedOn w:val="TableNormal"/>
    <w:uiPriority w:val="49"/>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5Dark">
    <w:name w:val="Grid Table 5 Dark"/>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ridTable6Colorful">
    <w:name w:val="Grid Table 6 Colorful"/>
    <w:basedOn w:val="TableNormal"/>
    <w:uiPriority w:val="51"/>
    <w:rsid w:val="00033AE7"/>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Accent1">
    <w:name w:val="Grid Table 6 Colorful Accent 1"/>
    <w:basedOn w:val="TableNormal"/>
    <w:uiPriority w:val="51"/>
    <w:rsid w:val="00033AE7"/>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6Colorful-Accent2">
    <w:name w:val="Grid Table 6 Colorful Accent 2"/>
    <w:basedOn w:val="TableNormal"/>
    <w:uiPriority w:val="51"/>
    <w:rsid w:val="00033AE7"/>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6Colorful-Accent3">
    <w:name w:val="Grid Table 6 Colorful Accent 3"/>
    <w:basedOn w:val="TableNormal"/>
    <w:uiPriority w:val="51"/>
    <w:rsid w:val="00033AE7"/>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4">
    <w:name w:val="Grid Table 6 Colorful Accent 4"/>
    <w:basedOn w:val="TableNormal"/>
    <w:uiPriority w:val="51"/>
    <w:rsid w:val="00033AE7"/>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6Colorful-Accent5">
    <w:name w:val="Grid Table 6 Colorful Accent 5"/>
    <w:basedOn w:val="TableNormal"/>
    <w:uiPriority w:val="51"/>
    <w:rsid w:val="00033AE7"/>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6Colorful-Accent6">
    <w:name w:val="Grid Table 6 Colorful Accent 6"/>
    <w:basedOn w:val="TableNormal"/>
    <w:uiPriority w:val="51"/>
    <w:rsid w:val="00033AE7"/>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7Colorful">
    <w:name w:val="Grid Table 7 Colorful"/>
    <w:basedOn w:val="TableNormal"/>
    <w:uiPriority w:val="52"/>
    <w:rsid w:val="00033AE7"/>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rful-Accent1">
    <w:name w:val="Grid Table 7 Colorful Accent 1"/>
    <w:basedOn w:val="TableNormal"/>
    <w:uiPriority w:val="52"/>
    <w:rsid w:val="00033AE7"/>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7Colorful-Accent2">
    <w:name w:val="Grid Table 7 Colorful Accent 2"/>
    <w:basedOn w:val="TableNormal"/>
    <w:uiPriority w:val="52"/>
    <w:rsid w:val="00033AE7"/>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033AE7"/>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7Colorful-Accent4">
    <w:name w:val="Grid Table 7 Colorful Accent 4"/>
    <w:basedOn w:val="TableNormal"/>
    <w:uiPriority w:val="52"/>
    <w:rsid w:val="00033AE7"/>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7Colorful-Accent5">
    <w:name w:val="Grid Table 7 Colorful Accent 5"/>
    <w:basedOn w:val="TableNormal"/>
    <w:uiPriority w:val="52"/>
    <w:rsid w:val="00033AE7"/>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7Colorful-Accent6">
    <w:name w:val="Grid Table 7 Colorful Accent 6"/>
    <w:basedOn w:val="TableNormal"/>
    <w:uiPriority w:val="52"/>
    <w:rsid w:val="00033AE7"/>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character" w:styleId="Hashtag">
    <w:name w:val="Hashtag"/>
    <w:uiPriority w:val="99"/>
    <w:semiHidden/>
    <w:unhideWhenUsed/>
    <w:rsid w:val="00033AE7"/>
    <w:rPr>
      <w:rFonts w:ascii="Letter Gothic-Drafting" w:hAnsi="Letter Gothic-Drafting"/>
      <w:color w:val="2B579A"/>
      <w:shd w:val="clear" w:color="auto" w:fill="E6E6E6"/>
    </w:rPr>
  </w:style>
  <w:style w:type="character" w:styleId="HTMLAcronym">
    <w:name w:val="HTML Acronym"/>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link w:val="HTMLAddress"/>
    <w:rsid w:val="00033AE7"/>
    <w:rPr>
      <w:rFonts w:ascii="Letter Gothic-Drafting" w:hAnsi="Letter Gothic-Drafting"/>
      <w:b/>
      <w:i/>
      <w:iCs/>
      <w:snapToGrid w:val="0"/>
    </w:rPr>
  </w:style>
  <w:style w:type="character" w:styleId="HTMLCite">
    <w:name w:val="HTML Cite"/>
    <w:rsid w:val="00033AE7"/>
    <w:rPr>
      <w:rFonts w:ascii="Letter Gothic-Drafting" w:hAnsi="Letter Gothic-Drafting"/>
      <w:i/>
      <w:iCs/>
    </w:rPr>
  </w:style>
  <w:style w:type="character" w:styleId="HTMLCode">
    <w:name w:val="HTML Code"/>
    <w:rsid w:val="00033AE7"/>
    <w:rPr>
      <w:rFonts w:ascii="Consolas" w:hAnsi="Consolas"/>
      <w:sz w:val="20"/>
      <w:szCs w:val="20"/>
    </w:rPr>
  </w:style>
  <w:style w:type="character" w:styleId="HTMLDefinition">
    <w:name w:val="HTML Definition"/>
    <w:rsid w:val="00033AE7"/>
    <w:rPr>
      <w:rFonts w:ascii="Letter Gothic-Drafting" w:hAnsi="Letter Gothic-Drafting"/>
      <w:i/>
      <w:iCs/>
    </w:rPr>
  </w:style>
  <w:style w:type="character" w:styleId="HTMLKeyboard">
    <w:name w:val="HTML Keyboard"/>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link w:val="HTMLPreformatted"/>
    <w:rsid w:val="00033AE7"/>
    <w:rPr>
      <w:rFonts w:ascii="Consolas" w:hAnsi="Consolas"/>
      <w:b/>
      <w:snapToGrid w:val="0"/>
    </w:rPr>
  </w:style>
  <w:style w:type="character" w:styleId="HTMLSample">
    <w:name w:val="HTML Sample"/>
    <w:semiHidden/>
    <w:unhideWhenUsed/>
    <w:rsid w:val="00033AE7"/>
    <w:rPr>
      <w:rFonts w:ascii="Consolas" w:hAnsi="Consolas"/>
      <w:sz w:val="24"/>
      <w:szCs w:val="24"/>
    </w:rPr>
  </w:style>
  <w:style w:type="character" w:styleId="HTMLTypewriter">
    <w:name w:val="HTML Typewriter"/>
    <w:rsid w:val="00033AE7"/>
    <w:rPr>
      <w:rFonts w:ascii="Consolas" w:hAnsi="Consolas"/>
      <w:sz w:val="20"/>
      <w:szCs w:val="20"/>
    </w:rPr>
  </w:style>
  <w:style w:type="character" w:styleId="HTMLVariable">
    <w:name w:val="HTML Variable"/>
    <w:rsid w:val="00033AE7"/>
    <w:rPr>
      <w:rFonts w:ascii="Letter Gothic-Drafting" w:hAnsi="Letter Gothic-Drafting"/>
      <w:i/>
      <w:iCs/>
    </w:rPr>
  </w:style>
  <w:style w:type="character" w:styleId="Hyperlink">
    <w:name w:val="Hyperlink"/>
    <w:rsid w:val="00033AE7"/>
    <w:rPr>
      <w:rFonts w:ascii="Letter Gothic-Drafting" w:hAnsi="Letter Gothic-Drafting"/>
      <w:color w:val="0563C1"/>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Calibri Light" w:hAnsi="Calibri Light"/>
      <w:bCs/>
    </w:rPr>
  </w:style>
  <w:style w:type="character" w:styleId="IntenseEmphasis">
    <w:name w:val="Intense Emphasis"/>
    <w:uiPriority w:val="21"/>
    <w:qFormat/>
    <w:rsid w:val="00033AE7"/>
    <w:rPr>
      <w:rFonts w:ascii="Letter Gothic-Drafting" w:hAnsi="Letter Gothic-Drafting"/>
      <w:i/>
      <w:iCs/>
      <w:color w:val="5B9BD5"/>
    </w:rPr>
  </w:style>
  <w:style w:type="paragraph" w:styleId="IntenseQuote">
    <w:name w:val="Intense Quote"/>
    <w:basedOn w:val="Normal"/>
    <w:next w:val="Normal"/>
    <w:link w:val="IntenseQuoteChar"/>
    <w:uiPriority w:val="30"/>
    <w:qFormat/>
    <w:rsid w:val="00033AE7"/>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033AE7"/>
    <w:rPr>
      <w:rFonts w:ascii="Letter Gothic-Drafting" w:hAnsi="Letter Gothic-Drafting"/>
      <w:b/>
      <w:i/>
      <w:iCs/>
      <w:snapToGrid w:val="0"/>
      <w:color w:val="5B9BD5"/>
    </w:rPr>
  </w:style>
  <w:style w:type="character" w:styleId="IntenseReference">
    <w:name w:val="Intense Reference"/>
    <w:uiPriority w:val="32"/>
    <w:qFormat/>
    <w:rsid w:val="00033AE7"/>
    <w:rPr>
      <w:rFonts w:ascii="Letter Gothic-Drafting" w:hAnsi="Letter Gothic-Drafting"/>
      <w:b/>
      <w:bCs/>
      <w:smallCaps/>
      <w:color w:val="5B9BD5"/>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styleId="LightShading">
    <w:name w:val="Light Shading"/>
    <w:basedOn w:val="TableNormal"/>
    <w:uiPriority w:val="60"/>
    <w:semiHidden/>
    <w:unhideWhenUsed/>
    <w:rsid w:val="00033AE7"/>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semiHidden/>
    <w:unhideWhenUsed/>
    <w:rsid w:val="00033AE7"/>
    <w:rPr>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LightShading-Accent2">
    <w:name w:val="Light Shading Accent 2"/>
    <w:basedOn w:val="TableNormal"/>
    <w:uiPriority w:val="60"/>
    <w:semiHidden/>
    <w:unhideWhenUsed/>
    <w:rsid w:val="00033AE7"/>
    <w:rPr>
      <w:color w:val="C45911"/>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LightShading-Accent3">
    <w:name w:val="Light Shading Accent 3"/>
    <w:basedOn w:val="TableNormal"/>
    <w:uiPriority w:val="60"/>
    <w:semiHidden/>
    <w:unhideWhenUsed/>
    <w:rsid w:val="00033AE7"/>
    <w:rPr>
      <w:color w:val="7B7B7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LightShading-Accent4">
    <w:name w:val="Light Shading Accent 4"/>
    <w:basedOn w:val="TableNormal"/>
    <w:uiPriority w:val="60"/>
    <w:semiHidden/>
    <w:unhideWhenUsed/>
    <w:rsid w:val="00033AE7"/>
    <w:rPr>
      <w:color w:val="BF8F00"/>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LightShading-Accent5">
    <w:name w:val="Light Shading Accent 5"/>
    <w:basedOn w:val="TableNormal"/>
    <w:uiPriority w:val="60"/>
    <w:semiHidden/>
    <w:unhideWhenUsed/>
    <w:rsid w:val="00033AE7"/>
    <w:rPr>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LightShading-Accent6">
    <w:name w:val="Light Shading Accent 6"/>
    <w:basedOn w:val="TableNormal"/>
    <w:uiPriority w:val="60"/>
    <w:semiHidden/>
    <w:unhideWhenUsed/>
    <w:rsid w:val="00033AE7"/>
    <w:rPr>
      <w:color w:val="538135"/>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2">
    <w:name w:val="List Table 2"/>
    <w:basedOn w:val="TableNormal"/>
    <w:uiPriority w:val="47"/>
    <w:rsid w:val="00033AE7"/>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
    <w:name w:val="List Table 3"/>
    <w:basedOn w:val="TableNormal"/>
    <w:uiPriority w:val="48"/>
    <w:rsid w:val="00033AE7"/>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5Dark">
    <w:name w:val="List Table 5 Dark"/>
    <w:basedOn w:val="TableNormal"/>
    <w:uiPriority w:val="50"/>
    <w:rsid w:val="00033AE7"/>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Accent1">
    <w:name w:val="List Table 6 Colorful Accent 1"/>
    <w:basedOn w:val="TableNormal"/>
    <w:uiPriority w:val="51"/>
    <w:rsid w:val="00033AE7"/>
    <w:rPr>
      <w:color w:val="2E74B5"/>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6Colorful-Accent2">
    <w:name w:val="List Table 6 Colorful Accent 2"/>
    <w:basedOn w:val="TableNormal"/>
    <w:uiPriority w:val="51"/>
    <w:rsid w:val="00033AE7"/>
    <w:rPr>
      <w:color w:val="C45911"/>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6Colorful-Accent3">
    <w:name w:val="List Table 6 Colorful Accent 3"/>
    <w:basedOn w:val="TableNormal"/>
    <w:uiPriority w:val="51"/>
    <w:rsid w:val="00033AE7"/>
    <w:rPr>
      <w:color w:val="7B7B7B"/>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6Colorful-Accent4">
    <w:name w:val="List Table 6 Colorful Accent 4"/>
    <w:basedOn w:val="TableNormal"/>
    <w:uiPriority w:val="51"/>
    <w:rsid w:val="00033AE7"/>
    <w:rPr>
      <w:color w:val="BF8F00"/>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6Colorful-Accent5">
    <w:name w:val="List Table 6 Colorful Accent 5"/>
    <w:basedOn w:val="TableNormal"/>
    <w:uiPriority w:val="51"/>
    <w:rsid w:val="00033AE7"/>
    <w:rPr>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6Colorful-Accent6">
    <w:name w:val="List Table 6 Colorful Accent 6"/>
    <w:basedOn w:val="TableNormal"/>
    <w:uiPriority w:val="51"/>
    <w:rsid w:val="00033AE7"/>
    <w:rPr>
      <w:color w:val="538135"/>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7Colorful">
    <w:name w:val="List Table 7 Colorful"/>
    <w:basedOn w:val="TableNormal"/>
    <w:uiPriority w:val="52"/>
    <w:rsid w:val="00033AE7"/>
    <w:rPr>
      <w:color w:val="0000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styleId="MediumGrid2">
    <w:name w:val="Medium Grid 2"/>
    <w:basedOn w:val="TableNormal"/>
    <w:uiPriority w:val="68"/>
    <w:semiHidden/>
    <w:unhideWhenUsed/>
    <w:rsid w:val="00033AE7"/>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semiHidden/>
    <w:unhideWhenUsed/>
    <w:rsid w:val="00033AE7"/>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MediumGrid2-Accent2">
    <w:name w:val="Medium Grid 2 Accent 2"/>
    <w:basedOn w:val="TableNormal"/>
    <w:uiPriority w:val="68"/>
    <w:semiHidden/>
    <w:unhideWhenUsed/>
    <w:rsid w:val="00033AE7"/>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MediumGrid2-Accent3">
    <w:name w:val="Medium Grid 2 Accent 3"/>
    <w:basedOn w:val="TableNormal"/>
    <w:uiPriority w:val="68"/>
    <w:semiHidden/>
    <w:unhideWhenUsed/>
    <w:rsid w:val="00033AE7"/>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MediumGrid2-Accent4">
    <w:name w:val="Medium Grid 2 Accent 4"/>
    <w:basedOn w:val="TableNormal"/>
    <w:uiPriority w:val="68"/>
    <w:semiHidden/>
    <w:unhideWhenUsed/>
    <w:rsid w:val="00033AE7"/>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MediumGrid2-Accent5">
    <w:name w:val="Medium Grid 2 Accent 5"/>
    <w:basedOn w:val="TableNormal"/>
    <w:uiPriority w:val="68"/>
    <w:semiHidden/>
    <w:unhideWhenUsed/>
    <w:rsid w:val="00033AE7"/>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MediumGrid2-Accent6">
    <w:name w:val="Medium Grid 2 Accent 6"/>
    <w:basedOn w:val="TableNormal"/>
    <w:uiPriority w:val="68"/>
    <w:semiHidden/>
    <w:unhideWhenUsed/>
    <w:rsid w:val="00033AE7"/>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MediumList1">
    <w:name w:val="Medium List 1"/>
    <w:basedOn w:val="TableNormal"/>
    <w:uiPriority w:val="65"/>
    <w:semiHidden/>
    <w:unhideWhenUsed/>
    <w:rsid w:val="00033AE7"/>
    <w:rPr>
      <w:color w:val="00000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semiHidden/>
    <w:unhideWhenUsed/>
    <w:rsid w:val="00033AE7"/>
    <w:rPr>
      <w:color w:val="000000"/>
    </w:rPr>
    <w:tblPr>
      <w:tblStyleRowBandSize w:val="1"/>
      <w:tblStyleColBandSize w:val="1"/>
      <w:tblBorders>
        <w:top w:val="single" w:sz="8" w:space="0" w:color="5B9BD5"/>
        <w:bottom w:val="single" w:sz="8" w:space="0" w:color="5B9BD5"/>
      </w:tblBorders>
    </w:tblPr>
    <w:tblStylePr w:type="firstRow">
      <w:rPr>
        <w:rFonts w:ascii="Calibri Light" w:eastAsia="Times New Roma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MediumList1-Accent2">
    <w:name w:val="Medium List 1 Accent 2"/>
    <w:basedOn w:val="TableNormal"/>
    <w:uiPriority w:val="65"/>
    <w:semiHidden/>
    <w:unhideWhenUsed/>
    <w:rsid w:val="00033AE7"/>
    <w:rPr>
      <w:color w:val="000000"/>
    </w:rPr>
    <w:tblPr>
      <w:tblStyleRowBandSize w:val="1"/>
      <w:tblStyleColBandSize w:val="1"/>
      <w:tblBorders>
        <w:top w:val="single" w:sz="8" w:space="0" w:color="ED7D31"/>
        <w:bottom w:val="single" w:sz="8" w:space="0" w:color="ED7D31"/>
      </w:tblBorders>
    </w:tblPr>
    <w:tblStylePr w:type="firstRow">
      <w:rPr>
        <w:rFonts w:ascii="Calibri Light" w:eastAsia="Times New Roma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MediumList1-Accent3">
    <w:name w:val="Medium List 1 Accent 3"/>
    <w:basedOn w:val="TableNormal"/>
    <w:uiPriority w:val="65"/>
    <w:semiHidden/>
    <w:unhideWhenUsed/>
    <w:rsid w:val="00033AE7"/>
    <w:rPr>
      <w:color w:val="000000"/>
    </w:rPr>
    <w:tblPr>
      <w:tblStyleRowBandSize w:val="1"/>
      <w:tblStyleColBandSize w:val="1"/>
      <w:tblBorders>
        <w:top w:val="single" w:sz="8" w:space="0" w:color="A5A5A5"/>
        <w:bottom w:val="single" w:sz="8" w:space="0" w:color="A5A5A5"/>
      </w:tblBorders>
    </w:tblPr>
    <w:tblStylePr w:type="firstRow">
      <w:rPr>
        <w:rFonts w:ascii="Calibri Light" w:eastAsia="Times New Roma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MediumList1-Accent4">
    <w:name w:val="Medium List 1 Accent 4"/>
    <w:basedOn w:val="TableNormal"/>
    <w:uiPriority w:val="65"/>
    <w:semiHidden/>
    <w:unhideWhenUsed/>
    <w:rsid w:val="00033AE7"/>
    <w:rPr>
      <w:color w:val="000000"/>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MediumList1-Accent5">
    <w:name w:val="Medium List 1 Accent 5"/>
    <w:basedOn w:val="TableNormal"/>
    <w:uiPriority w:val="65"/>
    <w:semiHidden/>
    <w:unhideWhenUsed/>
    <w:rsid w:val="00033AE7"/>
    <w:rPr>
      <w:color w:val="000000"/>
    </w:rPr>
    <w:tblPr>
      <w:tblStyleRowBandSize w:val="1"/>
      <w:tblStyleColBandSize w:val="1"/>
      <w:tblBorders>
        <w:top w:val="single" w:sz="8" w:space="0" w:color="4472C4"/>
        <w:bottom w:val="single" w:sz="8" w:space="0" w:color="4472C4"/>
      </w:tblBorders>
    </w:tbl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MediumList1-Accent6">
    <w:name w:val="Medium List 1 Accent 6"/>
    <w:basedOn w:val="TableNormal"/>
    <w:uiPriority w:val="65"/>
    <w:semiHidden/>
    <w:unhideWhenUsed/>
    <w:rsid w:val="00033AE7"/>
    <w:rPr>
      <w:color w:val="000000"/>
    </w:rPr>
    <w:tblPr>
      <w:tblStyleRowBandSize w:val="1"/>
      <w:tblStyleColBandSize w:val="1"/>
      <w:tblBorders>
        <w:top w:val="single" w:sz="8" w:space="0" w:color="70AD47"/>
        <w:bottom w:val="single" w:sz="8" w:space="0" w:color="70AD47"/>
      </w:tblBorders>
    </w:tblPr>
    <w:tblStylePr w:type="firstRow">
      <w:rPr>
        <w:rFonts w:ascii="Calibri Light" w:eastAsia="Times New Roma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styleId="MediumList2">
    <w:name w:val="Medium List 2"/>
    <w:basedOn w:val="TableNormal"/>
    <w:uiPriority w:val="66"/>
    <w:semiHidden/>
    <w:unhideWhenUsed/>
    <w:rsid w:val="00033AE7"/>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character" w:styleId="Mention">
    <w:name w:val="Mention"/>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hAnsi="Calibri Light"/>
      <w:sz w:val="24"/>
      <w:szCs w:val="24"/>
    </w:rPr>
  </w:style>
  <w:style w:type="character" w:customStyle="1" w:styleId="MessageHeaderChar">
    <w:name w:val="Message Header Char"/>
    <w:link w:val="MessageHeader"/>
    <w:rsid w:val="00033AE7"/>
    <w:rPr>
      <w:rFonts w:ascii="Calibri Light" w:eastAsia="Times New Roman" w:hAnsi="Calibri Light" w:cs="Times New Roman"/>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link w:val="NoteHeading"/>
    <w:rsid w:val="00033AE7"/>
    <w:rPr>
      <w:rFonts w:ascii="Letter Gothic-Drafting" w:hAnsi="Letter Gothic-Drafting"/>
      <w:b/>
      <w:snapToGrid w:val="0"/>
    </w:rPr>
  </w:style>
  <w:style w:type="character" w:styleId="PlaceholderText">
    <w:name w:val="Placeholder Tex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033AE7"/>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rsid w:val="00033AE7"/>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rPr>
  </w:style>
  <w:style w:type="character" w:customStyle="1" w:styleId="QuoteChar">
    <w:name w:val="Quote Char"/>
    <w:link w:val="Quote"/>
    <w:uiPriority w:val="29"/>
    <w:rsid w:val="00033AE7"/>
    <w:rPr>
      <w:rFonts w:ascii="Letter Gothic-Drafting" w:hAnsi="Letter Gothic-Drafting"/>
      <w:b/>
      <w:i/>
      <w:iCs/>
      <w:snapToGrid w:val="0"/>
      <w:color w:val="404040"/>
    </w:rPr>
  </w:style>
  <w:style w:type="paragraph" w:styleId="Salutation">
    <w:name w:val="Salutation"/>
    <w:basedOn w:val="Normal"/>
    <w:next w:val="Normal"/>
    <w:link w:val="SalutationChar"/>
    <w:rsid w:val="00033AE7"/>
  </w:style>
  <w:style w:type="character" w:customStyle="1" w:styleId="SalutationChar">
    <w:name w:val="Salutation Char"/>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link w:val="Signature"/>
    <w:rsid w:val="00033AE7"/>
    <w:rPr>
      <w:rFonts w:ascii="Letter Gothic-Drafting" w:hAnsi="Letter Gothic-Drafting"/>
      <w:b/>
      <w:snapToGrid w:val="0"/>
    </w:rPr>
  </w:style>
  <w:style w:type="character" w:styleId="SmartHyperlink">
    <w:name w:val="Smart Hyperlink"/>
    <w:uiPriority w:val="99"/>
    <w:semiHidden/>
    <w:unhideWhenUsed/>
    <w:rsid w:val="00033AE7"/>
    <w:rPr>
      <w:rFonts w:ascii="Letter Gothic-Drafting" w:hAnsi="Letter Gothic-Drafting"/>
      <w:u w:val="dotted"/>
    </w:rPr>
  </w:style>
  <w:style w:type="character" w:styleId="Strong">
    <w:name w:val="Strong"/>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Calibri" w:hAnsi="Calibri"/>
      <w:color w:val="5A5A5A"/>
      <w:spacing w:val="15"/>
      <w:sz w:val="22"/>
      <w:szCs w:val="22"/>
    </w:rPr>
  </w:style>
  <w:style w:type="character" w:customStyle="1" w:styleId="SubtitleChar">
    <w:name w:val="Subtitle Char"/>
    <w:link w:val="Subtitle"/>
    <w:rsid w:val="00033AE7"/>
    <w:rPr>
      <w:rFonts w:ascii="Calibri" w:eastAsia="Times New Roman" w:hAnsi="Calibri" w:cs="Times New Roman"/>
      <w:b/>
      <w:snapToGrid w:val="0"/>
      <w:color w:val="5A5A5A"/>
      <w:spacing w:val="15"/>
      <w:sz w:val="22"/>
      <w:szCs w:val="22"/>
    </w:rPr>
  </w:style>
  <w:style w:type="character" w:styleId="SubtleEmphasis">
    <w:name w:val="Subtle Emphasis"/>
    <w:uiPriority w:val="19"/>
    <w:qFormat/>
    <w:rsid w:val="00033AE7"/>
    <w:rPr>
      <w:rFonts w:ascii="Letter Gothic-Drafting" w:hAnsi="Letter Gothic-Drafting"/>
      <w:i/>
      <w:iCs/>
      <w:color w:val="404040"/>
    </w:rPr>
  </w:style>
  <w:style w:type="character" w:styleId="SubtleReference">
    <w:name w:val="Subtle Reference"/>
    <w:uiPriority w:val="31"/>
    <w:qFormat/>
    <w:rsid w:val="00033AE7"/>
    <w:rPr>
      <w:rFonts w:ascii="Letter Gothic-Drafting" w:hAnsi="Letter Gothic-Drafting"/>
      <w:smallCaps/>
      <w:color w:val="5A5A5A"/>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Calibri Light" w:hAnsi="Calibri Light"/>
      <w:spacing w:val="-10"/>
      <w:kern w:val="28"/>
      <w:sz w:val="56"/>
      <w:szCs w:val="56"/>
    </w:rPr>
  </w:style>
  <w:style w:type="character" w:customStyle="1" w:styleId="TitleChar">
    <w:name w:val="Title Char"/>
    <w:link w:val="Title"/>
    <w:rsid w:val="00033AE7"/>
    <w:rPr>
      <w:rFonts w:ascii="Calibri Light" w:eastAsia="Times New Roman" w:hAnsi="Calibri Light" w:cs="Times New Roman"/>
      <w:b/>
      <w:snapToGrid w:val="0"/>
      <w:spacing w:val="-10"/>
      <w:kern w:val="28"/>
      <w:sz w:val="56"/>
      <w:szCs w:val="56"/>
    </w:rPr>
  </w:style>
  <w:style w:type="paragraph" w:styleId="TOAHeading">
    <w:name w:val="toa heading"/>
    <w:basedOn w:val="Normal"/>
    <w:next w:val="Normal"/>
    <w:rsid w:val="00033AE7"/>
    <w:pPr>
      <w:spacing w:before="120"/>
    </w:pPr>
    <w:rPr>
      <w:rFonts w:ascii="Calibri Light" w:hAnsi="Calibri Light"/>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B90620"/>
    <w:rPr>
      <w:rFonts w:ascii="Letter Gothic-Drafting" w:hAnsi="Letter Gothic-Drafting"/>
      <w:b/>
      <w:snapToGrid w:val="0"/>
    </w:rPr>
  </w:style>
  <w:style w:type="character" w:customStyle="1" w:styleId="SEC06-17Char">
    <w:name w:val="SEC 06-17 Char"/>
    <w:link w:val="SEC06-17"/>
    <w:rsid w:val="00B90620"/>
    <w:rPr>
      <w:rFonts w:ascii="Letter Gothic-Drafting" w:hAnsi="Letter Gothic-Drafting"/>
      <w:b/>
      <w:snapToGrid w:val="0"/>
    </w:rPr>
  </w:style>
  <w:style w:type="paragraph" w:customStyle="1" w:styleId="p06-000">
    <w:name w:val="p06-00"/>
    <w:basedOn w:val="Normal"/>
    <w:rsid w:val="00B90620"/>
    <w:pPr>
      <w:widowControl/>
      <w:spacing w:before="100" w:beforeAutospacing="1" w:after="100" w:afterAutospacing="1"/>
      <w:jc w:val="left"/>
    </w:pPr>
    <w:rPr>
      <w:rFonts w:ascii="Times New Roman" w:hAnsi="Times New Roman"/>
      <w:b w:val="0"/>
      <w:snapToGr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285</Words>
  <Characters>1611</Characters>
  <Application>Microsoft Office Word</Application>
  <DocSecurity>0</DocSecurity>
  <Lines>34</Lines>
  <Paragraphs>8</Paragraphs>
  <ScaleCrop>false</ScaleCrop>
  <HeadingPairs>
    <vt:vector size="2" baseType="variant">
      <vt:variant>
        <vt:lpstr>Title</vt:lpstr>
      </vt:variant>
      <vt:variant>
        <vt:i4>1</vt:i4>
      </vt:variant>
    </vt:vector>
  </HeadingPairs>
  <TitlesOfParts>
    <vt:vector size="1" baseType="lpstr">
      <vt:lpstr>36-199; Suicide mortality review team; members; duties; review team termination</vt:lpstr>
    </vt:vector>
  </TitlesOfParts>
  <Company>LCS</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36-2865; Enforcement of this chapter; special action</dc:title>
  <dc:subject>Enforcement of this chapter; special action</dc:subject>
  <dc:creator>Arizona Legislative Council</dc:creator>
  <cp:keywords/>
  <dc:description>0004.docx - 542R - 2020</dc:description>
  <cp:lastModifiedBy>dbupdate</cp:lastModifiedBy>
  <cp:revision>2</cp:revision>
  <cp:lastPrinted>2020-11-05T16:26:00Z</cp:lastPrinted>
  <dcterms:created xsi:type="dcterms:W3CDTF">2025-09-21T02:00:00Z</dcterms:created>
  <dcterms:modified xsi:type="dcterms:W3CDTF">2025-09-21T02:00:00Z</dcterms:modified>
</cp:coreProperties>
</file>