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F1C0" w14:textId="1D01CC96" w:rsidR="00CA3C18" w:rsidRPr="001A4F90" w:rsidRDefault="00CA3C18" w:rsidP="00CA3C18">
      <w:pPr>
        <w:pStyle w:val="SEC06-18"/>
        <w:rPr>
          <w:rFonts w:ascii="Courier New" w:hAnsi="Courier New" w:cs="Courier New"/>
        </w:rPr>
      </w:pPr>
      <w:r w:rsidRPr="001A4F90">
        <w:rPr>
          <w:rFonts w:ascii="Courier New" w:hAnsi="Courier New" w:cs="Courier New"/>
        </w:rPr>
        <w:fldChar w:fldCharType="begin"/>
      </w:r>
      <w:r w:rsidRPr="001A4F90">
        <w:rPr>
          <w:rFonts w:ascii="Courier New" w:hAnsi="Courier New" w:cs="Courier New"/>
        </w:rPr>
        <w:instrText xml:space="preserve"> COMMENTS START_STATUTE \* MERGEFORMAT </w:instrText>
      </w:r>
      <w:r w:rsidRPr="001A4F90">
        <w:rPr>
          <w:rFonts w:ascii="Courier New" w:hAnsi="Courier New" w:cs="Courier New"/>
        </w:rPr>
        <w:fldChar w:fldCharType="separate"/>
      </w:r>
      <w:r w:rsidRPr="001A4F90">
        <w:rPr>
          <w:rFonts w:ascii="Courier New" w:hAnsi="Courier New" w:cs="Courier New"/>
          <w:vanish/>
        </w:rPr>
        <w:t>START_STATUTE</w:t>
      </w:r>
      <w:r w:rsidRPr="001A4F90">
        <w:rPr>
          <w:rFonts w:ascii="Courier New" w:hAnsi="Courier New" w:cs="Courier New"/>
        </w:rPr>
        <w:fldChar w:fldCharType="end"/>
      </w:r>
      <w:bookmarkStart w:id="0" w:name="Current_Position"/>
      <w:r w:rsidRPr="001A4F90">
        <w:rPr>
          <w:rStyle w:val="SNUM"/>
          <w:rFonts w:ascii="Courier New" w:hAnsi="Courier New" w:cs="Courier New"/>
        </w:rPr>
        <w:t>36-2859.</w:t>
      </w:r>
      <w:bookmarkEnd w:id="0"/>
      <w:r w:rsidRPr="001A4F90">
        <w:rPr>
          <w:rFonts w:ascii="Courier New" w:hAnsi="Courier New" w:cs="Courier New"/>
        </w:rPr>
        <w:t>  </w:t>
      </w:r>
      <w:r w:rsidRPr="001A4F90">
        <w:rPr>
          <w:rStyle w:val="SECHEAD"/>
          <w:rFonts w:ascii="Courier New" w:hAnsi="Courier New" w:cs="Courier New"/>
        </w:rPr>
        <w:t>Advertising; restrictions; warning; enforcement; civil penalty; exception</w:t>
      </w:r>
    </w:p>
    <w:p w14:paraId="36DC12A5" w14:textId="77777777" w:rsidR="00D434D2" w:rsidRPr="001A4F90" w:rsidRDefault="00D434D2" w:rsidP="00D434D2">
      <w:pPr>
        <w:pStyle w:val="P06-00"/>
        <w:rPr>
          <w:rFonts w:ascii="Courier New" w:hAnsi="Courier New" w:cs="Courier New"/>
        </w:rPr>
      </w:pPr>
    </w:p>
    <w:p w14:paraId="33C40C53" w14:textId="78714E7D" w:rsidR="00D434D2" w:rsidRPr="001A4F90" w:rsidRDefault="00D434D2" w:rsidP="00D434D2">
      <w:pPr>
        <w:pStyle w:val="P06-00"/>
        <w:rPr>
          <w:rFonts w:ascii="Courier New" w:hAnsi="Courier New" w:cs="Courier New"/>
        </w:rPr>
      </w:pPr>
      <w:r w:rsidRPr="001A4F90">
        <w:rPr>
          <w:rFonts w:ascii="Courier New" w:hAnsi="Courier New" w:cs="Courier New"/>
        </w:rPr>
        <w:t>(Eff. 7/1/26. Caution: 1998 Prop. 105 applies)</w:t>
      </w:r>
    </w:p>
    <w:p w14:paraId="03199177" w14:textId="77777777" w:rsidR="00D434D2" w:rsidRPr="001A4F90" w:rsidRDefault="00D434D2" w:rsidP="00D434D2">
      <w:pPr>
        <w:pStyle w:val="P06-00"/>
        <w:rPr>
          <w:rFonts w:ascii="Courier New" w:hAnsi="Courier New" w:cs="Courier New"/>
        </w:rPr>
      </w:pPr>
    </w:p>
    <w:p w14:paraId="7EEE1702" w14:textId="168CBC17" w:rsidR="00CA3C18" w:rsidRPr="001A4F90" w:rsidRDefault="00CA3C18" w:rsidP="00CA3C18">
      <w:pPr>
        <w:pStyle w:val="P06-00"/>
        <w:rPr>
          <w:rFonts w:ascii="Courier New" w:hAnsi="Courier New" w:cs="Courier New"/>
        </w:rPr>
      </w:pPr>
      <w:r w:rsidRPr="001A4F90">
        <w:rPr>
          <w:rFonts w:ascii="Courier New" w:hAnsi="Courier New" w:cs="Courier New"/>
        </w:rPr>
        <w:t xml:space="preserve">A.  A marijuana establishment or nonprofit medical marijuana dispensary may advertise or authorize advertising for marijuana </w:t>
      </w:r>
      <w:r w:rsidRPr="001A4F90">
        <w:rPr>
          <w:rFonts w:ascii="Courier New" w:eastAsiaTheme="majorEastAsia" w:hAnsi="Courier New" w:cs="Courier New"/>
        </w:rPr>
        <w:t>or marijuana products</w:t>
      </w:r>
      <w:r w:rsidRPr="001A4F90">
        <w:rPr>
          <w:rFonts w:ascii="Courier New" w:hAnsi="Courier New" w:cs="Courier New"/>
        </w:rPr>
        <w:t xml:space="preserve"> in accordance with restrictions imposed by this </w:t>
      </w:r>
      <w:r w:rsidRPr="001A4F90">
        <w:rPr>
          <w:rFonts w:ascii="Courier New" w:eastAsiaTheme="majorEastAsia" w:hAnsi="Courier New" w:cs="Courier New"/>
        </w:rPr>
        <w:t>section</w:t>
      </w:r>
      <w:r w:rsidRPr="001A4F90">
        <w:rPr>
          <w:rFonts w:ascii="Courier New" w:hAnsi="Courier New" w:cs="Courier New"/>
        </w:rPr>
        <w:t>.</w:t>
      </w:r>
    </w:p>
    <w:p w14:paraId="0EF593C7" w14:textId="6B9FE27D" w:rsidR="00CA3C18" w:rsidRPr="001A4F90" w:rsidRDefault="00F150B0" w:rsidP="00CA3C18">
      <w:pPr>
        <w:pStyle w:val="P06-00"/>
        <w:rPr>
          <w:rFonts w:ascii="Courier New" w:eastAsiaTheme="majorEastAsia" w:hAnsi="Courier New" w:cs="Courier New"/>
        </w:rPr>
      </w:pPr>
      <w:r w:rsidRPr="001A4F90">
        <w:rPr>
          <w:rFonts w:ascii="Courier New" w:eastAsiaTheme="majorEastAsia" w:hAnsi="Courier New" w:cs="Courier New"/>
        </w:rPr>
        <w:t>B</w:t>
      </w:r>
      <w:r w:rsidR="00CA3C18" w:rsidRPr="001A4F90">
        <w:rPr>
          <w:rFonts w:ascii="Courier New" w:eastAsiaTheme="majorEastAsia" w:hAnsi="Courier New" w:cs="Courier New"/>
        </w:rPr>
        <w:t>.  An individual or entity that sells marijuana paraphernalia may advertise or authorize advertising for marijuana paraphernalia in accordance with restrictions imposed by this section.</w:t>
      </w:r>
    </w:p>
    <w:p w14:paraId="7E32EA11" w14:textId="51B911D6"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C.</w:t>
      </w:r>
      <w:r w:rsidRPr="001A4F90">
        <w:rPr>
          <w:rFonts w:ascii="Courier New" w:hAnsi="Courier New" w:cs="Courier New"/>
        </w:rPr>
        <w:t>  A marijuana establishment,</w:t>
      </w:r>
      <w:r w:rsidRPr="001A4F90">
        <w:rPr>
          <w:rFonts w:ascii="Courier New" w:eastAsiaTheme="majorEastAsia" w:hAnsi="Courier New" w:cs="Courier New"/>
        </w:rPr>
        <w:t xml:space="preserve"> a</w:t>
      </w:r>
      <w:r w:rsidRPr="001A4F90">
        <w:rPr>
          <w:rFonts w:ascii="Courier New" w:hAnsi="Courier New" w:cs="Courier New"/>
        </w:rPr>
        <w:t xml:space="preserve"> nonprofit medical marijuana dispensary </w:t>
      </w:r>
      <w:r w:rsidRPr="001A4F90">
        <w:rPr>
          <w:rFonts w:ascii="Courier New" w:eastAsiaTheme="majorEastAsia" w:hAnsi="Courier New" w:cs="Courier New"/>
        </w:rPr>
        <w:t>or an individual or entity that sells marijuana paraphernalia</w:t>
      </w:r>
      <w:r w:rsidRPr="001A4F90">
        <w:rPr>
          <w:rFonts w:ascii="Courier New" w:hAnsi="Courier New" w:cs="Courier New"/>
        </w:rPr>
        <w:t xml:space="preserve"> may engage in advertising but may not do any of the following:</w:t>
      </w:r>
    </w:p>
    <w:p w14:paraId="024A97E6" w14:textId="77777777" w:rsidR="00CA3C18" w:rsidRPr="001A4F90" w:rsidRDefault="00CA3C18" w:rsidP="00CA3C18">
      <w:pPr>
        <w:pStyle w:val="P06-00"/>
        <w:rPr>
          <w:rFonts w:ascii="Courier New" w:hAnsi="Courier New" w:cs="Courier New"/>
        </w:rPr>
      </w:pPr>
      <w:r w:rsidRPr="001A4F90">
        <w:rPr>
          <w:rFonts w:ascii="Courier New" w:hAnsi="Courier New" w:cs="Courier New"/>
        </w:rPr>
        <w:t>1.  Advertise marijuana or marijuana products</w:t>
      </w:r>
      <w:r w:rsidRPr="001A4F90">
        <w:rPr>
          <w:rFonts w:ascii="Courier New" w:eastAsiaTheme="majorEastAsia" w:hAnsi="Courier New" w:cs="Courier New"/>
        </w:rPr>
        <w:t>, including marijuana paraphernalia,</w:t>
      </w:r>
      <w:r w:rsidRPr="001A4F90">
        <w:rPr>
          <w:rFonts w:ascii="Courier New" w:hAnsi="Courier New" w:cs="Courier New"/>
        </w:rPr>
        <w:t xml:space="preserve"> to individuals who are under twenty</w:t>
      </w:r>
      <w:r w:rsidRPr="001A4F90">
        <w:rPr>
          <w:rFonts w:ascii="Courier New" w:hAnsi="Courier New" w:cs="Courier New"/>
        </w:rPr>
        <w:noBreakHyphen/>
        <w:t>one years of age, including advertising:</w:t>
      </w:r>
    </w:p>
    <w:p w14:paraId="02B200A4" w14:textId="77777777" w:rsidR="00CA3C18" w:rsidRPr="001A4F90" w:rsidRDefault="00CA3C18" w:rsidP="00CA3C18">
      <w:pPr>
        <w:pStyle w:val="P06-00"/>
        <w:rPr>
          <w:rFonts w:ascii="Courier New" w:hAnsi="Courier New" w:cs="Courier New"/>
        </w:rPr>
      </w:pPr>
      <w:r w:rsidRPr="001A4F90">
        <w:rPr>
          <w:rFonts w:ascii="Courier New" w:hAnsi="Courier New" w:cs="Courier New"/>
        </w:rPr>
        <w:t>(a)  With names that resemble or imitate food or drink brands that are marketed to children.</w:t>
      </w:r>
    </w:p>
    <w:p w14:paraId="01CF3BE5" w14:textId="6AB57EB6" w:rsidR="00CA3C18" w:rsidRPr="001A4F90" w:rsidRDefault="00CA3C18" w:rsidP="00CA3C18">
      <w:pPr>
        <w:pStyle w:val="P06-00"/>
        <w:rPr>
          <w:rFonts w:ascii="Courier New" w:hAnsi="Courier New" w:cs="Courier New"/>
        </w:rPr>
      </w:pPr>
      <w:r w:rsidRPr="001A4F90">
        <w:rPr>
          <w:rFonts w:ascii="Courier New" w:hAnsi="Courier New" w:cs="Courier New"/>
        </w:rPr>
        <w:t xml:space="preserve">(b)  With images or likenesses of toys, cartoons or animated or fictional characters, including </w:t>
      </w:r>
      <w:r w:rsidR="009E5006" w:rsidRPr="001A4F90">
        <w:rPr>
          <w:rFonts w:ascii="Courier New" w:hAnsi="Courier New" w:cs="Courier New"/>
        </w:rPr>
        <w:t>Santa</w:t>
      </w:r>
      <w:r w:rsidR="00F150B0" w:rsidRPr="001A4F90">
        <w:rPr>
          <w:rFonts w:ascii="Courier New" w:hAnsi="Courier New" w:cs="Courier New"/>
        </w:rPr>
        <w:t xml:space="preserve"> </w:t>
      </w:r>
      <w:r w:rsidR="009E5006" w:rsidRPr="001A4F90">
        <w:rPr>
          <w:rFonts w:ascii="Courier New" w:hAnsi="Courier New" w:cs="Courier New"/>
        </w:rPr>
        <w:t>Claus</w:t>
      </w:r>
      <w:r w:rsidRPr="001A4F90">
        <w:rPr>
          <w:rFonts w:ascii="Courier New" w:hAnsi="Courier New" w:cs="Courier New"/>
        </w:rPr>
        <w:t>, that are designed to appeal to or encourage individuals who are under twenty</w:t>
      </w:r>
      <w:r w:rsidRPr="001A4F90">
        <w:rPr>
          <w:rFonts w:ascii="Courier New" w:hAnsi="Courier New" w:cs="Courier New"/>
        </w:rPr>
        <w:noBreakHyphen/>
        <w:t>one years of age to consume marijuana or marijuana products.</w:t>
      </w:r>
    </w:p>
    <w:p w14:paraId="06398008" w14:textId="77777777" w:rsidR="00CA3C18" w:rsidRPr="001A4F90" w:rsidRDefault="00CA3C18" w:rsidP="00CA3C18">
      <w:pPr>
        <w:pStyle w:val="P06-00"/>
        <w:rPr>
          <w:rFonts w:ascii="Courier New" w:hAnsi="Courier New" w:cs="Courier New"/>
        </w:rPr>
      </w:pPr>
      <w:r w:rsidRPr="001A4F90">
        <w:rPr>
          <w:rFonts w:ascii="Courier New" w:hAnsi="Courier New" w:cs="Courier New"/>
        </w:rPr>
        <w:t>(c)  With images or visual representations of the consumption of marijuana or marijuana products.</w:t>
      </w:r>
    </w:p>
    <w:p w14:paraId="66F15576" w14:textId="77777777" w:rsidR="00CA3C18" w:rsidRPr="001A4F90" w:rsidRDefault="00CA3C18" w:rsidP="00CA3C18">
      <w:pPr>
        <w:pStyle w:val="P06-00"/>
        <w:rPr>
          <w:rFonts w:ascii="Courier New" w:hAnsi="Courier New" w:cs="Courier New"/>
        </w:rPr>
      </w:pPr>
      <w:r w:rsidRPr="001A4F90">
        <w:rPr>
          <w:rFonts w:ascii="Courier New" w:hAnsi="Courier New" w:cs="Courier New"/>
        </w:rPr>
        <w:t>(d)  With the potency or tetrahydrocannabinol levels of the marijuana or marijuana product.</w:t>
      </w:r>
    </w:p>
    <w:p w14:paraId="53688D79" w14:textId="77777777" w:rsidR="00CA3C18" w:rsidRPr="001A4F90" w:rsidRDefault="00CA3C18" w:rsidP="00CA3C18">
      <w:pPr>
        <w:pStyle w:val="P06-00"/>
        <w:rPr>
          <w:rFonts w:ascii="Courier New" w:hAnsi="Courier New" w:cs="Courier New"/>
        </w:rPr>
      </w:pPr>
      <w:r w:rsidRPr="001A4F90">
        <w:rPr>
          <w:rFonts w:ascii="Courier New" w:hAnsi="Courier New" w:cs="Courier New"/>
        </w:rPr>
        <w:t xml:space="preserve">(e)  In a </w:t>
      </w:r>
      <w:r w:rsidRPr="001A4F90">
        <w:rPr>
          <w:rFonts w:ascii="Courier New" w:eastAsiaTheme="majorEastAsia" w:hAnsi="Courier New" w:cs="Courier New"/>
        </w:rPr>
        <w:t>medium</w:t>
      </w:r>
      <w:r w:rsidRPr="001A4F90">
        <w:rPr>
          <w:rFonts w:ascii="Courier New" w:hAnsi="Courier New" w:cs="Courier New"/>
        </w:rPr>
        <w:t xml:space="preserve"> that </w:t>
      </w:r>
      <w:r w:rsidRPr="001A4F90">
        <w:rPr>
          <w:rFonts w:ascii="Courier New" w:eastAsiaTheme="majorEastAsia" w:hAnsi="Courier New" w:cs="Courier New"/>
        </w:rPr>
        <w:t>specifically</w:t>
      </w:r>
      <w:r w:rsidRPr="001A4F90">
        <w:rPr>
          <w:rFonts w:ascii="Courier New" w:hAnsi="Courier New" w:cs="Courier New"/>
        </w:rPr>
        <w:t xml:space="preserve"> appeals to individuals who are under twenty</w:t>
      </w:r>
      <w:r w:rsidRPr="001A4F90">
        <w:rPr>
          <w:rFonts w:ascii="Courier New" w:hAnsi="Courier New" w:cs="Courier New"/>
        </w:rPr>
        <w:noBreakHyphen/>
        <w:t>one years of age such that the advertising has a special attractiveness to individuals who are under twenty</w:t>
      </w:r>
      <w:r w:rsidRPr="001A4F90">
        <w:rPr>
          <w:rFonts w:ascii="Courier New" w:hAnsi="Courier New" w:cs="Courier New"/>
        </w:rPr>
        <w:noBreakHyphen/>
        <w:t>one years of age beyond general attractiveness for individuals who are at least twenty</w:t>
      </w:r>
      <w:r w:rsidRPr="001A4F90">
        <w:rPr>
          <w:rFonts w:ascii="Courier New" w:hAnsi="Courier New" w:cs="Courier New"/>
        </w:rPr>
        <w:noBreakHyphen/>
        <w:t>one years of age.</w:t>
      </w:r>
    </w:p>
    <w:p w14:paraId="6D084CB2" w14:textId="77777777" w:rsidR="00CA3C18" w:rsidRPr="001A4F90" w:rsidRDefault="00CA3C18" w:rsidP="00CA3C18">
      <w:pPr>
        <w:pStyle w:val="P06-00"/>
        <w:rPr>
          <w:rFonts w:ascii="Courier New" w:hAnsi="Courier New" w:cs="Courier New"/>
        </w:rPr>
      </w:pPr>
      <w:r w:rsidRPr="001A4F90">
        <w:rPr>
          <w:rFonts w:ascii="Courier New" w:hAnsi="Courier New" w:cs="Courier New"/>
        </w:rPr>
        <w:t xml:space="preserve">2.  Advertise at, on or within </w:t>
      </w:r>
      <w:r w:rsidRPr="001A4F90">
        <w:rPr>
          <w:rFonts w:ascii="Courier New" w:eastAsiaTheme="majorEastAsia" w:hAnsi="Courier New" w:cs="Courier New"/>
        </w:rPr>
        <w:t>public</w:t>
      </w:r>
      <w:r w:rsidRPr="001A4F90">
        <w:rPr>
          <w:rFonts w:ascii="Courier New" w:hAnsi="Courier New" w:cs="Courier New"/>
        </w:rPr>
        <w:t xml:space="preserve"> airports, public transportation shelters, public buses, public trains, public shuttles or public trams.</w:t>
      </w:r>
    </w:p>
    <w:p w14:paraId="72733E86" w14:textId="77777777" w:rsidR="00CA3C18" w:rsidRPr="001A4F90" w:rsidRDefault="00CA3C18" w:rsidP="00CA3C18">
      <w:pPr>
        <w:pStyle w:val="P06-00"/>
        <w:rPr>
          <w:rFonts w:ascii="Courier New" w:hAnsi="Courier New" w:cs="Courier New"/>
        </w:rPr>
      </w:pPr>
      <w:r w:rsidRPr="001A4F90">
        <w:rPr>
          <w:rFonts w:ascii="Courier New" w:hAnsi="Courier New" w:cs="Courier New"/>
        </w:rPr>
        <w:t>3.  Advertise electronically, via social media or on a website, unless at least 73.6 percent of the audience is expected to be at least twenty</w:t>
      </w:r>
      <w:r w:rsidRPr="001A4F90">
        <w:rPr>
          <w:rFonts w:ascii="Courier New" w:hAnsi="Courier New" w:cs="Courier New"/>
        </w:rPr>
        <w:noBreakHyphen/>
        <w:t>one years of age.</w:t>
      </w:r>
    </w:p>
    <w:p w14:paraId="4A32903E" w14:textId="77777777" w:rsidR="00CA3C18" w:rsidRPr="001A4F90" w:rsidRDefault="00CA3C18" w:rsidP="00CA3C18">
      <w:pPr>
        <w:pStyle w:val="P06-00"/>
        <w:rPr>
          <w:rFonts w:ascii="Courier New" w:hAnsi="Courier New" w:cs="Courier New"/>
        </w:rPr>
      </w:pPr>
      <w:r w:rsidRPr="001A4F90">
        <w:rPr>
          <w:rFonts w:ascii="Courier New" w:hAnsi="Courier New" w:cs="Courier New"/>
        </w:rPr>
        <w:t>4.  Advertise any health</w:t>
      </w:r>
      <w:r w:rsidRPr="001A4F90">
        <w:rPr>
          <w:rFonts w:ascii="Courier New" w:hAnsi="Courier New" w:cs="Courier New"/>
        </w:rPr>
        <w:noBreakHyphen/>
        <w:t>related statement or statement regarding the effects of marijuana consumption on health that is known to be untrue.</w:t>
      </w:r>
    </w:p>
    <w:p w14:paraId="10D47437" w14:textId="5064AC7A" w:rsidR="00CA3C18" w:rsidRPr="001A4F90" w:rsidRDefault="00CA3C18" w:rsidP="00CA3C18">
      <w:pPr>
        <w:pStyle w:val="P06-00"/>
        <w:rPr>
          <w:rFonts w:ascii="Courier New" w:hAnsi="Courier New" w:cs="Courier New"/>
        </w:rPr>
      </w:pPr>
      <w:r w:rsidRPr="001A4F90">
        <w:rPr>
          <w:rFonts w:ascii="Courier New" w:hAnsi="Courier New" w:cs="Courier New"/>
        </w:rPr>
        <w:t>5.  </w:t>
      </w:r>
      <w:r w:rsidRPr="001A4F90">
        <w:rPr>
          <w:rFonts w:ascii="Courier New" w:eastAsiaTheme="majorEastAsia" w:hAnsi="Courier New" w:cs="Courier New"/>
        </w:rPr>
        <w:t>Sponsor any sporting event</w:t>
      </w:r>
      <w:r w:rsidRPr="001A4F90">
        <w:rPr>
          <w:rStyle w:val="AmendCode"/>
          <w:rFonts w:ascii="Courier New" w:eastAsiaTheme="majorEastAsia" w:hAnsi="Courier New" w:cs="Courier New"/>
        </w:rPr>
        <w:t xml:space="preserve"> </w:t>
      </w:r>
      <w:r w:rsidR="00A118F3" w:rsidRPr="001A4F90">
        <w:rPr>
          <w:rFonts w:ascii="Courier New" w:hAnsi="Courier New" w:cs="Courier New"/>
        </w:rPr>
        <w:t>u</w:t>
      </w:r>
      <w:r w:rsidRPr="001A4F90">
        <w:rPr>
          <w:rFonts w:ascii="Courier New" w:hAnsi="Courier New" w:cs="Courier New"/>
        </w:rPr>
        <w:t>nless at least 73.6 percent of the audience is expected to be at least twenty</w:t>
      </w:r>
      <w:r w:rsidRPr="001A4F90">
        <w:rPr>
          <w:rFonts w:ascii="Courier New" w:hAnsi="Courier New" w:cs="Courier New"/>
        </w:rPr>
        <w:noBreakHyphen/>
        <w:t xml:space="preserve">one years of age </w:t>
      </w:r>
      <w:r w:rsidRPr="001A4F90">
        <w:rPr>
          <w:rFonts w:ascii="Courier New" w:eastAsiaTheme="majorEastAsia" w:hAnsi="Courier New" w:cs="Courier New"/>
        </w:rPr>
        <w:t>or the sponsored organization provides written approval.  Any sponsorship acknowledgment shall be in accordance with restrictions imposed by this section</w:t>
      </w:r>
      <w:r w:rsidRPr="001A4F90">
        <w:rPr>
          <w:rFonts w:ascii="Courier New" w:hAnsi="Courier New" w:cs="Courier New"/>
        </w:rPr>
        <w:t>.</w:t>
      </w:r>
    </w:p>
    <w:p w14:paraId="417B25B7" w14:textId="77777777"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D.</w:t>
      </w:r>
      <w:r w:rsidRPr="001A4F90">
        <w:rPr>
          <w:rFonts w:ascii="Courier New" w:hAnsi="Courier New" w:cs="Courier New"/>
        </w:rPr>
        <w:t xml:space="preserve">  All advertising </w:t>
      </w:r>
      <w:r w:rsidRPr="001A4F90">
        <w:rPr>
          <w:rFonts w:ascii="Courier New" w:eastAsiaTheme="majorEastAsia" w:hAnsi="Courier New" w:cs="Courier New"/>
        </w:rPr>
        <w:t>pursuant to this section</w:t>
      </w:r>
      <w:r w:rsidRPr="001A4F90">
        <w:rPr>
          <w:rStyle w:val="AmendCode"/>
          <w:rFonts w:ascii="Courier New" w:eastAsiaTheme="majorEastAsia" w:hAnsi="Courier New" w:cs="Courier New"/>
        </w:rPr>
        <w:t xml:space="preserve"> </w:t>
      </w:r>
      <w:r w:rsidRPr="001A4F90">
        <w:rPr>
          <w:rFonts w:ascii="Courier New" w:hAnsi="Courier New" w:cs="Courier New"/>
        </w:rPr>
        <w:t>must contain the following conspicuous and legible warning:  "Do not use marijuana if you are under twenty</w:t>
      </w:r>
      <w:r w:rsidRPr="001A4F90">
        <w:rPr>
          <w:rFonts w:ascii="Courier New" w:hAnsi="Courier New" w:cs="Courier New"/>
        </w:rPr>
        <w:noBreakHyphen/>
        <w:t>one years of age or pregnant.  Keep marijuana out of reach of children."  All printed warnings must occupy at least ten percent of the advertising area and must be in black font on a white background</w:t>
      </w:r>
      <w:r w:rsidRPr="001A4F90">
        <w:rPr>
          <w:rFonts w:ascii="Courier New" w:eastAsiaTheme="majorEastAsia" w:hAnsi="Courier New" w:cs="Courier New"/>
        </w:rPr>
        <w:t>, except that billboard advertisement warnings shall be in a type size that is at least ten percent of the largest type used in the advertisement</w:t>
      </w:r>
      <w:r w:rsidRPr="001A4F90">
        <w:rPr>
          <w:rFonts w:ascii="Courier New" w:hAnsi="Courier New" w:cs="Courier New"/>
        </w:rPr>
        <w:t>.</w:t>
      </w:r>
    </w:p>
    <w:p w14:paraId="2C62BF1D" w14:textId="559C822E"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E.  </w:t>
      </w:r>
      <w:r w:rsidRPr="001A4F90">
        <w:rPr>
          <w:rFonts w:ascii="Courier New" w:hAnsi="Courier New" w:cs="Courier New"/>
        </w:rPr>
        <w:t>A billboard advertisement under this section is prohibited within one thousand radial feet of any child care center, church, substance abuse recovery facility, public park, public playground or public or private school that provides instruction to students in preschool or kindergarten programs or any of grades one through twelve.</w:t>
      </w:r>
      <w:r w:rsidR="009E5006" w:rsidRPr="001A4F90">
        <w:rPr>
          <w:rFonts w:ascii="Courier New" w:hAnsi="Courier New" w:cs="Courier New"/>
        </w:rPr>
        <w:t xml:space="preserve">  </w:t>
      </w:r>
      <w:r w:rsidRPr="001A4F90">
        <w:rPr>
          <w:rFonts w:ascii="Courier New" w:eastAsiaTheme="majorEastAsia" w:hAnsi="Courier New" w:cs="Courier New"/>
        </w:rPr>
        <w:t>An individual or entity</w:t>
      </w:r>
      <w:r w:rsidRPr="001A4F90">
        <w:rPr>
          <w:rFonts w:ascii="Courier New" w:hAnsi="Courier New" w:cs="Courier New"/>
        </w:rPr>
        <w:t xml:space="preserve"> that violates this subsection, on notification by the attorney general's office, has thirty days to comply with these requirements.  For circumstances beyond the control of the billboard operator that may prevent removal within the prescribed time frame, the advertisement must be removed as soon as safely and legally practicable.  </w:t>
      </w:r>
      <w:r w:rsidRPr="001A4F90">
        <w:rPr>
          <w:rFonts w:ascii="Courier New" w:eastAsiaTheme="majorEastAsia" w:hAnsi="Courier New" w:cs="Courier New"/>
        </w:rPr>
        <w:t>An individual or entity</w:t>
      </w:r>
      <w:r w:rsidRPr="001A4F90">
        <w:rPr>
          <w:rFonts w:ascii="Courier New" w:hAnsi="Courier New" w:cs="Courier New"/>
        </w:rPr>
        <w:t xml:space="preserve"> that does not comply with this subsection is subject to the civil penalties and disciplinary action prescribed in this section.</w:t>
      </w:r>
    </w:p>
    <w:p w14:paraId="634A8902" w14:textId="6D178E53"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F.</w:t>
      </w:r>
      <w:r w:rsidRPr="001A4F90">
        <w:rPr>
          <w:rFonts w:ascii="Courier New" w:hAnsi="Courier New" w:cs="Courier New"/>
        </w:rPr>
        <w:t>  An advertising platform may host advertising only if all of the following apply:</w:t>
      </w:r>
    </w:p>
    <w:p w14:paraId="3D770AE3" w14:textId="77777777" w:rsidR="00CA3C18" w:rsidRPr="001A4F90" w:rsidRDefault="00CA3C18" w:rsidP="00CA3C18">
      <w:pPr>
        <w:pStyle w:val="P06-00"/>
        <w:rPr>
          <w:rFonts w:ascii="Courier New" w:hAnsi="Courier New" w:cs="Courier New"/>
        </w:rPr>
      </w:pPr>
      <w:r w:rsidRPr="001A4F90">
        <w:rPr>
          <w:rFonts w:ascii="Courier New" w:hAnsi="Courier New" w:cs="Courier New"/>
        </w:rPr>
        <w:t>1.  The advertising is authorized by a marijuana establishment or nonprofit medical marijuana dispensary.</w:t>
      </w:r>
    </w:p>
    <w:p w14:paraId="1AE9754B" w14:textId="77777777" w:rsidR="00CA3C18" w:rsidRPr="001A4F90" w:rsidRDefault="00CA3C18" w:rsidP="00CA3C18">
      <w:pPr>
        <w:pStyle w:val="P06-00"/>
        <w:rPr>
          <w:rFonts w:ascii="Courier New" w:hAnsi="Courier New" w:cs="Courier New"/>
        </w:rPr>
      </w:pPr>
      <w:r w:rsidRPr="001A4F90">
        <w:rPr>
          <w:rFonts w:ascii="Courier New" w:hAnsi="Courier New" w:cs="Courier New"/>
        </w:rPr>
        <w:t>2.  The advertising accurately and legibly identifies the marijuana establishment or nonprofit medical marijuana dispensary responsible for the content of the advertising by name and license number or registration number.</w:t>
      </w:r>
    </w:p>
    <w:p w14:paraId="09457506" w14:textId="77777777" w:rsidR="00CA3C18" w:rsidRPr="001A4F90" w:rsidRDefault="00CA3C18" w:rsidP="00CA3C18">
      <w:pPr>
        <w:pStyle w:val="P06-00"/>
        <w:rPr>
          <w:rFonts w:ascii="Courier New" w:hAnsi="Courier New" w:cs="Courier New"/>
        </w:rPr>
      </w:pPr>
      <w:r w:rsidRPr="001A4F90">
        <w:rPr>
          <w:rFonts w:ascii="Courier New" w:hAnsi="Courier New" w:cs="Courier New"/>
        </w:rPr>
        <w:t xml:space="preserve">3.  The advertising contains a printed warning that complies with subsection </w:t>
      </w:r>
      <w:r w:rsidRPr="001A4F90">
        <w:rPr>
          <w:rFonts w:ascii="Courier New" w:eastAsiaTheme="majorEastAsia" w:hAnsi="Courier New" w:cs="Courier New"/>
        </w:rPr>
        <w:t>D</w:t>
      </w:r>
      <w:r w:rsidRPr="001A4F90">
        <w:rPr>
          <w:rFonts w:ascii="Courier New" w:hAnsi="Courier New" w:cs="Courier New"/>
        </w:rPr>
        <w:t xml:space="preserve"> of this section.</w:t>
      </w:r>
    </w:p>
    <w:p w14:paraId="48A71230" w14:textId="56B8F1E1"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G.</w:t>
      </w:r>
      <w:r w:rsidRPr="001A4F90">
        <w:rPr>
          <w:rFonts w:ascii="Courier New" w:hAnsi="Courier New" w:cs="Courier New"/>
        </w:rPr>
        <w:t>  Any advertising under this chapter involving direct, individualized communication or dialogue shall use a method of age affirmation to verify that the recipient is at least twenty</w:t>
      </w:r>
      <w:r w:rsidR="00F150B0" w:rsidRPr="001A4F90">
        <w:rPr>
          <w:rFonts w:ascii="Courier New" w:hAnsi="Courier New" w:cs="Courier New"/>
        </w:rPr>
        <w:noBreakHyphen/>
      </w:r>
      <w:r w:rsidRPr="001A4F90">
        <w:rPr>
          <w:rFonts w:ascii="Courier New" w:hAnsi="Courier New" w:cs="Courier New"/>
        </w:rPr>
        <w:t>one years of age before engaging in that communication or dialogue.  For the purposes of this subsection, that method of age affirmation may include user confirmation, birth date disclosure or other similar registration methods.</w:t>
      </w:r>
    </w:p>
    <w:p w14:paraId="4C719F51" w14:textId="5A9B4685"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H.</w:t>
      </w:r>
      <w:r w:rsidRPr="001A4F90">
        <w:rPr>
          <w:rFonts w:ascii="Courier New" w:hAnsi="Courier New" w:cs="Courier New"/>
        </w:rPr>
        <w:t>  It is unlawful for an individual or entity other than a marijuana establishment or dual licensee to do any of the following in a manner that is not authorized by this chapter or rules adopted by the department pursuant to this chapter:</w:t>
      </w:r>
    </w:p>
    <w:p w14:paraId="3DF9C523" w14:textId="77777777" w:rsidR="00CA3C18" w:rsidRPr="001A4F90" w:rsidRDefault="00CA3C18" w:rsidP="00CA3C18">
      <w:pPr>
        <w:pStyle w:val="P06-00"/>
        <w:rPr>
          <w:rFonts w:ascii="Courier New" w:hAnsi="Courier New" w:cs="Courier New"/>
        </w:rPr>
      </w:pPr>
      <w:r w:rsidRPr="001A4F90">
        <w:rPr>
          <w:rFonts w:ascii="Courier New" w:hAnsi="Courier New" w:cs="Courier New"/>
        </w:rPr>
        <w:t>1.  Facilitate the delivery of marijuana or marijuana products.</w:t>
      </w:r>
    </w:p>
    <w:p w14:paraId="320C99F8" w14:textId="77777777" w:rsidR="00CA3C18" w:rsidRPr="001A4F90" w:rsidRDefault="00CA3C18" w:rsidP="00CA3C18">
      <w:pPr>
        <w:pStyle w:val="P06-00"/>
        <w:rPr>
          <w:rFonts w:ascii="Courier New" w:hAnsi="Courier New" w:cs="Courier New"/>
        </w:rPr>
      </w:pPr>
      <w:r w:rsidRPr="001A4F90">
        <w:rPr>
          <w:rFonts w:ascii="Courier New" w:hAnsi="Courier New" w:cs="Courier New"/>
        </w:rPr>
        <w:t>2.  Solicit or accept orders for marijuana or marijuana products or operate a platform that solicits or accepts orders for marijuana or marijuana products.</w:t>
      </w:r>
    </w:p>
    <w:p w14:paraId="287B9929" w14:textId="77777777" w:rsidR="00CA3C18" w:rsidRPr="001A4F90" w:rsidRDefault="00CA3C18" w:rsidP="00CA3C18">
      <w:pPr>
        <w:pStyle w:val="P06-00"/>
        <w:rPr>
          <w:rFonts w:ascii="Courier New" w:hAnsi="Courier New" w:cs="Courier New"/>
        </w:rPr>
      </w:pPr>
      <w:r w:rsidRPr="001A4F90">
        <w:rPr>
          <w:rFonts w:ascii="Courier New" w:hAnsi="Courier New" w:cs="Courier New"/>
        </w:rPr>
        <w:t>3.  Operate a listing service related to the sale or delivery of marijuana or marijuana products.</w:t>
      </w:r>
    </w:p>
    <w:p w14:paraId="28AF7A1C" w14:textId="77777777"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I.</w:t>
      </w:r>
      <w:r w:rsidRPr="001A4F90">
        <w:rPr>
          <w:rFonts w:ascii="Courier New" w:hAnsi="Courier New" w:cs="Courier New"/>
        </w:rPr>
        <w:t>  A marijuana establishment</w:t>
      </w:r>
      <w:r w:rsidRPr="001A4F90">
        <w:rPr>
          <w:rFonts w:ascii="Courier New" w:eastAsiaTheme="majorEastAsia" w:hAnsi="Courier New" w:cs="Courier New"/>
        </w:rPr>
        <w:t xml:space="preserve">, </w:t>
      </w:r>
      <w:r w:rsidRPr="001A4F90">
        <w:rPr>
          <w:rFonts w:ascii="Courier New" w:hAnsi="Courier New" w:cs="Courier New"/>
        </w:rPr>
        <w:t xml:space="preserve">a nonprofit medical marijuana dispensary </w:t>
      </w:r>
      <w:r w:rsidRPr="001A4F90">
        <w:rPr>
          <w:rFonts w:ascii="Courier New" w:eastAsiaTheme="majorEastAsia" w:hAnsi="Courier New" w:cs="Courier New"/>
        </w:rPr>
        <w:t>or an individual or entity that sells marijuana paraphernalia and</w:t>
      </w:r>
      <w:r w:rsidRPr="001A4F90">
        <w:rPr>
          <w:rFonts w:ascii="Courier New" w:hAnsi="Courier New" w:cs="Courier New"/>
        </w:rPr>
        <w:t xml:space="preserve"> that violates this section, on notification by the department or attorney general's office, has </w:t>
      </w:r>
      <w:r w:rsidRPr="001A4F90">
        <w:rPr>
          <w:rFonts w:ascii="Courier New" w:eastAsiaTheme="majorEastAsia" w:hAnsi="Courier New" w:cs="Courier New"/>
        </w:rPr>
        <w:t>fourteen</w:t>
      </w:r>
      <w:r w:rsidRPr="001A4F90">
        <w:rPr>
          <w:rFonts w:ascii="Courier New" w:hAnsi="Courier New" w:cs="Courier New"/>
        </w:rPr>
        <w:t xml:space="preserve"> days to comply with the requirements of this section.</w:t>
      </w:r>
    </w:p>
    <w:p w14:paraId="6EEC5132" w14:textId="575F26C9"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J.</w:t>
      </w:r>
      <w:r w:rsidRPr="001A4F90">
        <w:rPr>
          <w:rFonts w:ascii="Courier New" w:hAnsi="Courier New" w:cs="Courier New"/>
        </w:rPr>
        <w:t>  A marijuana establishment that is found to be in violation of this section by the attorney general is subject to disciplinary action by the department pursuant to section 36</w:t>
      </w:r>
      <w:r w:rsidRPr="001A4F90">
        <w:rPr>
          <w:rFonts w:ascii="Courier New" w:hAnsi="Courier New" w:cs="Courier New"/>
        </w:rPr>
        <w:noBreakHyphen/>
        <w:t>2854, subsection B.  A nonprofit medical marijuana dispensary that is found to be in violation of this section by the attorney general is subject to disciplinary action by the department pursuant to section 36</w:t>
      </w:r>
      <w:r w:rsidRPr="001A4F90">
        <w:rPr>
          <w:rFonts w:ascii="Courier New" w:hAnsi="Courier New" w:cs="Courier New"/>
        </w:rPr>
        <w:noBreakHyphen/>
        <w:t>2816.</w:t>
      </w:r>
    </w:p>
    <w:p w14:paraId="7AF3E0E0" w14:textId="1067B48D"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K.</w:t>
      </w:r>
      <w:r w:rsidRPr="001A4F90">
        <w:rPr>
          <w:rFonts w:ascii="Courier New" w:hAnsi="Courier New" w:cs="Courier New"/>
        </w:rPr>
        <w:t>  In addition to any other penalty imposed by law, an individual or entity other than a marijuana establishment or nonprofit medical marijuana dispensary that advertises marijuana or marijuana products</w:t>
      </w:r>
      <w:r w:rsidRPr="001A4F90">
        <w:rPr>
          <w:rFonts w:ascii="Courier New" w:eastAsiaTheme="majorEastAsia" w:hAnsi="Courier New" w:cs="Courier New"/>
        </w:rPr>
        <w:t>, including marijuana paraphernalia,</w:t>
      </w:r>
      <w:r w:rsidRPr="001A4F90">
        <w:rPr>
          <w:rFonts w:ascii="Courier New" w:hAnsi="Courier New" w:cs="Courier New"/>
        </w:rPr>
        <w:t xml:space="preserve"> in violation of this section or otherwise violates this section shall pay a civil penalty of $20,000 per violation to the smart and safe Arizona fund established by section 36</w:t>
      </w:r>
      <w:r w:rsidRPr="001A4F90">
        <w:rPr>
          <w:rFonts w:ascii="Courier New" w:hAnsi="Courier New" w:cs="Courier New"/>
        </w:rPr>
        <w:noBreakHyphen/>
        <w:t>2856.</w:t>
      </w:r>
    </w:p>
    <w:p w14:paraId="7906D8FF" w14:textId="35D5389D" w:rsidR="00CA3C18" w:rsidRPr="001A4F90" w:rsidRDefault="00CA3C18" w:rsidP="00CA3C18">
      <w:pPr>
        <w:pStyle w:val="P06-00"/>
        <w:rPr>
          <w:rFonts w:ascii="Courier New" w:hAnsi="Courier New" w:cs="Courier New"/>
        </w:rPr>
      </w:pPr>
      <w:r w:rsidRPr="001A4F90">
        <w:rPr>
          <w:rFonts w:ascii="Courier New" w:eastAsiaTheme="majorEastAsia" w:hAnsi="Courier New" w:cs="Courier New"/>
        </w:rPr>
        <w:t>L.</w:t>
      </w:r>
      <w:r w:rsidRPr="001A4F90">
        <w:rPr>
          <w:rFonts w:ascii="Courier New" w:hAnsi="Courier New" w:cs="Courier New"/>
        </w:rPr>
        <w:t>  This section shall be enforced by the attorney general.</w:t>
      </w:r>
    </w:p>
    <w:p w14:paraId="53D9B1E2" w14:textId="6C3FD06F" w:rsidR="00F540AD" w:rsidRPr="001A4F90" w:rsidRDefault="00CA3C18" w:rsidP="00CA3C18">
      <w:pPr>
        <w:pStyle w:val="P06-00"/>
        <w:rPr>
          <w:rFonts w:ascii="Courier New" w:hAnsi="Courier New" w:cs="Courier New"/>
        </w:rPr>
      </w:pPr>
      <w:r w:rsidRPr="001A4F90">
        <w:rPr>
          <w:rFonts w:ascii="Courier New" w:eastAsiaTheme="majorEastAsia" w:hAnsi="Courier New" w:cs="Courier New"/>
        </w:rPr>
        <w:t>M.</w:t>
      </w:r>
      <w:r w:rsidRPr="001A4F90">
        <w:rPr>
          <w:rFonts w:ascii="Courier New" w:hAnsi="Courier New" w:cs="Courier New"/>
        </w:rPr>
        <w:t xml:space="preserve">  For the purposes of this section, advertising does not include a communication of a marijuana establishment or nonprofit medical marijuana dispensary </w:t>
      </w:r>
      <w:r w:rsidRPr="001A4F90">
        <w:rPr>
          <w:rFonts w:ascii="Courier New" w:eastAsiaTheme="majorEastAsia" w:hAnsi="Courier New" w:cs="Courier New"/>
        </w:rPr>
        <w:t>that is targeted only to the established customer base or that is requested by a customer or potential customer pursuant to an opt</w:t>
      </w:r>
      <w:r w:rsidRPr="001A4F90">
        <w:rPr>
          <w:rFonts w:ascii="Courier New" w:eastAsiaTheme="majorEastAsia" w:hAnsi="Courier New" w:cs="Courier New"/>
        </w:rPr>
        <w:noBreakHyphen/>
        <w:t>in with an age affirmation</w:t>
      </w:r>
      <w:r w:rsidRPr="001A4F90">
        <w:rPr>
          <w:rFonts w:ascii="Courier New" w:hAnsi="Courier New" w:cs="Courier New"/>
        </w:rPr>
        <w:t xml:space="preserve">. </w:t>
      </w:r>
      <w:r w:rsidRPr="001A4F90">
        <w:rPr>
          <w:rFonts w:ascii="Courier New" w:hAnsi="Courier New" w:cs="Courier New"/>
        </w:rPr>
        <w:fldChar w:fldCharType="begin"/>
      </w:r>
      <w:r w:rsidRPr="001A4F90">
        <w:rPr>
          <w:rFonts w:ascii="Courier New" w:hAnsi="Courier New" w:cs="Courier New"/>
        </w:rPr>
        <w:instrText xml:space="preserve"> COMMENTS END_STATUTE \* MERGEFORMAT </w:instrText>
      </w:r>
      <w:r w:rsidRPr="001A4F90">
        <w:rPr>
          <w:rFonts w:ascii="Courier New" w:hAnsi="Courier New" w:cs="Courier New"/>
        </w:rPr>
        <w:fldChar w:fldCharType="separate"/>
      </w:r>
      <w:r w:rsidRPr="001A4F90">
        <w:rPr>
          <w:rFonts w:ascii="Courier New" w:hAnsi="Courier New" w:cs="Courier New"/>
          <w:vanish/>
        </w:rPr>
        <w:t>END_STATUTE</w:t>
      </w:r>
      <w:r w:rsidRPr="001A4F90">
        <w:rPr>
          <w:rFonts w:ascii="Courier New" w:hAnsi="Courier New" w:cs="Courier New"/>
        </w:rPr>
        <w:fldChar w:fldCharType="end"/>
      </w:r>
    </w:p>
    <w:sectPr w:rsidR="00F540AD" w:rsidRPr="001A4F90" w:rsidSect="00CA3C1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3146" w14:textId="77777777" w:rsidR="00CA3C18" w:rsidRDefault="00CA3C18">
      <w:r>
        <w:separator/>
      </w:r>
    </w:p>
  </w:endnote>
  <w:endnote w:type="continuationSeparator" w:id="0">
    <w:p w14:paraId="727E3052" w14:textId="77777777" w:rsidR="00CA3C18" w:rsidRDefault="00CA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3332" w14:textId="77777777" w:rsidR="00CA3C18" w:rsidRDefault="00CA3C18">
      <w:r>
        <w:separator/>
      </w:r>
    </w:p>
  </w:footnote>
  <w:footnote w:type="continuationSeparator" w:id="0">
    <w:p w14:paraId="4CD16F23" w14:textId="77777777" w:rsidR="00CA3C18" w:rsidRDefault="00CA3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27084588">
    <w:abstractNumId w:val="8"/>
  </w:num>
  <w:num w:numId="2" w16cid:durableId="1056854242">
    <w:abstractNumId w:val="8"/>
  </w:num>
  <w:num w:numId="3" w16cid:durableId="2021083482">
    <w:abstractNumId w:val="7"/>
  </w:num>
  <w:num w:numId="4" w16cid:durableId="891162783">
    <w:abstractNumId w:val="7"/>
  </w:num>
  <w:num w:numId="5" w16cid:durableId="69038283">
    <w:abstractNumId w:val="10"/>
  </w:num>
  <w:num w:numId="6" w16cid:durableId="756175381">
    <w:abstractNumId w:val="11"/>
  </w:num>
  <w:num w:numId="7" w16cid:durableId="1522626300">
    <w:abstractNumId w:val="12"/>
  </w:num>
  <w:num w:numId="8" w16cid:durableId="1326128260">
    <w:abstractNumId w:val="9"/>
  </w:num>
  <w:num w:numId="9" w16cid:durableId="1280794279">
    <w:abstractNumId w:val="6"/>
  </w:num>
  <w:num w:numId="10" w16cid:durableId="1283801624">
    <w:abstractNumId w:val="5"/>
  </w:num>
  <w:num w:numId="11" w16cid:durableId="1878542556">
    <w:abstractNumId w:val="4"/>
  </w:num>
  <w:num w:numId="12" w16cid:durableId="83963779">
    <w:abstractNumId w:val="3"/>
  </w:num>
  <w:num w:numId="13" w16cid:durableId="1593011270">
    <w:abstractNumId w:val="2"/>
  </w:num>
  <w:num w:numId="14" w16cid:durableId="278608446">
    <w:abstractNumId w:val="1"/>
  </w:num>
  <w:num w:numId="15" w16cid:durableId="134613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18"/>
    <w:rsid w:val="00010503"/>
    <w:rsid w:val="00033AE7"/>
    <w:rsid w:val="000B1F77"/>
    <w:rsid w:val="001A4F90"/>
    <w:rsid w:val="008172B0"/>
    <w:rsid w:val="009E5006"/>
    <w:rsid w:val="00A118F3"/>
    <w:rsid w:val="00CA3C18"/>
    <w:rsid w:val="00D434D2"/>
    <w:rsid w:val="00E41B6D"/>
    <w:rsid w:val="00E623A6"/>
    <w:rsid w:val="00F150B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86BE7"/>
  <w15:chartTrackingRefBased/>
  <w15:docId w15:val="{015B78EC-29FC-4EE6-A14D-51BD5415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A3C18"/>
    <w:rPr>
      <w:rFonts w:ascii="Letter Gothic-Drafting" w:hAnsi="Letter Gothic-Drafting"/>
      <w:b/>
      <w:snapToGrid w:val="0"/>
    </w:rPr>
  </w:style>
  <w:style w:type="character" w:customStyle="1" w:styleId="AmendCode">
    <w:name w:val="AmendCode"/>
    <w:uiPriority w:val="1"/>
    <w:qFormat/>
    <w:rsid w:val="00CA3C18"/>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1045</Words>
  <Characters>5800</Characters>
  <Application>Microsoft Office Word</Application>
  <DocSecurity>0</DocSecurity>
  <Lines>120</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36-2859; Advertising; restrictions; warning; enforcement; civil penalty; exception</dc:title>
  <dc:subject>Advertising; restrictions; warning; enforcement; civil penalty; exception</dc:subject>
  <dc:creator>Arizona Legislative Council</dc:creator>
  <cp:keywords/>
  <dc:description>0166.docx - 571R - 2025</dc:description>
  <cp:lastModifiedBy>dbupdate</cp:lastModifiedBy>
  <cp:revision>2</cp:revision>
  <cp:lastPrinted>2025-08-20T23:31:00Z</cp:lastPrinted>
  <dcterms:created xsi:type="dcterms:W3CDTF">2025-09-21T01:59:00Z</dcterms:created>
  <dcterms:modified xsi:type="dcterms:W3CDTF">2025-09-21T01:59:00Z</dcterms:modified>
</cp:coreProperties>
</file>